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630" w:rsidRPr="00552786" w:rsidRDefault="00B85630" w:rsidP="00B85630">
      <w:pPr>
        <w:pStyle w:val="Ttulo1"/>
        <w:tabs>
          <w:tab w:val="center" w:pos="4252"/>
          <w:tab w:val="left" w:pos="7725"/>
        </w:tabs>
        <w:jc w:val="left"/>
        <w:rPr>
          <w:rFonts w:ascii="Arial" w:hAnsi="Arial" w:cs="Arial"/>
          <w:sz w:val="28"/>
          <w:szCs w:val="28"/>
        </w:rPr>
      </w:pPr>
      <w:r>
        <w:rPr>
          <w:rFonts w:ascii="Arial" w:hAnsi="Arial" w:cs="Arial"/>
          <w:sz w:val="28"/>
          <w:szCs w:val="28"/>
        </w:rPr>
        <w:tab/>
      </w:r>
      <w:r w:rsidRPr="00552786">
        <w:rPr>
          <w:rFonts w:ascii="Arial" w:hAnsi="Arial" w:cs="Arial"/>
          <w:sz w:val="28"/>
          <w:szCs w:val="28"/>
        </w:rPr>
        <w:t>MEMORIAL DESCRITIVO</w:t>
      </w:r>
      <w:r>
        <w:rPr>
          <w:rFonts w:ascii="Arial" w:hAnsi="Arial" w:cs="Arial"/>
          <w:sz w:val="28"/>
          <w:szCs w:val="28"/>
        </w:rPr>
        <w:tab/>
      </w:r>
    </w:p>
    <w:p w:rsidR="00B85630" w:rsidRPr="00552786" w:rsidRDefault="00B85630" w:rsidP="00B85630">
      <w:pPr>
        <w:jc w:val="both"/>
        <w:rPr>
          <w:rFonts w:ascii="Arial" w:hAnsi="Arial" w:cs="Arial"/>
        </w:rPr>
      </w:pPr>
    </w:p>
    <w:p w:rsidR="00B85630" w:rsidRPr="00552786" w:rsidRDefault="00B85630" w:rsidP="00B85630">
      <w:pPr>
        <w:jc w:val="both"/>
        <w:rPr>
          <w:rFonts w:ascii="Arial" w:hAnsi="Arial" w:cs="Arial"/>
          <w:i/>
          <w:u w:val="single"/>
        </w:rPr>
      </w:pPr>
    </w:p>
    <w:p w:rsidR="00B85630" w:rsidRPr="00552786" w:rsidRDefault="00B85630" w:rsidP="00B85630">
      <w:pPr>
        <w:jc w:val="both"/>
        <w:rPr>
          <w:rFonts w:ascii="Arial" w:hAnsi="Arial" w:cs="Arial"/>
          <w:b/>
          <w:u w:val="single"/>
        </w:rPr>
      </w:pPr>
      <w:r w:rsidRPr="00552786">
        <w:rPr>
          <w:rFonts w:ascii="Arial" w:hAnsi="Arial" w:cs="Arial"/>
          <w:b/>
          <w:u w:val="single"/>
        </w:rPr>
        <w:t xml:space="preserve">PREFEITURA MUNICIPAL DE </w:t>
      </w:r>
      <w:r w:rsidR="00C707D3">
        <w:rPr>
          <w:rFonts w:ascii="Arial" w:hAnsi="Arial" w:cs="Arial"/>
          <w:b/>
          <w:u w:val="single"/>
        </w:rPr>
        <w:t>RIO BOM</w:t>
      </w:r>
    </w:p>
    <w:p w:rsidR="00B85630" w:rsidRPr="00552786" w:rsidRDefault="00B85630" w:rsidP="00B85630">
      <w:pPr>
        <w:jc w:val="both"/>
        <w:rPr>
          <w:rFonts w:ascii="Arial" w:hAnsi="Arial" w:cs="Arial"/>
        </w:rPr>
      </w:pPr>
      <w:r w:rsidRPr="00552786">
        <w:rPr>
          <w:rFonts w:ascii="Arial" w:hAnsi="Arial" w:cs="Arial"/>
          <w:b/>
        </w:rPr>
        <w:t xml:space="preserve">OBRA: </w:t>
      </w:r>
      <w:r w:rsidR="00EC1EC3">
        <w:rPr>
          <w:rFonts w:ascii="Arial" w:hAnsi="Arial" w:cs="Arial"/>
        </w:rPr>
        <w:t>LOCAÇÃO OBRA MEU CAMPINHO</w:t>
      </w:r>
    </w:p>
    <w:p w:rsidR="00B85630" w:rsidRPr="00552786" w:rsidRDefault="00B85630" w:rsidP="00B85630">
      <w:pPr>
        <w:jc w:val="both"/>
        <w:rPr>
          <w:rFonts w:ascii="Arial" w:hAnsi="Arial" w:cs="Arial"/>
          <w:b/>
        </w:rPr>
      </w:pPr>
      <w:r w:rsidRPr="00552786">
        <w:rPr>
          <w:rFonts w:ascii="Arial" w:hAnsi="Arial" w:cs="Arial"/>
          <w:b/>
        </w:rPr>
        <w:t xml:space="preserve">MUNICÍPIO: </w:t>
      </w:r>
      <w:r>
        <w:rPr>
          <w:rFonts w:ascii="Arial" w:hAnsi="Arial" w:cs="Arial"/>
        </w:rPr>
        <w:t>RIO BOM</w:t>
      </w:r>
      <w:r w:rsidRPr="00552786">
        <w:rPr>
          <w:rFonts w:ascii="Arial" w:hAnsi="Arial" w:cs="Arial"/>
        </w:rPr>
        <w:t xml:space="preserve"> – PR</w:t>
      </w:r>
    </w:p>
    <w:p w:rsidR="00EC1EC3" w:rsidRPr="00EC1EC3" w:rsidRDefault="00B85630" w:rsidP="00B85630">
      <w:pPr>
        <w:jc w:val="both"/>
        <w:rPr>
          <w:rFonts w:ascii="Arial" w:hAnsi="Arial" w:cs="Arial"/>
        </w:rPr>
      </w:pPr>
      <w:r w:rsidRPr="00552786">
        <w:rPr>
          <w:rFonts w:ascii="Arial" w:hAnsi="Arial" w:cs="Arial"/>
          <w:b/>
        </w:rPr>
        <w:t xml:space="preserve">LOCAL: </w:t>
      </w:r>
      <w:r w:rsidR="00EC1EC3">
        <w:rPr>
          <w:rFonts w:ascii="Arial" w:hAnsi="Arial" w:cs="Arial"/>
        </w:rPr>
        <w:t xml:space="preserve">PRAÇA MUNICIPAL </w:t>
      </w:r>
      <w:r w:rsidR="00EC1EC3" w:rsidRPr="00EC1EC3">
        <w:rPr>
          <w:rFonts w:ascii="Arial" w:hAnsi="Arial" w:cs="Arial"/>
        </w:rPr>
        <w:t>HEINRICH SCHELLWORTH</w:t>
      </w:r>
    </w:p>
    <w:p w:rsidR="00B85630" w:rsidRPr="00332F54" w:rsidRDefault="00B85630" w:rsidP="00B85630">
      <w:pPr>
        <w:jc w:val="both"/>
        <w:rPr>
          <w:rFonts w:ascii="Arial" w:hAnsi="Arial" w:cs="Arial"/>
        </w:rPr>
      </w:pPr>
      <w:r w:rsidRPr="00552786">
        <w:rPr>
          <w:rFonts w:ascii="Arial" w:hAnsi="Arial" w:cs="Arial"/>
          <w:b/>
        </w:rPr>
        <w:t xml:space="preserve">DATA: </w:t>
      </w:r>
      <w:r w:rsidR="00EC1EC3">
        <w:rPr>
          <w:rFonts w:ascii="Arial" w:hAnsi="Arial" w:cs="Arial"/>
        </w:rPr>
        <w:t>28/11/2023</w:t>
      </w:r>
    </w:p>
    <w:p w:rsidR="00B85630" w:rsidRPr="00552786" w:rsidRDefault="00B85630" w:rsidP="00B85630">
      <w:pPr>
        <w:jc w:val="both"/>
        <w:rPr>
          <w:rFonts w:ascii="Arial" w:hAnsi="Arial" w:cs="Arial"/>
          <w:b/>
        </w:rPr>
      </w:pPr>
    </w:p>
    <w:p w:rsidR="00B85630" w:rsidRPr="00552786" w:rsidRDefault="00B85630" w:rsidP="00B85630">
      <w:pPr>
        <w:jc w:val="both"/>
        <w:rPr>
          <w:rFonts w:ascii="Arial" w:hAnsi="Arial" w:cs="Arial"/>
          <w:b/>
        </w:rPr>
      </w:pPr>
    </w:p>
    <w:p w:rsidR="00B85630" w:rsidRPr="00552786" w:rsidRDefault="00B85630" w:rsidP="00B85630">
      <w:pPr>
        <w:jc w:val="both"/>
        <w:rPr>
          <w:rFonts w:ascii="Arial" w:hAnsi="Arial" w:cs="Arial"/>
          <w:b/>
          <w:u w:val="single"/>
        </w:rPr>
      </w:pPr>
      <w:r w:rsidRPr="00552786">
        <w:rPr>
          <w:rFonts w:ascii="Arial" w:hAnsi="Arial" w:cs="Arial"/>
          <w:b/>
          <w:u w:val="single"/>
        </w:rPr>
        <w:t>ESPECIFICAÇÕES GERAIS DE PAVIMENTAÇÃO ASFALTICA EM C.B.U.Q.</w:t>
      </w:r>
    </w:p>
    <w:p w:rsidR="00B85630" w:rsidRPr="00552786" w:rsidRDefault="00B85630" w:rsidP="00B85630">
      <w:pPr>
        <w:jc w:val="both"/>
        <w:rPr>
          <w:rFonts w:ascii="Arial" w:hAnsi="Arial" w:cs="Arial"/>
          <w:b/>
        </w:rPr>
      </w:pPr>
      <w:r w:rsidRPr="00552786">
        <w:rPr>
          <w:rFonts w:ascii="Arial" w:hAnsi="Arial" w:cs="Arial"/>
          <w:b/>
        </w:rPr>
        <w:t>SERVIÇOS PRELIMINARES</w:t>
      </w:r>
    </w:p>
    <w:p w:rsidR="00B85630" w:rsidRPr="00552786" w:rsidRDefault="00B85630" w:rsidP="00B85630">
      <w:pPr>
        <w:jc w:val="both"/>
        <w:rPr>
          <w:rFonts w:ascii="Arial" w:hAnsi="Arial" w:cs="Arial"/>
          <w:b/>
          <w:i/>
        </w:rPr>
      </w:pPr>
      <w:r w:rsidRPr="00552786">
        <w:rPr>
          <w:rFonts w:ascii="Arial" w:hAnsi="Arial" w:cs="Arial"/>
          <w:b/>
          <w:i/>
        </w:rPr>
        <w:t xml:space="preserve"> Placa de Obra</w:t>
      </w:r>
    </w:p>
    <w:p w:rsidR="00B85630" w:rsidRPr="00552786" w:rsidRDefault="00B85630" w:rsidP="00B85630">
      <w:pPr>
        <w:jc w:val="both"/>
        <w:rPr>
          <w:rFonts w:ascii="Arial" w:hAnsi="Arial" w:cs="Arial"/>
        </w:rPr>
      </w:pPr>
      <w:r w:rsidRPr="00552786">
        <w:rPr>
          <w:rFonts w:ascii="Arial" w:hAnsi="Arial" w:cs="Arial"/>
        </w:rPr>
        <w:tab/>
        <w:t xml:space="preserve">Deverá ser afixadas Placas de Obra com dimensões de </w:t>
      </w:r>
      <w:r>
        <w:rPr>
          <w:rFonts w:ascii="Arial" w:hAnsi="Arial" w:cs="Arial"/>
        </w:rPr>
        <w:t>4,00X2,00M</w:t>
      </w:r>
      <w:r w:rsidRPr="00552786">
        <w:rPr>
          <w:rFonts w:ascii="Arial" w:hAnsi="Arial" w:cs="Arial"/>
        </w:rPr>
        <w:t>, no ponto indicado pela Prefeitura Municipal, conforme planilha orçamentária.</w:t>
      </w:r>
    </w:p>
    <w:p w:rsidR="00B85630" w:rsidRPr="00552786" w:rsidRDefault="00B85630" w:rsidP="00B85630">
      <w:pPr>
        <w:ind w:firstLine="708"/>
        <w:jc w:val="both"/>
        <w:rPr>
          <w:rFonts w:ascii="Arial" w:hAnsi="Arial" w:cs="Arial"/>
        </w:rPr>
      </w:pPr>
      <w:r w:rsidRPr="00552786">
        <w:rPr>
          <w:rFonts w:ascii="Arial" w:hAnsi="Arial" w:cs="Arial"/>
        </w:rPr>
        <w:t xml:space="preserve">Limpeza mecanizada de terreno com motoniveladora o material proveniente da limpeza </w:t>
      </w:r>
      <w:r w:rsidR="00925130" w:rsidRPr="00552786">
        <w:rPr>
          <w:rFonts w:ascii="Arial" w:hAnsi="Arial" w:cs="Arial"/>
        </w:rPr>
        <w:t>deverá</w:t>
      </w:r>
      <w:r w:rsidRPr="00552786">
        <w:rPr>
          <w:rFonts w:ascii="Arial" w:hAnsi="Arial" w:cs="Arial"/>
        </w:rPr>
        <w:t xml:space="preserve"> ser empurrado e empilhado para posterior carga e transporte que </w:t>
      </w:r>
      <w:r w:rsidR="00925130" w:rsidRPr="00552786">
        <w:rPr>
          <w:rFonts w:ascii="Arial" w:hAnsi="Arial" w:cs="Arial"/>
        </w:rPr>
        <w:t>será</w:t>
      </w:r>
      <w:r w:rsidRPr="00552786">
        <w:rPr>
          <w:rFonts w:ascii="Arial" w:hAnsi="Arial" w:cs="Arial"/>
        </w:rPr>
        <w:t xml:space="preserve"> executado pelo município, </w:t>
      </w:r>
      <w:r w:rsidR="00925130" w:rsidRPr="00552786">
        <w:rPr>
          <w:rFonts w:ascii="Arial" w:hAnsi="Arial" w:cs="Arial"/>
        </w:rPr>
        <w:t>deverá</w:t>
      </w:r>
      <w:r w:rsidRPr="00552786">
        <w:rPr>
          <w:rFonts w:ascii="Arial" w:hAnsi="Arial" w:cs="Arial"/>
        </w:rPr>
        <w:t xml:space="preserve"> ser retirado aproximadamente 8 a 10 cm de camada vegetal</w:t>
      </w:r>
    </w:p>
    <w:p w:rsidR="00B85630" w:rsidRPr="00552786" w:rsidRDefault="00B85630" w:rsidP="00B85630">
      <w:pPr>
        <w:jc w:val="both"/>
        <w:rPr>
          <w:rFonts w:ascii="Arial" w:hAnsi="Arial" w:cs="Arial"/>
        </w:rPr>
      </w:pPr>
    </w:p>
    <w:p w:rsidR="00B85630" w:rsidRPr="00552786" w:rsidRDefault="00B85630" w:rsidP="00B85630">
      <w:pPr>
        <w:jc w:val="both"/>
        <w:rPr>
          <w:rFonts w:ascii="Arial" w:hAnsi="Arial" w:cs="Arial"/>
          <w:b/>
          <w:u w:val="single"/>
        </w:rPr>
      </w:pPr>
    </w:p>
    <w:p w:rsidR="00B85630" w:rsidRPr="00552786" w:rsidRDefault="00B85630" w:rsidP="00B85630">
      <w:pPr>
        <w:jc w:val="both"/>
        <w:rPr>
          <w:rFonts w:ascii="Arial" w:hAnsi="Arial" w:cs="Arial"/>
          <w:b/>
        </w:rPr>
      </w:pPr>
      <w:r w:rsidRPr="00552786">
        <w:rPr>
          <w:rFonts w:ascii="Arial" w:hAnsi="Arial" w:cs="Arial"/>
          <w:b/>
        </w:rPr>
        <w:t>MOVIMENTO DE TERRA</w:t>
      </w:r>
    </w:p>
    <w:p w:rsidR="00DD6838" w:rsidRDefault="00DD6838" w:rsidP="00B85630">
      <w:pPr>
        <w:ind w:firstLine="360"/>
        <w:jc w:val="both"/>
        <w:rPr>
          <w:rFonts w:ascii="Arial" w:hAnsi="Arial" w:cs="Arial"/>
        </w:rPr>
      </w:pPr>
    </w:p>
    <w:p w:rsidR="00DD6838" w:rsidRDefault="00DD6838" w:rsidP="00B85630">
      <w:pPr>
        <w:ind w:firstLine="360"/>
        <w:jc w:val="both"/>
        <w:rPr>
          <w:rFonts w:ascii="Arial" w:hAnsi="Arial" w:cs="Arial"/>
        </w:rPr>
      </w:pPr>
      <w:r>
        <w:rPr>
          <w:rFonts w:ascii="Arial" w:hAnsi="Arial" w:cs="Arial"/>
        </w:rPr>
        <w:t>Escavação e aterro do local demonstrado no projeto será executado conforme norma NBR 9061, NR 18 para os devidos serviços, o material será utilizado será o mesmo retirado da escavação, onde o mesmo passará por uma vistoria e retirado toda a matéria orgânica para melhor compactação do local.</w:t>
      </w:r>
    </w:p>
    <w:p w:rsidR="00DD6838" w:rsidRDefault="00DD6838" w:rsidP="00B85630">
      <w:pPr>
        <w:ind w:firstLine="360"/>
        <w:jc w:val="both"/>
        <w:rPr>
          <w:rFonts w:ascii="Arial" w:hAnsi="Arial" w:cs="Arial"/>
        </w:rPr>
      </w:pPr>
      <w:r>
        <w:rPr>
          <w:rFonts w:ascii="Arial" w:hAnsi="Arial" w:cs="Arial"/>
        </w:rPr>
        <w:t>Utilização de EPI será de responsabilidade da empresa contratada.</w:t>
      </w:r>
    </w:p>
    <w:p w:rsidR="00DD6838" w:rsidRDefault="00DD6838" w:rsidP="00B85630">
      <w:pPr>
        <w:ind w:firstLine="360"/>
        <w:jc w:val="both"/>
        <w:rPr>
          <w:rFonts w:ascii="Arial" w:hAnsi="Arial" w:cs="Arial"/>
        </w:rPr>
      </w:pPr>
    </w:p>
    <w:p w:rsidR="00B85630" w:rsidRPr="00552786" w:rsidRDefault="00B85630" w:rsidP="00B85630">
      <w:pPr>
        <w:ind w:left="720"/>
        <w:jc w:val="both"/>
        <w:rPr>
          <w:rFonts w:ascii="Arial" w:hAnsi="Arial" w:cs="Arial"/>
          <w:b/>
        </w:rPr>
      </w:pPr>
      <w:r w:rsidRPr="00552786">
        <w:rPr>
          <w:rFonts w:ascii="Arial" w:hAnsi="Arial" w:cs="Arial"/>
          <w:b/>
        </w:rPr>
        <w:lastRenderedPageBreak/>
        <w:t>EQUIPAMENTOS</w:t>
      </w:r>
    </w:p>
    <w:p w:rsidR="00B85630" w:rsidRPr="00552786" w:rsidRDefault="00B85630" w:rsidP="00B85630">
      <w:pPr>
        <w:jc w:val="both"/>
        <w:rPr>
          <w:rFonts w:ascii="Arial" w:hAnsi="Arial" w:cs="Arial"/>
          <w:b/>
        </w:rPr>
      </w:pPr>
    </w:p>
    <w:p w:rsidR="00B85630" w:rsidRPr="00552786" w:rsidRDefault="00B85630" w:rsidP="00B85630">
      <w:pPr>
        <w:ind w:firstLine="360"/>
        <w:jc w:val="both"/>
        <w:rPr>
          <w:rFonts w:ascii="Arial" w:hAnsi="Arial" w:cs="Arial"/>
        </w:rPr>
      </w:pPr>
      <w:r w:rsidRPr="00552786">
        <w:rPr>
          <w:rFonts w:ascii="Arial" w:hAnsi="Arial" w:cs="Arial"/>
        </w:rPr>
        <w:t>São indicados os seguintes equipamentos para execução da regularização:</w:t>
      </w:r>
    </w:p>
    <w:p w:rsidR="00B85630" w:rsidRPr="00552786" w:rsidRDefault="00B85630" w:rsidP="00B85630">
      <w:pPr>
        <w:numPr>
          <w:ilvl w:val="0"/>
          <w:numId w:val="1"/>
        </w:numPr>
        <w:spacing w:after="0" w:line="240" w:lineRule="auto"/>
        <w:jc w:val="both"/>
        <w:rPr>
          <w:rFonts w:ascii="Arial" w:hAnsi="Arial" w:cs="Arial"/>
        </w:rPr>
      </w:pPr>
      <w:r w:rsidRPr="00552786">
        <w:rPr>
          <w:rFonts w:ascii="Arial" w:hAnsi="Arial" w:cs="Arial"/>
        </w:rPr>
        <w:t>Motoniveladora pesada, com escarificador;</w:t>
      </w:r>
    </w:p>
    <w:p w:rsidR="00B85630" w:rsidRPr="00552786" w:rsidRDefault="00B85630" w:rsidP="00B85630">
      <w:pPr>
        <w:numPr>
          <w:ilvl w:val="0"/>
          <w:numId w:val="1"/>
        </w:numPr>
        <w:spacing w:after="0" w:line="240" w:lineRule="auto"/>
        <w:jc w:val="both"/>
        <w:rPr>
          <w:rFonts w:ascii="Arial" w:hAnsi="Arial" w:cs="Arial"/>
        </w:rPr>
      </w:pPr>
      <w:r w:rsidRPr="00552786">
        <w:rPr>
          <w:rFonts w:ascii="Arial" w:hAnsi="Arial" w:cs="Arial"/>
        </w:rPr>
        <w:t>Carro – tanque distribuidor de água;</w:t>
      </w:r>
    </w:p>
    <w:p w:rsidR="00B85630" w:rsidRPr="00552786" w:rsidRDefault="00B85630" w:rsidP="00B85630">
      <w:pPr>
        <w:numPr>
          <w:ilvl w:val="0"/>
          <w:numId w:val="1"/>
        </w:numPr>
        <w:spacing w:after="0" w:line="240" w:lineRule="auto"/>
        <w:jc w:val="both"/>
        <w:rPr>
          <w:rFonts w:ascii="Arial" w:hAnsi="Arial" w:cs="Arial"/>
        </w:rPr>
      </w:pPr>
      <w:r w:rsidRPr="00552786">
        <w:rPr>
          <w:rFonts w:ascii="Arial" w:hAnsi="Arial" w:cs="Arial"/>
        </w:rPr>
        <w:t>Rolos compactadores tipos pé-de-carneiro liso-</w:t>
      </w:r>
      <w:r w:rsidR="00925130" w:rsidRPr="00552786">
        <w:rPr>
          <w:rFonts w:ascii="Arial" w:hAnsi="Arial" w:cs="Arial"/>
        </w:rPr>
        <w:t>vibratório</w:t>
      </w:r>
      <w:r w:rsidRPr="00552786">
        <w:rPr>
          <w:rFonts w:ascii="Arial" w:hAnsi="Arial" w:cs="Arial"/>
        </w:rPr>
        <w:t xml:space="preserve">  e pneumático; </w:t>
      </w:r>
    </w:p>
    <w:p w:rsidR="00B85630" w:rsidRPr="00552786" w:rsidRDefault="00B85630" w:rsidP="00B85630">
      <w:pPr>
        <w:numPr>
          <w:ilvl w:val="0"/>
          <w:numId w:val="1"/>
        </w:numPr>
        <w:spacing w:after="0" w:line="240" w:lineRule="auto"/>
        <w:jc w:val="both"/>
        <w:rPr>
          <w:rFonts w:ascii="Arial" w:hAnsi="Arial" w:cs="Arial"/>
        </w:rPr>
      </w:pPr>
      <w:r w:rsidRPr="00552786">
        <w:rPr>
          <w:rFonts w:ascii="Arial" w:hAnsi="Arial" w:cs="Arial"/>
        </w:rPr>
        <w:t>Grade de discos;</w:t>
      </w:r>
    </w:p>
    <w:p w:rsidR="00B85630" w:rsidRPr="00552786" w:rsidRDefault="00B85630" w:rsidP="00B85630">
      <w:pPr>
        <w:numPr>
          <w:ilvl w:val="0"/>
          <w:numId w:val="1"/>
        </w:numPr>
        <w:spacing w:after="0" w:line="240" w:lineRule="auto"/>
        <w:jc w:val="both"/>
        <w:rPr>
          <w:rFonts w:ascii="Arial" w:hAnsi="Arial" w:cs="Arial"/>
        </w:rPr>
      </w:pPr>
      <w:r w:rsidRPr="00552786">
        <w:rPr>
          <w:rFonts w:ascii="Arial" w:hAnsi="Arial" w:cs="Arial"/>
        </w:rPr>
        <w:t>Pulvi-misturador;</w:t>
      </w:r>
    </w:p>
    <w:p w:rsidR="00B85630" w:rsidRPr="00552786" w:rsidRDefault="00B85630" w:rsidP="00B85630">
      <w:pPr>
        <w:ind w:left="360"/>
        <w:jc w:val="both"/>
        <w:rPr>
          <w:rFonts w:ascii="Arial" w:hAnsi="Arial" w:cs="Arial"/>
        </w:rPr>
      </w:pPr>
    </w:p>
    <w:p w:rsidR="00B85630" w:rsidRPr="00552786" w:rsidRDefault="00B85630" w:rsidP="00B85630">
      <w:pPr>
        <w:ind w:firstLine="360"/>
        <w:jc w:val="both"/>
        <w:rPr>
          <w:rFonts w:ascii="Arial" w:hAnsi="Arial" w:cs="Arial"/>
        </w:rPr>
      </w:pPr>
      <w:r w:rsidRPr="00552786">
        <w:rPr>
          <w:rFonts w:ascii="Arial" w:hAnsi="Arial" w:cs="Arial"/>
        </w:rPr>
        <w:t>Os equipamentos de compactação e mistura será escolhida de acordo com o tipo de material empregado.</w:t>
      </w:r>
    </w:p>
    <w:p w:rsidR="00B85630" w:rsidRPr="00552786" w:rsidRDefault="00B85630" w:rsidP="00B85630">
      <w:pPr>
        <w:ind w:left="360"/>
        <w:jc w:val="both"/>
        <w:rPr>
          <w:rFonts w:ascii="Arial" w:hAnsi="Arial" w:cs="Arial"/>
          <w:b/>
        </w:rPr>
      </w:pPr>
    </w:p>
    <w:p w:rsidR="00B85630" w:rsidRPr="00552786" w:rsidRDefault="00B85630" w:rsidP="00B85630">
      <w:pPr>
        <w:ind w:left="720"/>
        <w:jc w:val="both"/>
        <w:rPr>
          <w:rFonts w:ascii="Arial" w:hAnsi="Arial" w:cs="Arial"/>
          <w:b/>
        </w:rPr>
      </w:pPr>
      <w:r w:rsidRPr="00552786">
        <w:rPr>
          <w:rFonts w:ascii="Arial" w:hAnsi="Arial" w:cs="Arial"/>
          <w:b/>
        </w:rPr>
        <w:t>EXECUÇÃO</w:t>
      </w:r>
    </w:p>
    <w:p w:rsidR="00925130" w:rsidRPr="00552786" w:rsidRDefault="00925130" w:rsidP="00925130">
      <w:pPr>
        <w:ind w:firstLine="360"/>
        <w:jc w:val="both"/>
        <w:rPr>
          <w:rFonts w:ascii="Arial" w:hAnsi="Arial" w:cs="Arial"/>
        </w:rPr>
      </w:pPr>
      <w:r>
        <w:rPr>
          <w:rFonts w:ascii="Arial" w:hAnsi="Arial" w:cs="Arial"/>
        </w:rPr>
        <w:t xml:space="preserve">Os serviços de movimentação de terra será executado previamente para a execução futura </w:t>
      </w:r>
      <w:r w:rsidR="00EC1EC3">
        <w:rPr>
          <w:rFonts w:ascii="Arial" w:hAnsi="Arial" w:cs="Arial"/>
        </w:rPr>
        <w:t>da obra denominada Meu Campinho</w:t>
      </w:r>
    </w:p>
    <w:p w:rsidR="00B85630" w:rsidRPr="00552786" w:rsidRDefault="00B85630" w:rsidP="00B85630">
      <w:pPr>
        <w:ind w:firstLine="360"/>
        <w:jc w:val="both"/>
        <w:rPr>
          <w:rFonts w:ascii="Arial" w:hAnsi="Arial" w:cs="Arial"/>
        </w:rPr>
      </w:pPr>
      <w:r w:rsidRPr="00552786">
        <w:rPr>
          <w:rFonts w:ascii="Arial" w:hAnsi="Arial" w:cs="Arial"/>
        </w:rPr>
        <w:t>Toda a vegetação e material orgânicos</w:t>
      </w:r>
      <w:r w:rsidR="00DD6838">
        <w:rPr>
          <w:rFonts w:ascii="Arial" w:hAnsi="Arial" w:cs="Arial"/>
        </w:rPr>
        <w:t xml:space="preserve"> da camada superfici</w:t>
      </w:r>
      <w:r w:rsidR="00EC1EC3">
        <w:rPr>
          <w:rFonts w:ascii="Arial" w:hAnsi="Arial" w:cs="Arial"/>
        </w:rPr>
        <w:t>a</w:t>
      </w:r>
      <w:r w:rsidR="00DD6838">
        <w:rPr>
          <w:rFonts w:ascii="Arial" w:hAnsi="Arial" w:cs="Arial"/>
        </w:rPr>
        <w:t>l</w:t>
      </w:r>
      <w:r w:rsidRPr="00552786">
        <w:rPr>
          <w:rFonts w:ascii="Arial" w:hAnsi="Arial" w:cs="Arial"/>
        </w:rPr>
        <w:t xml:space="preserve"> porventura existentes serão removidos.</w:t>
      </w:r>
    </w:p>
    <w:p w:rsidR="00B85630" w:rsidRPr="00552786" w:rsidRDefault="00B85630" w:rsidP="00B85630">
      <w:pPr>
        <w:ind w:firstLine="360"/>
        <w:jc w:val="both"/>
        <w:rPr>
          <w:rFonts w:ascii="Arial" w:hAnsi="Arial" w:cs="Arial"/>
        </w:rPr>
      </w:pPr>
      <w:r w:rsidRPr="00552786">
        <w:rPr>
          <w:rFonts w:ascii="Arial" w:hAnsi="Arial" w:cs="Arial"/>
        </w:rPr>
        <w:t>Após a execução de cortes e adição de material necessário</w:t>
      </w:r>
      <w:r w:rsidR="00EC1EC3">
        <w:rPr>
          <w:rFonts w:ascii="Arial" w:hAnsi="Arial" w:cs="Arial"/>
        </w:rPr>
        <w:t xml:space="preserve"> será executado a </w:t>
      </w:r>
      <w:r w:rsidR="00EC1EC3" w:rsidRPr="00552786">
        <w:rPr>
          <w:rFonts w:ascii="Arial" w:hAnsi="Arial" w:cs="Arial"/>
        </w:rPr>
        <w:t>compactação</w:t>
      </w:r>
      <w:r w:rsidRPr="00552786">
        <w:rPr>
          <w:rFonts w:ascii="Arial" w:hAnsi="Arial" w:cs="Arial"/>
        </w:rPr>
        <w:t xml:space="preserve"> e </w:t>
      </w:r>
      <w:r w:rsidR="00EC1EC3" w:rsidRPr="00552786">
        <w:rPr>
          <w:rFonts w:ascii="Arial" w:hAnsi="Arial" w:cs="Arial"/>
        </w:rPr>
        <w:t>acabamento</w:t>
      </w:r>
      <w:r w:rsidR="00EC1EC3">
        <w:rPr>
          <w:rFonts w:ascii="Arial" w:hAnsi="Arial" w:cs="Arial"/>
        </w:rPr>
        <w:t>.</w:t>
      </w:r>
    </w:p>
    <w:p w:rsidR="00B85630" w:rsidRPr="00552786" w:rsidRDefault="00B85630" w:rsidP="00B85630">
      <w:pPr>
        <w:jc w:val="both"/>
        <w:rPr>
          <w:rFonts w:ascii="Arial" w:hAnsi="Arial" w:cs="Arial"/>
          <w:b/>
          <w:u w:val="single"/>
        </w:rPr>
      </w:pPr>
    </w:p>
    <w:p w:rsidR="00351C17" w:rsidRDefault="00351C17" w:rsidP="00B85630">
      <w:pPr>
        <w:jc w:val="both"/>
        <w:rPr>
          <w:rFonts w:ascii="Arial" w:hAnsi="Arial" w:cs="Arial"/>
          <w:b/>
        </w:rPr>
      </w:pPr>
      <w:r>
        <w:rPr>
          <w:rFonts w:ascii="Arial" w:hAnsi="Arial" w:cs="Arial"/>
          <w:b/>
        </w:rPr>
        <w:t>DEMOLIÇÃO CALÇADA EXISTENTE</w:t>
      </w:r>
    </w:p>
    <w:p w:rsidR="00351C17" w:rsidRPr="00351C17" w:rsidRDefault="00351C17" w:rsidP="00B85630">
      <w:pPr>
        <w:jc w:val="both"/>
        <w:rPr>
          <w:rFonts w:ascii="Arial" w:hAnsi="Arial" w:cs="Arial"/>
        </w:rPr>
      </w:pPr>
      <w:r>
        <w:rPr>
          <w:rFonts w:ascii="Arial" w:hAnsi="Arial" w:cs="Arial"/>
          <w:b/>
        </w:rPr>
        <w:tab/>
      </w:r>
      <w:r>
        <w:rPr>
          <w:rFonts w:ascii="Arial" w:hAnsi="Arial" w:cs="Arial"/>
        </w:rPr>
        <w:t xml:space="preserve">A Demolição das calçadas existente deverá seguir a NBR 5682, onde será utilizado equipamentos de segurança e responsabilidade pela destinação do entulho gerado nos serviços. </w:t>
      </w:r>
    </w:p>
    <w:p w:rsidR="00351C17" w:rsidRDefault="00351C17" w:rsidP="00B85630">
      <w:pPr>
        <w:jc w:val="both"/>
        <w:rPr>
          <w:rFonts w:ascii="Arial" w:hAnsi="Arial" w:cs="Arial"/>
          <w:b/>
        </w:rPr>
      </w:pPr>
    </w:p>
    <w:p w:rsidR="00B85630" w:rsidRPr="00552786" w:rsidRDefault="00B85630" w:rsidP="00B85630">
      <w:pPr>
        <w:jc w:val="both"/>
        <w:rPr>
          <w:rFonts w:ascii="Arial" w:hAnsi="Arial" w:cs="Arial"/>
          <w:b/>
        </w:rPr>
      </w:pPr>
      <w:r w:rsidRPr="00552786">
        <w:rPr>
          <w:rFonts w:ascii="Arial" w:hAnsi="Arial" w:cs="Arial"/>
          <w:b/>
        </w:rPr>
        <w:t>MEIO FIO</w:t>
      </w:r>
    </w:p>
    <w:p w:rsidR="00B85630" w:rsidRPr="00552786" w:rsidRDefault="00B85630" w:rsidP="00B85630">
      <w:pPr>
        <w:ind w:left="708"/>
        <w:jc w:val="both"/>
        <w:rPr>
          <w:rFonts w:ascii="Arial" w:hAnsi="Arial" w:cs="Arial"/>
          <w:b/>
        </w:rPr>
      </w:pPr>
    </w:p>
    <w:p w:rsidR="00B85630" w:rsidRPr="00552786" w:rsidRDefault="00B85630" w:rsidP="00B85630">
      <w:pPr>
        <w:ind w:firstLine="708"/>
        <w:jc w:val="both"/>
        <w:rPr>
          <w:rFonts w:ascii="Arial" w:hAnsi="Arial" w:cs="Arial"/>
          <w:b/>
          <w:i/>
        </w:rPr>
      </w:pPr>
      <w:r w:rsidRPr="00552786">
        <w:rPr>
          <w:rFonts w:ascii="Arial" w:hAnsi="Arial" w:cs="Arial"/>
          <w:b/>
          <w:i/>
        </w:rPr>
        <w:t>Meio fio com sarjeta</w:t>
      </w:r>
    </w:p>
    <w:p w:rsidR="00B85630" w:rsidRDefault="00B85630" w:rsidP="00B85630">
      <w:pPr>
        <w:ind w:left="708"/>
        <w:jc w:val="both"/>
        <w:rPr>
          <w:rFonts w:ascii="Arial" w:hAnsi="Arial" w:cs="Arial"/>
          <w:b/>
        </w:rPr>
      </w:pPr>
    </w:p>
    <w:p w:rsidR="00351C17" w:rsidRPr="00351C17" w:rsidRDefault="00351C17" w:rsidP="00B85630">
      <w:pPr>
        <w:ind w:left="708"/>
        <w:jc w:val="both"/>
        <w:rPr>
          <w:rFonts w:ascii="Arial" w:hAnsi="Arial" w:cs="Arial"/>
        </w:rPr>
      </w:pPr>
      <w:r>
        <w:rPr>
          <w:rFonts w:ascii="Arial" w:hAnsi="Arial" w:cs="Arial"/>
        </w:rPr>
        <w:t xml:space="preserve">Primeiramente será demolido o meio fio existente indicado no projeto. </w:t>
      </w:r>
    </w:p>
    <w:p w:rsidR="00B85630" w:rsidRPr="00552786" w:rsidRDefault="00B85630" w:rsidP="00B85630">
      <w:pPr>
        <w:ind w:firstLine="708"/>
        <w:jc w:val="both"/>
        <w:rPr>
          <w:rFonts w:ascii="Arial" w:hAnsi="Arial" w:cs="Arial"/>
        </w:rPr>
      </w:pPr>
      <w:r w:rsidRPr="00552786">
        <w:rPr>
          <w:rFonts w:ascii="Arial" w:hAnsi="Arial" w:cs="Arial"/>
        </w:rPr>
        <w:lastRenderedPageBreak/>
        <w:t xml:space="preserve">O Meio Fio com Sarjeta será moldados no local com a utilização de equipamento de extrusão de concreto, com dimensões </w:t>
      </w:r>
      <w:r w:rsidR="00925130" w:rsidRPr="00552786">
        <w:rPr>
          <w:rFonts w:ascii="Arial" w:hAnsi="Arial" w:cs="Arial"/>
        </w:rPr>
        <w:t>conforme</w:t>
      </w:r>
      <w:r w:rsidRPr="00552786">
        <w:rPr>
          <w:rFonts w:ascii="Arial" w:hAnsi="Arial" w:cs="Arial"/>
        </w:rPr>
        <w:t xml:space="preserve"> projeto, sobre a Regularização.</w:t>
      </w:r>
    </w:p>
    <w:p w:rsidR="00B85630" w:rsidRPr="00552786" w:rsidRDefault="00B85630" w:rsidP="00B85630">
      <w:pPr>
        <w:ind w:left="708"/>
        <w:jc w:val="both"/>
        <w:rPr>
          <w:rFonts w:ascii="Arial" w:hAnsi="Arial" w:cs="Arial"/>
        </w:rPr>
      </w:pPr>
      <w:r w:rsidRPr="00552786">
        <w:rPr>
          <w:rFonts w:ascii="Arial" w:hAnsi="Arial" w:cs="Arial"/>
        </w:rPr>
        <w:t>A execução obedecerá às seguintes fases:</w:t>
      </w:r>
    </w:p>
    <w:p w:rsidR="00B85630" w:rsidRPr="00552786" w:rsidRDefault="00B85630" w:rsidP="00B85630">
      <w:pPr>
        <w:jc w:val="both"/>
        <w:rPr>
          <w:rFonts w:ascii="Arial" w:hAnsi="Arial" w:cs="Arial"/>
        </w:rPr>
      </w:pPr>
    </w:p>
    <w:p w:rsidR="00B85630" w:rsidRPr="00552786" w:rsidRDefault="00B85630" w:rsidP="00B85630">
      <w:pPr>
        <w:numPr>
          <w:ilvl w:val="0"/>
          <w:numId w:val="4"/>
        </w:numPr>
        <w:spacing w:after="0" w:line="240" w:lineRule="auto"/>
        <w:jc w:val="both"/>
        <w:rPr>
          <w:rFonts w:ascii="Arial" w:hAnsi="Arial" w:cs="Arial"/>
        </w:rPr>
      </w:pPr>
      <w:r w:rsidRPr="00552786">
        <w:rPr>
          <w:rFonts w:ascii="Arial" w:hAnsi="Arial" w:cs="Arial"/>
        </w:rPr>
        <w:t>Nivelamento e alinhamento do terreno;</w:t>
      </w:r>
    </w:p>
    <w:p w:rsidR="00B85630" w:rsidRPr="00552786" w:rsidRDefault="00B85630" w:rsidP="00B85630">
      <w:pPr>
        <w:numPr>
          <w:ilvl w:val="0"/>
          <w:numId w:val="5"/>
        </w:numPr>
        <w:spacing w:after="0" w:line="240" w:lineRule="auto"/>
        <w:jc w:val="both"/>
        <w:rPr>
          <w:rFonts w:ascii="Arial" w:hAnsi="Arial" w:cs="Arial"/>
        </w:rPr>
      </w:pPr>
      <w:r w:rsidRPr="00552786">
        <w:rPr>
          <w:rFonts w:ascii="Arial" w:hAnsi="Arial" w:cs="Arial"/>
        </w:rPr>
        <w:t>Correção das saliências constatadas, Compactação Manual;</w:t>
      </w:r>
    </w:p>
    <w:p w:rsidR="00B85630" w:rsidRPr="00552786" w:rsidRDefault="00B85630" w:rsidP="00B85630">
      <w:pPr>
        <w:numPr>
          <w:ilvl w:val="0"/>
          <w:numId w:val="5"/>
        </w:numPr>
        <w:spacing w:after="0" w:line="240" w:lineRule="auto"/>
        <w:jc w:val="both"/>
        <w:rPr>
          <w:rFonts w:ascii="Arial" w:hAnsi="Arial" w:cs="Arial"/>
        </w:rPr>
      </w:pPr>
      <w:r w:rsidRPr="00552786">
        <w:rPr>
          <w:rFonts w:ascii="Arial" w:hAnsi="Arial" w:cs="Arial"/>
        </w:rPr>
        <w:t>Lastro de brita 0 e 1;</w:t>
      </w:r>
    </w:p>
    <w:p w:rsidR="00B85630" w:rsidRPr="00552786" w:rsidRDefault="00B85630" w:rsidP="00B85630">
      <w:pPr>
        <w:numPr>
          <w:ilvl w:val="0"/>
          <w:numId w:val="6"/>
        </w:numPr>
        <w:spacing w:after="0" w:line="240" w:lineRule="auto"/>
        <w:jc w:val="both"/>
        <w:rPr>
          <w:rFonts w:ascii="Arial" w:hAnsi="Arial" w:cs="Arial"/>
        </w:rPr>
      </w:pPr>
      <w:r w:rsidRPr="00552786">
        <w:rPr>
          <w:rFonts w:ascii="Arial" w:hAnsi="Arial" w:cs="Arial"/>
        </w:rPr>
        <w:t>Execução de concreto usinado bombeável, classe de resistência C20;</w:t>
      </w:r>
    </w:p>
    <w:p w:rsidR="00B85630" w:rsidRPr="00552786" w:rsidRDefault="00B85630" w:rsidP="00B85630">
      <w:pPr>
        <w:numPr>
          <w:ilvl w:val="0"/>
          <w:numId w:val="7"/>
        </w:numPr>
        <w:spacing w:after="0" w:line="240" w:lineRule="auto"/>
        <w:jc w:val="both"/>
        <w:rPr>
          <w:rFonts w:ascii="Arial" w:hAnsi="Arial" w:cs="Arial"/>
        </w:rPr>
      </w:pPr>
      <w:r w:rsidRPr="00552786">
        <w:rPr>
          <w:rFonts w:ascii="Arial" w:hAnsi="Arial" w:cs="Arial"/>
        </w:rPr>
        <w:t xml:space="preserve">Execução com </w:t>
      </w:r>
      <w:r w:rsidR="00925130" w:rsidRPr="00552786">
        <w:rPr>
          <w:rFonts w:ascii="Arial" w:hAnsi="Arial" w:cs="Arial"/>
        </w:rPr>
        <w:t>auxílio</w:t>
      </w:r>
      <w:r w:rsidRPr="00552786">
        <w:rPr>
          <w:rFonts w:ascii="Arial" w:hAnsi="Arial" w:cs="Arial"/>
        </w:rPr>
        <w:t xml:space="preserve"> do equipamento tipo de extrusão de concreto.</w:t>
      </w:r>
    </w:p>
    <w:p w:rsidR="00B85630" w:rsidRPr="00552786" w:rsidRDefault="00B85630" w:rsidP="00B85630">
      <w:pPr>
        <w:numPr>
          <w:ilvl w:val="0"/>
          <w:numId w:val="7"/>
        </w:numPr>
        <w:spacing w:after="0" w:line="240" w:lineRule="auto"/>
        <w:jc w:val="both"/>
        <w:rPr>
          <w:rFonts w:ascii="Arial" w:hAnsi="Arial" w:cs="Arial"/>
        </w:rPr>
      </w:pPr>
      <w:r w:rsidRPr="00552786">
        <w:rPr>
          <w:rFonts w:ascii="Arial" w:hAnsi="Arial" w:cs="Arial"/>
        </w:rPr>
        <w:t xml:space="preserve">Execução de juntas de dilatação a cada </w:t>
      </w:r>
      <w:smartTag w:uri="urn:schemas-microsoft-com:office:smarttags" w:element="metricconverter">
        <w:smartTagPr>
          <w:attr w:name="ProductID" w:val="1,50 metros"/>
        </w:smartTagPr>
        <w:r w:rsidRPr="00552786">
          <w:rPr>
            <w:rFonts w:ascii="Arial" w:hAnsi="Arial" w:cs="Arial"/>
          </w:rPr>
          <w:t>1,50 metros</w:t>
        </w:r>
      </w:smartTag>
      <w:r w:rsidRPr="00552786">
        <w:rPr>
          <w:rFonts w:ascii="Arial" w:hAnsi="Arial" w:cs="Arial"/>
        </w:rPr>
        <w:t>.</w:t>
      </w:r>
    </w:p>
    <w:p w:rsidR="00B85630" w:rsidRDefault="00B85630" w:rsidP="00B85630">
      <w:pPr>
        <w:ind w:firstLine="708"/>
        <w:jc w:val="both"/>
        <w:rPr>
          <w:rFonts w:ascii="Arial" w:hAnsi="Arial" w:cs="Arial"/>
        </w:rPr>
      </w:pPr>
      <w:r w:rsidRPr="00552786">
        <w:rPr>
          <w:rFonts w:ascii="Arial" w:hAnsi="Arial" w:cs="Arial"/>
        </w:rPr>
        <w:t xml:space="preserve">O controle será exercido através da qualidade do concreto com determinações da resistência à compressão aos 28 dias conforme especificações ditadas pela ABNT. </w:t>
      </w:r>
    </w:p>
    <w:p w:rsidR="0001154C" w:rsidRDefault="0001154C" w:rsidP="0001154C">
      <w:pPr>
        <w:spacing w:before="240"/>
        <w:jc w:val="both"/>
        <w:rPr>
          <w:rFonts w:ascii="Arial" w:hAnsi="Arial" w:cs="Arial"/>
          <w:b/>
          <w:bCs/>
          <w:color w:val="000000"/>
          <w:sz w:val="20"/>
        </w:rPr>
      </w:pPr>
    </w:p>
    <w:p w:rsidR="0001154C" w:rsidRDefault="0001154C" w:rsidP="0001154C">
      <w:pPr>
        <w:spacing w:before="240"/>
        <w:jc w:val="both"/>
        <w:rPr>
          <w:rFonts w:ascii="Arial" w:hAnsi="Arial" w:cs="Arial"/>
          <w:b/>
          <w:bCs/>
          <w:color w:val="000000"/>
          <w:sz w:val="20"/>
        </w:rPr>
      </w:pPr>
      <w:r w:rsidRPr="005D0A2C">
        <w:rPr>
          <w:rFonts w:ascii="Arial" w:hAnsi="Arial" w:cs="Arial"/>
          <w:b/>
          <w:bCs/>
          <w:color w:val="000000"/>
          <w:sz w:val="20"/>
        </w:rPr>
        <w:t>INSTALAÇÕES ELÉTRICAS</w:t>
      </w:r>
    </w:p>
    <w:p w:rsidR="0001154C" w:rsidRDefault="0001154C" w:rsidP="0001154C">
      <w:pPr>
        <w:jc w:val="both"/>
        <w:rPr>
          <w:rFonts w:ascii="Arial" w:hAnsi="Arial" w:cs="Arial"/>
        </w:rPr>
      </w:pPr>
    </w:p>
    <w:p w:rsidR="0001154C" w:rsidRPr="009810B7" w:rsidRDefault="0001154C" w:rsidP="0001154C">
      <w:pPr>
        <w:jc w:val="both"/>
        <w:rPr>
          <w:rFonts w:ascii="Arial" w:hAnsi="Arial" w:cs="Arial"/>
        </w:rPr>
      </w:pPr>
      <w:r w:rsidRPr="009810B7">
        <w:rPr>
          <w:rFonts w:ascii="Arial" w:hAnsi="Arial" w:cs="Arial"/>
        </w:rPr>
        <w:tab/>
        <w:t xml:space="preserve">Os </w:t>
      </w:r>
      <w:proofErr w:type="spellStart"/>
      <w:r w:rsidRPr="009810B7">
        <w:rPr>
          <w:rFonts w:ascii="Arial" w:hAnsi="Arial" w:cs="Arial"/>
        </w:rPr>
        <w:t>eletrodutos</w:t>
      </w:r>
      <w:proofErr w:type="spellEnd"/>
      <w:r w:rsidRPr="009810B7">
        <w:rPr>
          <w:rFonts w:ascii="Arial" w:hAnsi="Arial" w:cs="Arial"/>
        </w:rPr>
        <w:t xml:space="preserve"> deverão ser embutidos </w:t>
      </w:r>
      <w:r>
        <w:rPr>
          <w:rFonts w:ascii="Arial" w:hAnsi="Arial" w:cs="Arial"/>
        </w:rPr>
        <w:t>no piso</w:t>
      </w:r>
      <w:r w:rsidRPr="009810B7">
        <w:rPr>
          <w:rFonts w:ascii="Arial" w:hAnsi="Arial" w:cs="Arial"/>
        </w:rPr>
        <w:t xml:space="preserve"> e suas localizações e dimensões respeitarão projeto elétrico. A área ocupada pelos condutores nos </w:t>
      </w:r>
      <w:proofErr w:type="spellStart"/>
      <w:r w:rsidRPr="009810B7">
        <w:rPr>
          <w:rFonts w:ascii="Arial" w:hAnsi="Arial" w:cs="Arial"/>
        </w:rPr>
        <w:t>eletrodutos</w:t>
      </w:r>
      <w:proofErr w:type="spellEnd"/>
      <w:r w:rsidRPr="009810B7">
        <w:rPr>
          <w:rFonts w:ascii="Arial" w:hAnsi="Arial" w:cs="Arial"/>
        </w:rPr>
        <w:t xml:space="preserve"> não poderá ultrapassar a meia seção. Os condutores e cabos respeitarão as bitolas e ligações especificadas no projeto elétrico. Caixas, interruptores, tomadas, pontos de telefone, quadros de distribuição geral e secundários obedecerão as localização e dimensões determinadas no projeto elétrico. As tomadas e interruptores serão todos segundo a nova norma brasileira.</w:t>
      </w:r>
    </w:p>
    <w:p w:rsidR="0001154C" w:rsidRPr="009810B7" w:rsidRDefault="0001154C" w:rsidP="0001154C">
      <w:pPr>
        <w:jc w:val="both"/>
        <w:rPr>
          <w:rFonts w:ascii="Arial" w:hAnsi="Arial" w:cs="Arial"/>
        </w:rPr>
      </w:pPr>
    </w:p>
    <w:p w:rsidR="0001154C" w:rsidRPr="009810B7" w:rsidRDefault="0001154C" w:rsidP="0001154C">
      <w:pPr>
        <w:jc w:val="both"/>
        <w:rPr>
          <w:rFonts w:ascii="Arial" w:hAnsi="Arial" w:cs="Arial"/>
        </w:rPr>
      </w:pPr>
      <w:r w:rsidRPr="009810B7">
        <w:rPr>
          <w:rFonts w:ascii="Arial" w:hAnsi="Arial" w:cs="Arial"/>
        </w:rPr>
        <w:t>Níveis de Baixa Tensão</w:t>
      </w:r>
    </w:p>
    <w:p w:rsidR="0001154C" w:rsidRPr="009810B7" w:rsidRDefault="0001154C" w:rsidP="0001154C">
      <w:pPr>
        <w:jc w:val="both"/>
        <w:rPr>
          <w:rFonts w:ascii="Arial" w:hAnsi="Arial" w:cs="Arial"/>
        </w:rPr>
      </w:pPr>
    </w:p>
    <w:p w:rsidR="0001154C" w:rsidRPr="009810B7" w:rsidRDefault="0001154C" w:rsidP="0001154C">
      <w:pPr>
        <w:jc w:val="both"/>
        <w:rPr>
          <w:rFonts w:ascii="Arial" w:hAnsi="Arial" w:cs="Arial"/>
        </w:rPr>
      </w:pPr>
      <w:r w:rsidRPr="009810B7">
        <w:rPr>
          <w:rFonts w:ascii="Arial" w:hAnsi="Arial" w:cs="Arial"/>
        </w:rPr>
        <w:t xml:space="preserve">220 V (bifásico) – iluminação </w:t>
      </w:r>
      <w:r>
        <w:rPr>
          <w:rFonts w:ascii="Arial" w:hAnsi="Arial" w:cs="Arial"/>
        </w:rPr>
        <w:t>da Praça</w:t>
      </w:r>
      <w:r w:rsidRPr="009810B7">
        <w:rPr>
          <w:rFonts w:ascii="Arial" w:hAnsi="Arial" w:cs="Arial"/>
        </w:rPr>
        <w:t>.</w:t>
      </w:r>
    </w:p>
    <w:p w:rsidR="0001154C" w:rsidRPr="009810B7" w:rsidRDefault="0001154C" w:rsidP="0001154C">
      <w:pPr>
        <w:jc w:val="both"/>
        <w:rPr>
          <w:rFonts w:ascii="Arial" w:hAnsi="Arial" w:cs="Arial"/>
        </w:rPr>
      </w:pPr>
    </w:p>
    <w:p w:rsidR="0001154C" w:rsidRPr="009810B7" w:rsidRDefault="0001154C" w:rsidP="0001154C">
      <w:pPr>
        <w:jc w:val="both"/>
        <w:rPr>
          <w:rFonts w:ascii="Arial" w:hAnsi="Arial" w:cs="Arial"/>
        </w:rPr>
      </w:pPr>
      <w:r w:rsidRPr="009810B7">
        <w:rPr>
          <w:rFonts w:ascii="Arial" w:hAnsi="Arial" w:cs="Arial"/>
        </w:rPr>
        <w:t>Quadro de Distribuição (QD) e Disjuntores</w:t>
      </w:r>
    </w:p>
    <w:p w:rsidR="0001154C" w:rsidRPr="009810B7" w:rsidRDefault="0001154C" w:rsidP="0001154C">
      <w:pPr>
        <w:jc w:val="both"/>
        <w:rPr>
          <w:rFonts w:ascii="Arial" w:hAnsi="Arial" w:cs="Arial"/>
        </w:rPr>
      </w:pPr>
    </w:p>
    <w:p w:rsidR="0001154C" w:rsidRDefault="0001154C" w:rsidP="0001154C">
      <w:pPr>
        <w:ind w:firstLine="708"/>
        <w:jc w:val="both"/>
        <w:rPr>
          <w:rFonts w:ascii="Arial" w:hAnsi="Arial" w:cs="Arial"/>
        </w:rPr>
      </w:pPr>
      <w:r>
        <w:rPr>
          <w:rFonts w:ascii="Arial" w:hAnsi="Arial" w:cs="Arial"/>
        </w:rPr>
        <w:t xml:space="preserve">Será utilizado o quadro de distribuição existente, localizado na quadra coberta ao lado da praça. </w:t>
      </w:r>
    </w:p>
    <w:p w:rsidR="0001154C" w:rsidRPr="009810B7" w:rsidRDefault="0001154C" w:rsidP="0001154C">
      <w:pPr>
        <w:ind w:firstLine="708"/>
        <w:jc w:val="both"/>
        <w:rPr>
          <w:rFonts w:ascii="Arial" w:hAnsi="Arial" w:cs="Arial"/>
        </w:rPr>
      </w:pPr>
      <w:bookmarkStart w:id="0" w:name="_GoBack"/>
      <w:bookmarkEnd w:id="0"/>
    </w:p>
    <w:p w:rsidR="0001154C" w:rsidRDefault="0001154C" w:rsidP="0001154C">
      <w:pPr>
        <w:ind w:firstLine="708"/>
        <w:jc w:val="both"/>
        <w:rPr>
          <w:rFonts w:ascii="Arial" w:hAnsi="Arial" w:cs="Arial"/>
        </w:rPr>
      </w:pPr>
      <w:r w:rsidRPr="009810B7">
        <w:rPr>
          <w:rFonts w:ascii="Arial" w:hAnsi="Arial" w:cs="Arial"/>
        </w:rPr>
        <w:lastRenderedPageBreak/>
        <w:t>Os disjuntores usados deverão ser do tipo termomagnético (disparo para sobrecarga e curto-circuito), com curva característica tipo “C” (5 a 10 x In), tensão nominal máxima de 440V, corrente máxima de interrupção de pelo menos 10kA, corrente nominal de acordo com os quadros de carga, verificar o nível de curto</w:t>
      </w:r>
      <w:r>
        <w:rPr>
          <w:rFonts w:ascii="Arial" w:hAnsi="Arial" w:cs="Arial"/>
        </w:rPr>
        <w:t>.</w:t>
      </w:r>
    </w:p>
    <w:p w:rsidR="0001154C" w:rsidRPr="009810B7" w:rsidRDefault="0001154C" w:rsidP="0001154C">
      <w:pPr>
        <w:ind w:firstLine="708"/>
        <w:jc w:val="both"/>
        <w:rPr>
          <w:rFonts w:ascii="Arial" w:hAnsi="Arial" w:cs="Arial"/>
        </w:rPr>
      </w:pPr>
      <w:r w:rsidRPr="009810B7">
        <w:rPr>
          <w:rFonts w:ascii="Arial" w:hAnsi="Arial" w:cs="Arial"/>
        </w:rPr>
        <w:t>A proteção dos circuitos localizados em áreas úmidas (banheiros e copa com cubas, etc.) deverá ser realizada através de disjuntores termomagnéticos com dispositivo diferencial residual (DR), com corrente nominal conforme os quadros de carga, corrente diferencial residual máxima de 30mA, bipolar tetra polar, conforme o caso. Os equipamentos elétricos como chuveiros, a serem instalados deverão ter sua resistência interna blindada para evitar fugas indesejáveis à terra o que ocasionaria a abertura do dispositivo DR.</w:t>
      </w:r>
    </w:p>
    <w:p w:rsidR="0001154C" w:rsidRPr="009810B7" w:rsidRDefault="0001154C" w:rsidP="0001154C">
      <w:pPr>
        <w:jc w:val="both"/>
        <w:rPr>
          <w:rFonts w:ascii="Arial" w:hAnsi="Arial" w:cs="Arial"/>
        </w:rPr>
      </w:pPr>
    </w:p>
    <w:p w:rsidR="0001154C" w:rsidRPr="002C7BCB" w:rsidRDefault="0001154C" w:rsidP="0001154C">
      <w:pPr>
        <w:jc w:val="both"/>
        <w:rPr>
          <w:rFonts w:ascii="Arial" w:hAnsi="Arial" w:cs="Arial"/>
          <w:i/>
        </w:rPr>
      </w:pPr>
      <w:proofErr w:type="spellStart"/>
      <w:r w:rsidRPr="002C7BCB">
        <w:rPr>
          <w:rFonts w:ascii="Arial" w:hAnsi="Arial" w:cs="Arial"/>
          <w:i/>
        </w:rPr>
        <w:t>Eletrodutos</w:t>
      </w:r>
      <w:proofErr w:type="spellEnd"/>
    </w:p>
    <w:p w:rsidR="0001154C" w:rsidRPr="009810B7" w:rsidRDefault="0001154C" w:rsidP="0001154C">
      <w:pPr>
        <w:jc w:val="both"/>
        <w:rPr>
          <w:rFonts w:ascii="Arial" w:hAnsi="Arial" w:cs="Arial"/>
        </w:rPr>
      </w:pPr>
    </w:p>
    <w:p w:rsidR="0001154C" w:rsidRDefault="0001154C" w:rsidP="0001154C">
      <w:pPr>
        <w:jc w:val="both"/>
        <w:rPr>
          <w:rFonts w:ascii="Arial" w:hAnsi="Arial" w:cs="Arial"/>
        </w:rPr>
      </w:pPr>
      <w:r w:rsidRPr="009810B7">
        <w:rPr>
          <w:rFonts w:ascii="Arial" w:hAnsi="Arial" w:cs="Arial"/>
        </w:rPr>
        <w:t xml:space="preserve">Os </w:t>
      </w:r>
      <w:proofErr w:type="spellStart"/>
      <w:r w:rsidRPr="009810B7">
        <w:rPr>
          <w:rFonts w:ascii="Arial" w:hAnsi="Arial" w:cs="Arial"/>
        </w:rPr>
        <w:t>eletrodutos</w:t>
      </w:r>
      <w:proofErr w:type="spellEnd"/>
      <w:r>
        <w:rPr>
          <w:rFonts w:ascii="Arial" w:hAnsi="Arial" w:cs="Arial"/>
        </w:rPr>
        <w:t xml:space="preserve"> deverão ser do tipo</w:t>
      </w:r>
      <w:r w:rsidRPr="009810B7">
        <w:rPr>
          <w:rFonts w:ascii="Arial" w:hAnsi="Arial" w:cs="Arial"/>
        </w:rPr>
        <w:t xml:space="preserve"> flexível corrugado, PEAD, DN 50 (1 ½</w:t>
      </w:r>
      <w:r>
        <w:rPr>
          <w:rFonts w:ascii="Arial" w:hAnsi="Arial" w:cs="Arial"/>
        </w:rPr>
        <w:t>”</w:t>
      </w:r>
      <w:r w:rsidRPr="009810B7">
        <w:rPr>
          <w:rFonts w:ascii="Arial" w:hAnsi="Arial" w:cs="Arial"/>
        </w:rPr>
        <w:t>)</w:t>
      </w:r>
      <w:r>
        <w:rPr>
          <w:rFonts w:ascii="Arial" w:hAnsi="Arial" w:cs="Arial"/>
        </w:rPr>
        <w:t>.</w:t>
      </w:r>
    </w:p>
    <w:p w:rsidR="0001154C" w:rsidRDefault="0001154C" w:rsidP="0001154C">
      <w:pPr>
        <w:jc w:val="both"/>
        <w:rPr>
          <w:rFonts w:ascii="Arial" w:hAnsi="Arial" w:cs="Arial"/>
          <w:i/>
        </w:rPr>
      </w:pPr>
      <w:r w:rsidRPr="002C7BCB">
        <w:rPr>
          <w:rFonts w:ascii="Arial" w:hAnsi="Arial" w:cs="Arial"/>
          <w:i/>
        </w:rPr>
        <w:t xml:space="preserve">Fios </w:t>
      </w:r>
    </w:p>
    <w:p w:rsidR="0001154C" w:rsidRPr="009810B7" w:rsidRDefault="0001154C" w:rsidP="0001154C">
      <w:pPr>
        <w:jc w:val="both"/>
        <w:rPr>
          <w:rFonts w:ascii="Arial" w:hAnsi="Arial" w:cs="Arial"/>
        </w:rPr>
      </w:pPr>
      <w:r w:rsidRPr="009810B7">
        <w:rPr>
          <w:rFonts w:ascii="Arial" w:hAnsi="Arial" w:cs="Arial"/>
        </w:rPr>
        <w:t xml:space="preserve">Instalações Gerais </w:t>
      </w:r>
    </w:p>
    <w:p w:rsidR="0001154C" w:rsidRDefault="0001154C" w:rsidP="0001154C">
      <w:pPr>
        <w:jc w:val="both"/>
        <w:rPr>
          <w:rFonts w:ascii="Arial" w:hAnsi="Arial" w:cs="Arial"/>
        </w:rPr>
      </w:pPr>
      <w:r w:rsidRPr="009810B7">
        <w:rPr>
          <w:rFonts w:ascii="Arial" w:hAnsi="Arial" w:cs="Arial"/>
        </w:rPr>
        <w:t xml:space="preserve">Serão utilizados condutores e cobre com isolamento termoplástico para 750V do tipo </w:t>
      </w:r>
      <w:proofErr w:type="spellStart"/>
      <w:r w:rsidRPr="009810B7">
        <w:rPr>
          <w:rFonts w:ascii="Arial" w:hAnsi="Arial" w:cs="Arial"/>
        </w:rPr>
        <w:t>anti-chama</w:t>
      </w:r>
      <w:proofErr w:type="spellEnd"/>
      <w:r w:rsidRPr="009810B7">
        <w:rPr>
          <w:rFonts w:ascii="Arial" w:hAnsi="Arial" w:cs="Arial"/>
        </w:rPr>
        <w:t xml:space="preserve"> (</w:t>
      </w:r>
      <w:proofErr w:type="spellStart"/>
      <w:r w:rsidRPr="009810B7">
        <w:rPr>
          <w:rFonts w:ascii="Arial" w:hAnsi="Arial" w:cs="Arial"/>
        </w:rPr>
        <w:t>Afumex</w:t>
      </w:r>
      <w:proofErr w:type="spellEnd"/>
      <w:r w:rsidRPr="009810B7">
        <w:rPr>
          <w:rFonts w:ascii="Arial" w:hAnsi="Arial" w:cs="Arial"/>
        </w:rPr>
        <w:t xml:space="preserve"> da </w:t>
      </w:r>
      <w:proofErr w:type="spellStart"/>
      <w:r w:rsidRPr="009810B7">
        <w:rPr>
          <w:rFonts w:ascii="Arial" w:hAnsi="Arial" w:cs="Arial"/>
        </w:rPr>
        <w:t>Prismyan</w:t>
      </w:r>
      <w:proofErr w:type="spellEnd"/>
      <w:r w:rsidRPr="009810B7">
        <w:rPr>
          <w:rFonts w:ascii="Arial" w:hAnsi="Arial" w:cs="Arial"/>
        </w:rPr>
        <w:t xml:space="preserve">); os sem especificação e com isolamento para 600/1000V do tipo </w:t>
      </w:r>
      <w:proofErr w:type="spellStart"/>
      <w:r w:rsidRPr="009810B7">
        <w:rPr>
          <w:rFonts w:ascii="Arial" w:hAnsi="Arial" w:cs="Arial"/>
        </w:rPr>
        <w:t>anti-chama</w:t>
      </w:r>
      <w:proofErr w:type="spellEnd"/>
      <w:r w:rsidRPr="009810B7">
        <w:rPr>
          <w:rFonts w:ascii="Arial" w:hAnsi="Arial" w:cs="Arial"/>
        </w:rPr>
        <w:t xml:space="preserve"> (</w:t>
      </w:r>
      <w:proofErr w:type="spellStart"/>
      <w:r w:rsidRPr="009810B7">
        <w:rPr>
          <w:rFonts w:ascii="Arial" w:hAnsi="Arial" w:cs="Arial"/>
        </w:rPr>
        <w:t>Afumex</w:t>
      </w:r>
      <w:proofErr w:type="spellEnd"/>
      <w:r w:rsidRPr="009810B7">
        <w:rPr>
          <w:rFonts w:ascii="Arial" w:hAnsi="Arial" w:cs="Arial"/>
        </w:rPr>
        <w:t xml:space="preserve"> da </w:t>
      </w:r>
      <w:proofErr w:type="spellStart"/>
      <w:r w:rsidRPr="009810B7">
        <w:rPr>
          <w:rFonts w:ascii="Arial" w:hAnsi="Arial" w:cs="Arial"/>
        </w:rPr>
        <w:t>Prismyan</w:t>
      </w:r>
      <w:proofErr w:type="spellEnd"/>
      <w:r w:rsidRPr="009810B7">
        <w:rPr>
          <w:rFonts w:ascii="Arial" w:hAnsi="Arial" w:cs="Arial"/>
        </w:rPr>
        <w:t xml:space="preserve">) quando sujeito a instalações na presença de umidade (enterrados), em leitos e sujeitos a esforços mecânicos na hora da enfiação. </w:t>
      </w:r>
    </w:p>
    <w:p w:rsidR="0001154C" w:rsidRPr="002C7BCB" w:rsidRDefault="0001154C" w:rsidP="0001154C">
      <w:pPr>
        <w:jc w:val="both"/>
        <w:rPr>
          <w:rFonts w:ascii="Arial" w:hAnsi="Arial" w:cs="Arial"/>
          <w:i/>
        </w:rPr>
      </w:pPr>
      <w:r w:rsidRPr="002C7BCB">
        <w:rPr>
          <w:rFonts w:ascii="Arial" w:hAnsi="Arial" w:cs="Arial"/>
          <w:i/>
        </w:rPr>
        <w:t>Observações</w:t>
      </w:r>
    </w:p>
    <w:p w:rsidR="0001154C" w:rsidRPr="009810B7" w:rsidRDefault="0001154C" w:rsidP="0001154C">
      <w:pPr>
        <w:ind w:firstLine="708"/>
        <w:jc w:val="both"/>
        <w:rPr>
          <w:rFonts w:ascii="Arial" w:hAnsi="Arial" w:cs="Arial"/>
        </w:rPr>
      </w:pPr>
      <w:r w:rsidRPr="009810B7">
        <w:rPr>
          <w:rFonts w:ascii="Arial" w:hAnsi="Arial" w:cs="Arial"/>
        </w:rPr>
        <w:t>Deverá ser rigorosamente seguida a convenção de cores prevista na NBR-5410 para a identificação dos cabos:</w:t>
      </w:r>
    </w:p>
    <w:p w:rsidR="0001154C" w:rsidRPr="009810B7" w:rsidRDefault="0001154C" w:rsidP="0001154C">
      <w:pPr>
        <w:jc w:val="both"/>
        <w:rPr>
          <w:rFonts w:ascii="Arial" w:hAnsi="Arial" w:cs="Arial"/>
        </w:rPr>
      </w:pPr>
    </w:p>
    <w:p w:rsidR="0001154C" w:rsidRPr="009810B7" w:rsidRDefault="0001154C" w:rsidP="0001154C">
      <w:pPr>
        <w:jc w:val="both"/>
        <w:rPr>
          <w:rFonts w:ascii="Arial" w:hAnsi="Arial" w:cs="Arial"/>
        </w:rPr>
      </w:pPr>
      <w:r w:rsidRPr="009810B7">
        <w:rPr>
          <w:rFonts w:ascii="Arial" w:hAnsi="Arial" w:cs="Arial"/>
        </w:rPr>
        <w:t>- AZUL CLARO PARA OS CONDUTORES DO NEUTRO;</w:t>
      </w:r>
    </w:p>
    <w:p w:rsidR="0001154C" w:rsidRPr="009810B7" w:rsidRDefault="0001154C" w:rsidP="0001154C">
      <w:pPr>
        <w:jc w:val="both"/>
        <w:rPr>
          <w:rFonts w:ascii="Arial" w:hAnsi="Arial" w:cs="Arial"/>
        </w:rPr>
      </w:pPr>
      <w:r w:rsidRPr="009810B7">
        <w:rPr>
          <w:rFonts w:ascii="Arial" w:hAnsi="Arial" w:cs="Arial"/>
        </w:rPr>
        <w:t>- VERDE PARA OS CONDUTORES DE PROTEÇÃO (TERRA);</w:t>
      </w:r>
    </w:p>
    <w:p w:rsidR="0001154C" w:rsidRPr="009810B7" w:rsidRDefault="0001154C" w:rsidP="0001154C">
      <w:pPr>
        <w:jc w:val="both"/>
        <w:rPr>
          <w:rFonts w:ascii="Arial" w:hAnsi="Arial" w:cs="Arial"/>
        </w:rPr>
      </w:pPr>
      <w:r w:rsidRPr="009810B7">
        <w:rPr>
          <w:rFonts w:ascii="Arial" w:hAnsi="Arial" w:cs="Arial"/>
        </w:rPr>
        <w:t>- VERMELHO PARA OS CONDUTORES DA FASE R;</w:t>
      </w:r>
    </w:p>
    <w:p w:rsidR="0001154C" w:rsidRPr="009810B7" w:rsidRDefault="0001154C" w:rsidP="0001154C">
      <w:pPr>
        <w:jc w:val="both"/>
        <w:rPr>
          <w:rFonts w:ascii="Arial" w:hAnsi="Arial" w:cs="Arial"/>
        </w:rPr>
      </w:pPr>
      <w:r w:rsidRPr="009810B7">
        <w:rPr>
          <w:rFonts w:ascii="Arial" w:hAnsi="Arial" w:cs="Arial"/>
        </w:rPr>
        <w:t>- BRANCO PARA OS CONDUTORES DA FASE S;</w:t>
      </w:r>
    </w:p>
    <w:p w:rsidR="0001154C" w:rsidRPr="009810B7" w:rsidRDefault="0001154C" w:rsidP="0001154C">
      <w:pPr>
        <w:jc w:val="both"/>
        <w:rPr>
          <w:rFonts w:ascii="Arial" w:hAnsi="Arial" w:cs="Arial"/>
        </w:rPr>
      </w:pPr>
      <w:r w:rsidRPr="009810B7">
        <w:rPr>
          <w:rFonts w:ascii="Arial" w:hAnsi="Arial" w:cs="Arial"/>
        </w:rPr>
        <w:t>- PRETO PARA OS CONDUTORES DA FASE T;</w:t>
      </w:r>
    </w:p>
    <w:p w:rsidR="0001154C" w:rsidRPr="009810B7" w:rsidRDefault="0001154C" w:rsidP="0001154C">
      <w:pPr>
        <w:jc w:val="both"/>
        <w:rPr>
          <w:rFonts w:ascii="Arial" w:hAnsi="Arial" w:cs="Arial"/>
        </w:rPr>
      </w:pPr>
      <w:r w:rsidRPr="009810B7">
        <w:rPr>
          <w:rFonts w:ascii="Arial" w:hAnsi="Arial" w:cs="Arial"/>
        </w:rPr>
        <w:t>- MARROM PARA OS CONDUTORES DE RETORNO.</w:t>
      </w:r>
    </w:p>
    <w:p w:rsidR="0001154C" w:rsidRPr="009810B7" w:rsidRDefault="0001154C" w:rsidP="0001154C">
      <w:pPr>
        <w:ind w:firstLine="708"/>
        <w:jc w:val="both"/>
        <w:rPr>
          <w:rFonts w:ascii="Arial" w:hAnsi="Arial" w:cs="Arial"/>
        </w:rPr>
      </w:pPr>
      <w:r w:rsidRPr="009810B7">
        <w:rPr>
          <w:rFonts w:ascii="Arial" w:hAnsi="Arial" w:cs="Arial"/>
        </w:rPr>
        <w:lastRenderedPageBreak/>
        <w:t xml:space="preserve">Os cabos não deverão ser seccionados exceto onde absolutamente necessário. Em cada circuito, os cabos deverão ser contínuos desde o disjuntor de proteção até a última carga, sendo que, nas cargas intermediárias, serão permitidas derivações. As emendas deverão ser soldadas com estanho e isoladas com fita tipo auto fusão. As emendas só poderão ocorrer em caixas de passagem. </w:t>
      </w:r>
    </w:p>
    <w:p w:rsidR="0001154C" w:rsidRPr="009810B7" w:rsidRDefault="0001154C" w:rsidP="0001154C">
      <w:pPr>
        <w:ind w:firstLine="708"/>
        <w:jc w:val="both"/>
        <w:rPr>
          <w:rFonts w:ascii="Arial" w:hAnsi="Arial" w:cs="Arial"/>
        </w:rPr>
      </w:pPr>
      <w:r w:rsidRPr="009810B7">
        <w:rPr>
          <w:rFonts w:ascii="Arial" w:hAnsi="Arial" w:cs="Arial"/>
        </w:rPr>
        <w:t>O fabricante deverá possuir certificação de qualidade do INMETRO (</w:t>
      </w:r>
      <w:proofErr w:type="spellStart"/>
      <w:r w:rsidRPr="009810B7">
        <w:rPr>
          <w:rFonts w:ascii="Arial" w:hAnsi="Arial" w:cs="Arial"/>
        </w:rPr>
        <w:t>Prismyan</w:t>
      </w:r>
      <w:proofErr w:type="spellEnd"/>
      <w:r w:rsidRPr="009810B7">
        <w:rPr>
          <w:rFonts w:ascii="Arial" w:hAnsi="Arial" w:cs="Arial"/>
        </w:rPr>
        <w:t xml:space="preserve">, </w:t>
      </w:r>
      <w:proofErr w:type="spellStart"/>
      <w:r w:rsidRPr="009810B7">
        <w:rPr>
          <w:rFonts w:ascii="Arial" w:hAnsi="Arial" w:cs="Arial"/>
        </w:rPr>
        <w:t>Reiplas</w:t>
      </w:r>
      <w:proofErr w:type="spellEnd"/>
      <w:r w:rsidRPr="009810B7">
        <w:rPr>
          <w:rFonts w:ascii="Arial" w:hAnsi="Arial" w:cs="Arial"/>
        </w:rPr>
        <w:t>, Alcoa).</w:t>
      </w:r>
    </w:p>
    <w:p w:rsidR="0001154C" w:rsidRPr="009810B7" w:rsidRDefault="0001154C" w:rsidP="0001154C">
      <w:pPr>
        <w:jc w:val="both"/>
        <w:rPr>
          <w:rFonts w:ascii="Arial" w:hAnsi="Arial" w:cs="Arial"/>
        </w:rPr>
      </w:pPr>
    </w:p>
    <w:p w:rsidR="0001154C" w:rsidRPr="002C7BCB" w:rsidRDefault="0001154C" w:rsidP="0001154C">
      <w:pPr>
        <w:jc w:val="both"/>
        <w:rPr>
          <w:rFonts w:ascii="Arial" w:hAnsi="Arial" w:cs="Arial"/>
          <w:i/>
        </w:rPr>
      </w:pPr>
      <w:r w:rsidRPr="002C7BCB">
        <w:rPr>
          <w:rFonts w:ascii="Arial" w:hAnsi="Arial" w:cs="Arial"/>
          <w:i/>
        </w:rPr>
        <w:t>Caixas</w:t>
      </w:r>
    </w:p>
    <w:p w:rsidR="0001154C" w:rsidRDefault="0001154C" w:rsidP="0001154C">
      <w:pPr>
        <w:autoSpaceDE w:val="0"/>
        <w:autoSpaceDN w:val="0"/>
        <w:adjustRightInd w:val="0"/>
        <w:ind w:firstLine="708"/>
        <w:jc w:val="both"/>
        <w:rPr>
          <w:rFonts w:ascii="Arial" w:hAnsi="Arial" w:cs="Arial"/>
          <w:color w:val="000000"/>
          <w:szCs w:val="24"/>
        </w:rPr>
      </w:pPr>
      <w:r>
        <w:rPr>
          <w:rFonts w:ascii="Arial" w:hAnsi="Arial" w:cs="Arial"/>
          <w:color w:val="000000"/>
          <w:szCs w:val="24"/>
        </w:rPr>
        <w:t>As caixas de passagem serão de concreto no piso. Com as seguintes especificações:</w:t>
      </w:r>
    </w:p>
    <w:p w:rsidR="0001154C" w:rsidRDefault="0001154C" w:rsidP="0001154C">
      <w:pPr>
        <w:autoSpaceDE w:val="0"/>
        <w:autoSpaceDN w:val="0"/>
        <w:adjustRightInd w:val="0"/>
        <w:jc w:val="both"/>
        <w:rPr>
          <w:rFonts w:ascii="Arial" w:hAnsi="Arial" w:cs="Arial"/>
          <w:color w:val="000000"/>
          <w:szCs w:val="24"/>
        </w:rPr>
      </w:pPr>
      <w:r>
        <w:rPr>
          <w:rFonts w:ascii="Arial" w:hAnsi="Arial" w:cs="Arial"/>
          <w:color w:val="000000"/>
          <w:szCs w:val="24"/>
        </w:rPr>
        <w:t>- Dimensões: 20 cm x 20 cm x 25 cm;</w:t>
      </w:r>
    </w:p>
    <w:p w:rsidR="0001154C" w:rsidRDefault="0001154C" w:rsidP="0001154C">
      <w:pPr>
        <w:autoSpaceDE w:val="0"/>
        <w:autoSpaceDN w:val="0"/>
        <w:adjustRightInd w:val="0"/>
        <w:jc w:val="both"/>
        <w:rPr>
          <w:rFonts w:ascii="Arial" w:hAnsi="Arial" w:cs="Arial"/>
          <w:color w:val="000000"/>
          <w:szCs w:val="24"/>
        </w:rPr>
      </w:pPr>
      <w:r>
        <w:rPr>
          <w:rFonts w:ascii="Arial" w:hAnsi="Arial" w:cs="Arial"/>
          <w:color w:val="000000"/>
          <w:szCs w:val="24"/>
        </w:rPr>
        <w:t xml:space="preserve">- Com Haste de Aterramento tipo </w:t>
      </w:r>
      <w:proofErr w:type="spellStart"/>
      <w:r>
        <w:rPr>
          <w:rFonts w:ascii="Arial" w:hAnsi="Arial" w:cs="Arial"/>
          <w:color w:val="000000"/>
          <w:szCs w:val="24"/>
        </w:rPr>
        <w:t>Copperweld</w:t>
      </w:r>
      <w:proofErr w:type="spellEnd"/>
      <w:r>
        <w:rPr>
          <w:rFonts w:ascii="Arial" w:hAnsi="Arial" w:cs="Arial"/>
          <w:color w:val="000000"/>
          <w:szCs w:val="24"/>
        </w:rPr>
        <w:t xml:space="preserve"> </w:t>
      </w:r>
      <w:r>
        <w:rPr>
          <w:rFonts w:ascii="Cambria Math" w:hAnsi="Cambria Math" w:cs="Cambria Math"/>
          <w:color w:val="000000"/>
          <w:szCs w:val="24"/>
        </w:rPr>
        <w:t>∅</w:t>
      </w:r>
      <w:r>
        <w:rPr>
          <w:rFonts w:ascii="Arial" w:hAnsi="Arial" w:cs="Arial"/>
          <w:color w:val="000000"/>
          <w:szCs w:val="24"/>
        </w:rPr>
        <w:t xml:space="preserve">5/8"x3,00m alta camada 254 </w:t>
      </w:r>
      <w:proofErr w:type="spellStart"/>
      <w:r>
        <w:rPr>
          <w:rFonts w:ascii="Arial" w:hAnsi="Arial" w:cs="Arial"/>
          <w:color w:val="000000"/>
          <w:szCs w:val="24"/>
        </w:rPr>
        <w:t>microns</w:t>
      </w:r>
      <w:proofErr w:type="spellEnd"/>
      <w:r>
        <w:rPr>
          <w:rFonts w:ascii="Arial" w:hAnsi="Arial" w:cs="Arial"/>
          <w:color w:val="000000"/>
          <w:szCs w:val="24"/>
        </w:rPr>
        <w:t>;</w:t>
      </w:r>
    </w:p>
    <w:p w:rsidR="0001154C" w:rsidRDefault="0001154C" w:rsidP="0001154C">
      <w:pPr>
        <w:autoSpaceDE w:val="0"/>
        <w:autoSpaceDN w:val="0"/>
        <w:adjustRightInd w:val="0"/>
        <w:jc w:val="both"/>
        <w:rPr>
          <w:rFonts w:ascii="Arial" w:hAnsi="Arial" w:cs="Arial"/>
          <w:color w:val="000000"/>
          <w:szCs w:val="24"/>
        </w:rPr>
      </w:pPr>
      <w:r>
        <w:rPr>
          <w:rFonts w:ascii="Arial" w:hAnsi="Arial" w:cs="Arial"/>
          <w:color w:val="000000"/>
          <w:szCs w:val="24"/>
        </w:rPr>
        <w:t>- Com tampa em concreto;</w:t>
      </w:r>
    </w:p>
    <w:p w:rsidR="0001154C" w:rsidRDefault="0001154C" w:rsidP="0001154C">
      <w:pPr>
        <w:autoSpaceDE w:val="0"/>
        <w:autoSpaceDN w:val="0"/>
        <w:adjustRightInd w:val="0"/>
        <w:jc w:val="both"/>
        <w:rPr>
          <w:rFonts w:ascii="Arial" w:hAnsi="Arial" w:cs="Arial"/>
          <w:color w:val="000000"/>
          <w:szCs w:val="24"/>
        </w:rPr>
      </w:pPr>
      <w:r>
        <w:rPr>
          <w:rFonts w:ascii="Arial" w:hAnsi="Arial" w:cs="Arial"/>
          <w:color w:val="000000"/>
          <w:szCs w:val="24"/>
        </w:rPr>
        <w:t>- Com dreno no fundo da caixa;</w:t>
      </w:r>
    </w:p>
    <w:p w:rsidR="0001154C" w:rsidRDefault="0001154C" w:rsidP="0001154C">
      <w:pPr>
        <w:autoSpaceDE w:val="0"/>
        <w:autoSpaceDN w:val="0"/>
        <w:adjustRightInd w:val="0"/>
        <w:jc w:val="both"/>
        <w:rPr>
          <w:rFonts w:ascii="Arial" w:hAnsi="Arial" w:cs="Arial"/>
          <w:color w:val="000000"/>
          <w:szCs w:val="24"/>
        </w:rPr>
      </w:pPr>
      <w:r>
        <w:rPr>
          <w:rFonts w:ascii="Arial" w:hAnsi="Arial" w:cs="Arial"/>
          <w:color w:val="000000"/>
          <w:szCs w:val="24"/>
        </w:rPr>
        <w:t>- Aterrar o poste de iluminação conforme "Detalhe 3" do projeto elétrico;</w:t>
      </w:r>
    </w:p>
    <w:p w:rsidR="0001154C" w:rsidRDefault="0001154C" w:rsidP="0001154C">
      <w:pPr>
        <w:autoSpaceDE w:val="0"/>
        <w:autoSpaceDN w:val="0"/>
        <w:adjustRightInd w:val="0"/>
        <w:jc w:val="both"/>
        <w:rPr>
          <w:rFonts w:ascii="Arial" w:hAnsi="Arial" w:cs="Arial"/>
          <w:color w:val="000000"/>
          <w:szCs w:val="24"/>
        </w:rPr>
      </w:pPr>
    </w:p>
    <w:p w:rsidR="0001154C" w:rsidRPr="002C7BCB" w:rsidRDefault="0001154C" w:rsidP="0001154C">
      <w:pPr>
        <w:jc w:val="both"/>
        <w:rPr>
          <w:rFonts w:ascii="Arial" w:hAnsi="Arial" w:cs="Arial"/>
          <w:i/>
        </w:rPr>
      </w:pPr>
      <w:r w:rsidRPr="002C7BCB">
        <w:rPr>
          <w:rFonts w:ascii="Arial" w:hAnsi="Arial" w:cs="Arial"/>
          <w:i/>
        </w:rPr>
        <w:t>Generalidades</w:t>
      </w:r>
    </w:p>
    <w:p w:rsidR="0001154C" w:rsidRPr="009810B7" w:rsidRDefault="0001154C" w:rsidP="0001154C">
      <w:pPr>
        <w:jc w:val="both"/>
        <w:rPr>
          <w:rFonts w:ascii="Arial" w:hAnsi="Arial" w:cs="Arial"/>
        </w:rPr>
      </w:pPr>
    </w:p>
    <w:p w:rsidR="0001154C" w:rsidRPr="009810B7" w:rsidRDefault="0001154C" w:rsidP="0001154C">
      <w:pPr>
        <w:ind w:firstLine="708"/>
        <w:jc w:val="both"/>
        <w:rPr>
          <w:rFonts w:ascii="Arial" w:hAnsi="Arial" w:cs="Arial"/>
        </w:rPr>
      </w:pPr>
      <w:r w:rsidRPr="009810B7">
        <w:rPr>
          <w:rFonts w:ascii="Arial" w:hAnsi="Arial" w:cs="Arial"/>
        </w:rPr>
        <w:t xml:space="preserve">Todas as partes metálicas deverão ser ligadas aos condutores de proteção (terra) para que o potencial de todos os componentes do prédio sejam os mesmos, minimizando assim a possibilidade de choque elétrico. </w:t>
      </w:r>
    </w:p>
    <w:p w:rsidR="0001154C" w:rsidRPr="009810B7" w:rsidRDefault="0001154C" w:rsidP="0001154C">
      <w:pPr>
        <w:ind w:firstLine="708"/>
        <w:jc w:val="both"/>
        <w:rPr>
          <w:rFonts w:ascii="Arial" w:hAnsi="Arial" w:cs="Arial"/>
        </w:rPr>
      </w:pPr>
      <w:r w:rsidRPr="009810B7">
        <w:rPr>
          <w:rFonts w:ascii="Arial" w:hAnsi="Arial" w:cs="Arial"/>
        </w:rPr>
        <w:t xml:space="preserve">Após a execução das instalações deverá ser elaborado pela empresa instaladora o projeto “as </w:t>
      </w:r>
      <w:proofErr w:type="spellStart"/>
      <w:r w:rsidRPr="009810B7">
        <w:rPr>
          <w:rFonts w:ascii="Arial" w:hAnsi="Arial" w:cs="Arial"/>
        </w:rPr>
        <w:t>built</w:t>
      </w:r>
      <w:proofErr w:type="spellEnd"/>
      <w:r w:rsidRPr="009810B7">
        <w:rPr>
          <w:rFonts w:ascii="Arial" w:hAnsi="Arial" w:cs="Arial"/>
        </w:rPr>
        <w:t xml:space="preserve">”, principalmente no que concerne as fiações e proteções elétricas. Ainda, deverá ser fornecido pela empresa instaladora um caderno tamanho A4 com todos os diagramas uni filares de cada quadro elétrico contendo as seguintes informações: nome do quadro, número do circuito, disjuntores de proteção, alimentadores e descrição dos circuitos. </w:t>
      </w:r>
    </w:p>
    <w:p w:rsidR="0001154C" w:rsidRPr="009810B7" w:rsidRDefault="0001154C" w:rsidP="0001154C">
      <w:pPr>
        <w:ind w:firstLine="708"/>
        <w:jc w:val="both"/>
        <w:rPr>
          <w:rFonts w:ascii="Arial" w:hAnsi="Arial" w:cs="Arial"/>
        </w:rPr>
      </w:pPr>
      <w:r w:rsidRPr="009810B7">
        <w:rPr>
          <w:rFonts w:ascii="Arial" w:hAnsi="Arial" w:cs="Arial"/>
        </w:rPr>
        <w:t xml:space="preserve">Durante a execução todas as junções entre </w:t>
      </w:r>
      <w:proofErr w:type="spellStart"/>
      <w:r w:rsidRPr="009810B7">
        <w:rPr>
          <w:rFonts w:ascii="Arial" w:hAnsi="Arial" w:cs="Arial"/>
        </w:rPr>
        <w:t>eletrodutos</w:t>
      </w:r>
      <w:proofErr w:type="spellEnd"/>
      <w:r w:rsidRPr="009810B7">
        <w:rPr>
          <w:rFonts w:ascii="Arial" w:hAnsi="Arial" w:cs="Arial"/>
        </w:rPr>
        <w:t xml:space="preserve"> e caixas deverão ser bem acabadas, não sendo permitido rebarbas nas junções. </w:t>
      </w:r>
    </w:p>
    <w:p w:rsidR="0001154C" w:rsidRPr="009810B7" w:rsidRDefault="0001154C" w:rsidP="0001154C">
      <w:pPr>
        <w:ind w:firstLine="708"/>
        <w:jc w:val="both"/>
        <w:rPr>
          <w:rFonts w:ascii="Arial" w:hAnsi="Arial" w:cs="Arial"/>
        </w:rPr>
      </w:pPr>
      <w:r w:rsidRPr="009810B7">
        <w:rPr>
          <w:rFonts w:ascii="Arial" w:hAnsi="Arial" w:cs="Arial"/>
        </w:rPr>
        <w:t xml:space="preserve">Todos os cabos deverão ser identificados através de anilhas ou fitas específicas para este fim, nas caixas de saída (tomadas) e dentro dos </w:t>
      </w:r>
      <w:proofErr w:type="spellStart"/>
      <w:r w:rsidRPr="009810B7">
        <w:rPr>
          <w:rFonts w:ascii="Arial" w:hAnsi="Arial" w:cs="Arial"/>
        </w:rPr>
        <w:t>QDs</w:t>
      </w:r>
      <w:proofErr w:type="spellEnd"/>
      <w:r w:rsidRPr="009810B7">
        <w:rPr>
          <w:rFonts w:ascii="Arial" w:hAnsi="Arial" w:cs="Arial"/>
        </w:rPr>
        <w:t xml:space="preserve"> e quadros.</w:t>
      </w:r>
    </w:p>
    <w:p w:rsidR="0001154C" w:rsidRPr="009810B7" w:rsidRDefault="0001154C" w:rsidP="0001154C">
      <w:pPr>
        <w:ind w:firstLine="708"/>
        <w:jc w:val="both"/>
        <w:rPr>
          <w:rFonts w:ascii="Arial" w:hAnsi="Arial" w:cs="Arial"/>
        </w:rPr>
      </w:pPr>
      <w:r w:rsidRPr="009810B7">
        <w:rPr>
          <w:rFonts w:ascii="Arial" w:hAnsi="Arial" w:cs="Arial"/>
        </w:rPr>
        <w:lastRenderedPageBreak/>
        <w:t xml:space="preserve">Todas as tomadas deverão ser identificadas com o número do seu respectivo circuito e também deverá ser afixada sinalização da tensão. </w:t>
      </w:r>
    </w:p>
    <w:p w:rsidR="0001154C" w:rsidRPr="009810B7" w:rsidRDefault="0001154C" w:rsidP="0001154C">
      <w:pPr>
        <w:ind w:firstLine="708"/>
        <w:jc w:val="both"/>
        <w:rPr>
          <w:rFonts w:ascii="Arial" w:hAnsi="Arial" w:cs="Arial"/>
        </w:rPr>
      </w:pPr>
      <w:r w:rsidRPr="009810B7">
        <w:rPr>
          <w:rFonts w:ascii="Arial" w:hAnsi="Arial" w:cs="Arial"/>
        </w:rPr>
        <w:t>Se possível o instalador deverá proceder os ensaios finais de entrega da obra conforme a NBR-5410, bem como fornece Anotação de Responsabilidade Técnica dos serviços executados.</w:t>
      </w:r>
    </w:p>
    <w:p w:rsidR="00925130" w:rsidRDefault="00925130" w:rsidP="00B85630">
      <w:pPr>
        <w:jc w:val="both"/>
        <w:rPr>
          <w:rFonts w:ascii="Arial" w:hAnsi="Arial" w:cs="Arial"/>
          <w:b/>
        </w:rPr>
      </w:pPr>
    </w:p>
    <w:p w:rsidR="00B85630" w:rsidRDefault="00B85630" w:rsidP="00B85630">
      <w:pPr>
        <w:jc w:val="both"/>
        <w:rPr>
          <w:rFonts w:ascii="Arial" w:hAnsi="Arial" w:cs="Arial"/>
          <w:b/>
        </w:rPr>
      </w:pPr>
      <w:r w:rsidRPr="00552786">
        <w:rPr>
          <w:rFonts w:ascii="Arial" w:hAnsi="Arial" w:cs="Arial"/>
          <w:b/>
        </w:rPr>
        <w:t>PAISAGISMO / URBANISMO</w:t>
      </w:r>
    </w:p>
    <w:p w:rsidR="00D5085B" w:rsidRPr="00552786" w:rsidRDefault="00D5085B" w:rsidP="00B85630">
      <w:pPr>
        <w:jc w:val="both"/>
        <w:rPr>
          <w:rFonts w:ascii="Arial" w:hAnsi="Arial" w:cs="Arial"/>
        </w:rPr>
      </w:pPr>
    </w:p>
    <w:p w:rsidR="00D5085B" w:rsidRPr="00552786" w:rsidRDefault="00D5085B" w:rsidP="00D5085B">
      <w:pPr>
        <w:ind w:firstLine="708"/>
        <w:jc w:val="both"/>
        <w:rPr>
          <w:rFonts w:ascii="Arial" w:hAnsi="Arial" w:cs="Arial"/>
          <w:b/>
          <w:i/>
        </w:rPr>
      </w:pPr>
      <w:bookmarkStart w:id="1" w:name="_Hlk99704149"/>
      <w:r w:rsidRPr="00552786">
        <w:rPr>
          <w:rFonts w:ascii="Arial" w:hAnsi="Arial" w:cs="Arial"/>
          <w:b/>
          <w:i/>
        </w:rPr>
        <w:t>Plantio de gramas</w:t>
      </w:r>
    </w:p>
    <w:p w:rsidR="00D5085B" w:rsidRPr="00552786" w:rsidRDefault="00D5085B" w:rsidP="00D5085B">
      <w:pPr>
        <w:spacing w:before="240"/>
        <w:ind w:firstLine="708"/>
        <w:jc w:val="both"/>
        <w:rPr>
          <w:rFonts w:ascii="Arial" w:hAnsi="Arial" w:cs="Arial"/>
        </w:rPr>
      </w:pPr>
      <w:r w:rsidRPr="00552786">
        <w:rPr>
          <w:rFonts w:ascii="Arial" w:hAnsi="Arial" w:cs="Arial"/>
        </w:rPr>
        <w:t xml:space="preserve">Para o plantio de grama São Carlos em Leivas, estas deverão estar em perfeito estado fitossanitário, sem apresentar sintomas de doenças, deficiências nutricionais ou partes danificadas, e sem a presença de ervas daninhas e/ou propágulos que possam vir a infestar as áreas do jardim. </w:t>
      </w:r>
    </w:p>
    <w:p w:rsidR="00D5085B" w:rsidRPr="00552786" w:rsidRDefault="00D5085B" w:rsidP="00D5085B">
      <w:pPr>
        <w:spacing w:before="240"/>
        <w:ind w:firstLine="708"/>
        <w:jc w:val="both"/>
        <w:rPr>
          <w:rFonts w:ascii="Arial" w:hAnsi="Arial" w:cs="Arial"/>
        </w:rPr>
      </w:pPr>
      <w:r w:rsidRPr="00552786">
        <w:rPr>
          <w:rFonts w:ascii="Arial" w:hAnsi="Arial" w:cs="Arial"/>
        </w:rPr>
        <w:t xml:space="preserve">A grama deverá ser a última espécie a ser implantada no jardim. </w:t>
      </w:r>
    </w:p>
    <w:p w:rsidR="00D5085B" w:rsidRPr="00552786" w:rsidRDefault="00D5085B" w:rsidP="00D5085B">
      <w:pPr>
        <w:spacing w:before="240"/>
        <w:ind w:firstLine="708"/>
        <w:jc w:val="both"/>
        <w:rPr>
          <w:rFonts w:ascii="Arial" w:hAnsi="Arial" w:cs="Arial"/>
        </w:rPr>
      </w:pPr>
      <w:r w:rsidRPr="00552786">
        <w:rPr>
          <w:rFonts w:ascii="Arial" w:hAnsi="Arial" w:cs="Arial"/>
        </w:rPr>
        <w:t>O terreno a ser gramado deverá ser nivelado deixando uma profundidade de 3 a 5 cm abaixo do nível final para garantir a homogeneidade no plantio</w:t>
      </w:r>
    </w:p>
    <w:p w:rsidR="00D5085B" w:rsidRPr="00552786" w:rsidRDefault="00D5085B" w:rsidP="00D5085B">
      <w:pPr>
        <w:spacing w:before="240"/>
        <w:ind w:firstLine="708"/>
        <w:jc w:val="both"/>
        <w:rPr>
          <w:rFonts w:ascii="Arial" w:hAnsi="Arial" w:cs="Arial"/>
        </w:rPr>
      </w:pPr>
      <w:r w:rsidRPr="00552786">
        <w:rPr>
          <w:rFonts w:ascii="Arial" w:hAnsi="Arial" w:cs="Arial"/>
        </w:rPr>
        <w:t>Todos os buracos deverão ser corrigidos antes da colocação das placas, inclusive aqueles provocados ocasionalmente pela própria equipe de jardinagem. A terra deverá ser levemente umedecida antes da colocação das leivas. Após o plantio o gramado deverá ser “batido” para favorecer uma melhor fixação e deverá receber uma camada de 5kg/m² de substrato de cobertura que ajudará a corrigir eventuais diferenças de níveis. Os recortes do gramado deverão ser feitos com o auxílio de um facão bem afiado que permitirá o acompanhamento das curvas do projeto. O gramado recém implantado deverá receber regas diárias abundantes durante a obra. O sistema de irrigação deverá atender todos os canteiros, sendo uniformemente a utilização de água para os mesmos.</w:t>
      </w:r>
    </w:p>
    <w:p w:rsidR="00D5085B" w:rsidRDefault="00D5085B" w:rsidP="00B85630">
      <w:pPr>
        <w:ind w:firstLine="708"/>
        <w:jc w:val="both"/>
        <w:rPr>
          <w:rFonts w:ascii="Arial" w:hAnsi="Arial" w:cs="Arial"/>
          <w:b/>
          <w:i/>
        </w:rPr>
      </w:pPr>
    </w:p>
    <w:p w:rsidR="00B85630" w:rsidRPr="00552786" w:rsidRDefault="00B85630" w:rsidP="00B85630">
      <w:pPr>
        <w:ind w:firstLine="708"/>
        <w:jc w:val="both"/>
        <w:rPr>
          <w:rFonts w:ascii="Arial" w:hAnsi="Arial" w:cs="Arial"/>
          <w:b/>
          <w:i/>
        </w:rPr>
      </w:pPr>
      <w:r w:rsidRPr="00552786">
        <w:rPr>
          <w:rFonts w:ascii="Arial" w:hAnsi="Arial" w:cs="Arial"/>
          <w:b/>
          <w:i/>
        </w:rPr>
        <w:t xml:space="preserve">Calçada </w:t>
      </w:r>
      <w:r w:rsidR="00D5085B">
        <w:rPr>
          <w:rFonts w:ascii="Arial" w:hAnsi="Arial" w:cs="Arial"/>
          <w:b/>
          <w:i/>
        </w:rPr>
        <w:t xml:space="preserve">em Piso Inter travado </w:t>
      </w:r>
    </w:p>
    <w:p w:rsidR="00B85630" w:rsidRPr="00552786" w:rsidRDefault="00B85630" w:rsidP="00B85630">
      <w:pPr>
        <w:jc w:val="both"/>
        <w:rPr>
          <w:rFonts w:ascii="Arial" w:hAnsi="Arial" w:cs="Arial"/>
          <w:b/>
        </w:rPr>
      </w:pPr>
    </w:p>
    <w:p w:rsidR="00B85630" w:rsidRPr="00552786" w:rsidRDefault="00B85630" w:rsidP="00B85630">
      <w:pPr>
        <w:ind w:firstLine="708"/>
        <w:jc w:val="both"/>
        <w:rPr>
          <w:rFonts w:ascii="Arial" w:hAnsi="Arial" w:cs="Arial"/>
        </w:rPr>
      </w:pPr>
      <w:r w:rsidRPr="00552786">
        <w:rPr>
          <w:rFonts w:ascii="Arial" w:hAnsi="Arial" w:cs="Arial"/>
        </w:rPr>
        <w:t>Após a execução do Meio Fio e Sarjeta, deverão ser executados os preenchimento e nivelamento do solo dos passeios com o devido api</w:t>
      </w:r>
      <w:r w:rsidR="00925130">
        <w:rPr>
          <w:rFonts w:ascii="Arial" w:hAnsi="Arial" w:cs="Arial"/>
        </w:rPr>
        <w:t>lo</w:t>
      </w:r>
      <w:r w:rsidRPr="00552786">
        <w:rPr>
          <w:rFonts w:ascii="Arial" w:hAnsi="Arial" w:cs="Arial"/>
        </w:rPr>
        <w:t xml:space="preserve">amento (manual). Uma vez </w:t>
      </w:r>
      <w:r w:rsidR="00925130" w:rsidRPr="00552786">
        <w:rPr>
          <w:rFonts w:ascii="Arial" w:hAnsi="Arial" w:cs="Arial"/>
        </w:rPr>
        <w:t>apiloado</w:t>
      </w:r>
      <w:r w:rsidRPr="00552786">
        <w:rPr>
          <w:rFonts w:ascii="Arial" w:hAnsi="Arial" w:cs="Arial"/>
        </w:rPr>
        <w:t xml:space="preserve"> o solo dos passeios, deverão ser executada um lastro de </w:t>
      </w:r>
      <w:r w:rsidR="00D5085B">
        <w:rPr>
          <w:rFonts w:ascii="Arial" w:hAnsi="Arial" w:cs="Arial"/>
        </w:rPr>
        <w:t>pó de pedra</w:t>
      </w:r>
      <w:r w:rsidRPr="00552786">
        <w:rPr>
          <w:rFonts w:ascii="Arial" w:hAnsi="Arial" w:cs="Arial"/>
        </w:rPr>
        <w:t xml:space="preserve"> e posteriormente </w:t>
      </w:r>
      <w:r w:rsidR="00D5085B">
        <w:rPr>
          <w:rFonts w:ascii="Arial" w:hAnsi="Arial" w:cs="Arial"/>
        </w:rPr>
        <w:t>o assentamento do piso Inter travado com espessura de 6 cm.</w:t>
      </w:r>
    </w:p>
    <w:p w:rsidR="00B85630" w:rsidRPr="00552786" w:rsidRDefault="00D5085B" w:rsidP="00B85630">
      <w:pPr>
        <w:ind w:firstLine="708"/>
        <w:jc w:val="both"/>
        <w:rPr>
          <w:rFonts w:ascii="Arial" w:hAnsi="Arial" w:cs="Arial"/>
        </w:rPr>
      </w:pPr>
      <w:r>
        <w:rPr>
          <w:rFonts w:ascii="Arial" w:hAnsi="Arial" w:cs="Arial"/>
        </w:rPr>
        <w:lastRenderedPageBreak/>
        <w:t xml:space="preserve">Após o assentamento do piso </w:t>
      </w:r>
      <w:r w:rsidR="00DD6838">
        <w:rPr>
          <w:rFonts w:ascii="Arial" w:hAnsi="Arial" w:cs="Arial"/>
        </w:rPr>
        <w:t>Inter</w:t>
      </w:r>
      <w:r>
        <w:rPr>
          <w:rFonts w:ascii="Arial" w:hAnsi="Arial" w:cs="Arial"/>
        </w:rPr>
        <w:t xml:space="preserve"> travado </w:t>
      </w:r>
      <w:r w:rsidR="00DD6838">
        <w:rPr>
          <w:rFonts w:ascii="Arial" w:hAnsi="Arial" w:cs="Arial"/>
        </w:rPr>
        <w:t>fazer o rejuntamento com pós de pedra para sua devida finalização.</w:t>
      </w:r>
    </w:p>
    <w:bookmarkEnd w:id="1"/>
    <w:p w:rsidR="00B85630" w:rsidRPr="00552786" w:rsidRDefault="00B85630" w:rsidP="00B85630">
      <w:pPr>
        <w:jc w:val="both"/>
        <w:rPr>
          <w:rFonts w:ascii="Arial" w:hAnsi="Arial" w:cs="Arial"/>
          <w:b/>
          <w:u w:val="single"/>
        </w:rPr>
      </w:pPr>
    </w:p>
    <w:p w:rsidR="00DD6838" w:rsidRDefault="00DD6838" w:rsidP="00DD6838">
      <w:pPr>
        <w:ind w:firstLine="708"/>
        <w:jc w:val="both"/>
        <w:rPr>
          <w:rFonts w:ascii="Arial" w:hAnsi="Arial" w:cs="Arial"/>
          <w:b/>
          <w:i/>
        </w:rPr>
      </w:pPr>
      <w:r>
        <w:rPr>
          <w:rFonts w:ascii="Arial" w:hAnsi="Arial" w:cs="Arial"/>
          <w:b/>
          <w:i/>
        </w:rPr>
        <w:t>Corte de Árvore.</w:t>
      </w:r>
    </w:p>
    <w:p w:rsidR="00DD6838" w:rsidRDefault="00DD6838" w:rsidP="00DD6838">
      <w:pPr>
        <w:ind w:firstLine="708"/>
        <w:jc w:val="both"/>
        <w:rPr>
          <w:rFonts w:ascii="Arial" w:hAnsi="Arial" w:cs="Arial"/>
        </w:rPr>
      </w:pPr>
      <w:r>
        <w:rPr>
          <w:rFonts w:ascii="Arial" w:hAnsi="Arial" w:cs="Arial"/>
        </w:rPr>
        <w:t>Será executado o corte rasos e recorte de das árvores existentes, de modo dar destinação do material gerado pela remoção.</w:t>
      </w:r>
    </w:p>
    <w:p w:rsidR="00DD6838" w:rsidRPr="00552786" w:rsidRDefault="00DD6838" w:rsidP="00DD6838">
      <w:pPr>
        <w:ind w:firstLine="708"/>
        <w:jc w:val="both"/>
        <w:rPr>
          <w:rFonts w:ascii="Arial" w:hAnsi="Arial" w:cs="Arial"/>
        </w:rPr>
      </w:pPr>
      <w:r>
        <w:rPr>
          <w:rFonts w:ascii="Arial" w:hAnsi="Arial" w:cs="Arial"/>
        </w:rPr>
        <w:t xml:space="preserve">Após a corte será feita a destoca e regularização do local onde foi retirado as raízes existentes.  </w:t>
      </w:r>
    </w:p>
    <w:p w:rsidR="00DD6838" w:rsidRDefault="00DD6838" w:rsidP="00DD6838">
      <w:pPr>
        <w:ind w:firstLine="708"/>
        <w:jc w:val="both"/>
        <w:rPr>
          <w:rFonts w:ascii="Arial" w:hAnsi="Arial" w:cs="Arial"/>
          <w:b/>
          <w:i/>
        </w:rPr>
      </w:pPr>
    </w:p>
    <w:p w:rsidR="00DD6838" w:rsidRPr="00552786" w:rsidRDefault="00DD6838" w:rsidP="00DD6838">
      <w:pPr>
        <w:ind w:firstLine="708"/>
        <w:jc w:val="both"/>
        <w:rPr>
          <w:rFonts w:ascii="Arial" w:hAnsi="Arial" w:cs="Arial"/>
          <w:b/>
          <w:i/>
        </w:rPr>
      </w:pPr>
    </w:p>
    <w:p w:rsidR="00B85630" w:rsidRPr="00552786" w:rsidRDefault="00B85630" w:rsidP="00B85630">
      <w:pPr>
        <w:jc w:val="both"/>
        <w:rPr>
          <w:rFonts w:ascii="Arial" w:hAnsi="Arial" w:cs="Arial"/>
          <w:b/>
          <w:u w:val="single"/>
        </w:rPr>
      </w:pPr>
    </w:p>
    <w:p w:rsidR="00B85630" w:rsidRDefault="00B85630" w:rsidP="00B85630">
      <w:pPr>
        <w:ind w:left="568"/>
        <w:jc w:val="both"/>
        <w:rPr>
          <w:rFonts w:ascii="Arial" w:hAnsi="Arial" w:cs="Arial"/>
          <w:b/>
        </w:rPr>
      </w:pPr>
    </w:p>
    <w:p w:rsidR="00B85630" w:rsidRPr="00552786" w:rsidRDefault="008D46BD" w:rsidP="00B85630">
      <w:pPr>
        <w:jc w:val="right"/>
        <w:rPr>
          <w:rFonts w:ascii="Arial" w:hAnsi="Arial" w:cs="Arial"/>
          <w:b/>
        </w:rPr>
      </w:pPr>
      <w:r>
        <w:rPr>
          <w:rFonts w:ascii="Arial" w:hAnsi="Arial" w:cs="Arial"/>
        </w:rPr>
        <w:t>Rio Bom</w:t>
      </w:r>
      <w:r w:rsidR="00B85630" w:rsidRPr="00552786">
        <w:rPr>
          <w:rFonts w:ascii="Arial" w:hAnsi="Arial" w:cs="Arial"/>
        </w:rPr>
        <w:t xml:space="preserve">, </w:t>
      </w:r>
      <w:r w:rsidR="00351C17">
        <w:rPr>
          <w:rFonts w:ascii="Arial" w:hAnsi="Arial" w:cs="Arial"/>
        </w:rPr>
        <w:t>28 de Novembro de 2023</w:t>
      </w:r>
    </w:p>
    <w:p w:rsidR="00B85630" w:rsidRPr="00552786" w:rsidRDefault="00B85630" w:rsidP="00B85630">
      <w:pPr>
        <w:jc w:val="center"/>
        <w:rPr>
          <w:rFonts w:ascii="Arial" w:hAnsi="Arial" w:cs="Arial"/>
        </w:rPr>
      </w:pPr>
      <w:r w:rsidRPr="00552786">
        <w:rPr>
          <w:rFonts w:ascii="Arial" w:hAnsi="Arial" w:cs="Arial"/>
        </w:rPr>
        <w:t>____________________________________</w:t>
      </w:r>
    </w:p>
    <w:p w:rsidR="00B85630" w:rsidRDefault="00B85630" w:rsidP="00B85630">
      <w:pPr>
        <w:tabs>
          <w:tab w:val="left" w:pos="0"/>
        </w:tabs>
        <w:jc w:val="center"/>
        <w:rPr>
          <w:rFonts w:ascii="Arial" w:hAnsi="Arial" w:cs="Arial"/>
          <w:b/>
        </w:rPr>
      </w:pPr>
      <w:r w:rsidRPr="00B85630">
        <w:rPr>
          <w:rFonts w:ascii="Arial" w:hAnsi="Arial" w:cs="Arial"/>
          <w:b/>
        </w:rPr>
        <w:t>Sérgio Henrique Ribas Macuco</w:t>
      </w:r>
    </w:p>
    <w:p w:rsidR="00B85630" w:rsidRDefault="00B85630" w:rsidP="00B85630">
      <w:pPr>
        <w:tabs>
          <w:tab w:val="left" w:pos="0"/>
        </w:tabs>
        <w:jc w:val="center"/>
        <w:rPr>
          <w:rFonts w:ascii="Arial" w:hAnsi="Arial" w:cs="Arial"/>
          <w:b/>
        </w:rPr>
      </w:pPr>
      <w:r w:rsidRPr="00B85630">
        <w:rPr>
          <w:rFonts w:ascii="Arial" w:hAnsi="Arial" w:cs="Arial"/>
          <w:b/>
        </w:rPr>
        <w:t>CPF : 363.004.039-04</w:t>
      </w:r>
    </w:p>
    <w:p w:rsidR="00B85630" w:rsidRDefault="00B85630" w:rsidP="00B85630">
      <w:pPr>
        <w:tabs>
          <w:tab w:val="left" w:pos="0"/>
        </w:tabs>
        <w:jc w:val="center"/>
      </w:pPr>
      <w:r>
        <w:rPr>
          <w:rFonts w:ascii="Arial" w:hAnsi="Arial" w:cs="Arial"/>
        </w:rPr>
        <w:t xml:space="preserve">Engenheiro Civil – CREA – </w:t>
      </w:r>
      <w:r w:rsidRPr="00B85630">
        <w:rPr>
          <w:rFonts w:ascii="Arial" w:hAnsi="Arial" w:cs="Arial"/>
        </w:rPr>
        <w:t>17.326 / D</w:t>
      </w:r>
    </w:p>
    <w:sectPr w:rsidR="00B85630" w:rsidSect="00B85630">
      <w:headerReference w:type="default" r:id="rId7"/>
      <w:pgSz w:w="11906" w:h="16838"/>
      <w:pgMar w:top="284"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790" w:rsidRDefault="008A2790" w:rsidP="00B85630">
      <w:pPr>
        <w:spacing w:after="0" w:line="240" w:lineRule="auto"/>
      </w:pPr>
      <w:r>
        <w:separator/>
      </w:r>
    </w:p>
  </w:endnote>
  <w:endnote w:type="continuationSeparator" w:id="0">
    <w:p w:rsidR="008A2790" w:rsidRDefault="008A2790" w:rsidP="00B85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Old English">
    <w:altName w:val="Calibri"/>
    <w:charset w:val="00"/>
    <w:family w:val="auto"/>
    <w:pitch w:val="variable"/>
    <w:sig w:usb0="00000007" w:usb1="00000000" w:usb2="00000000" w:usb3="00000000" w:csb0="00000013" w:csb1="00000000"/>
  </w:font>
  <w:font w:name="Bitstream Vera 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790" w:rsidRDefault="008A2790" w:rsidP="00B85630">
      <w:pPr>
        <w:spacing w:after="0" w:line="240" w:lineRule="auto"/>
      </w:pPr>
      <w:r>
        <w:separator/>
      </w:r>
    </w:p>
  </w:footnote>
  <w:footnote w:type="continuationSeparator" w:id="0">
    <w:p w:rsidR="008A2790" w:rsidRDefault="008A2790" w:rsidP="00B856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130" w:rsidRPr="001A755F" w:rsidRDefault="00925130" w:rsidP="00B85630">
    <w:pPr>
      <w:overflowPunct w:val="0"/>
      <w:autoSpaceDE w:val="0"/>
      <w:autoSpaceDN w:val="0"/>
      <w:adjustRightInd w:val="0"/>
      <w:spacing w:after="0" w:line="240" w:lineRule="auto"/>
      <w:jc w:val="center"/>
      <w:textAlignment w:val="baseline"/>
      <w:rPr>
        <w:rFonts w:ascii="Old English" w:eastAsia="Times New Roman" w:hAnsi="Old English"/>
        <w:sz w:val="40"/>
        <w:szCs w:val="20"/>
        <w:u w:val="words"/>
        <w:lang w:eastAsia="pt-BR"/>
      </w:rPr>
    </w:pPr>
    <w:r>
      <w:rPr>
        <w:rFonts w:ascii="Times New Roman" w:eastAsia="Times New Roman" w:hAnsi="Times New Roman"/>
        <w:noProof/>
        <w:sz w:val="20"/>
        <w:szCs w:val="20"/>
        <w:lang w:eastAsia="pt-BR"/>
      </w:rPr>
      <mc:AlternateContent>
        <mc:Choice Requires="wps">
          <w:drawing>
            <wp:anchor distT="0" distB="0" distL="114300" distR="114300" simplePos="0" relativeHeight="251659264" behindDoc="0" locked="0" layoutInCell="0" allowOverlap="1" wp14:anchorId="6BD19F0E" wp14:editId="63CFCA9A">
              <wp:simplePos x="0" y="0"/>
              <wp:positionH relativeFrom="column">
                <wp:posOffset>228600</wp:posOffset>
              </wp:positionH>
              <wp:positionV relativeFrom="paragraph">
                <wp:posOffset>-74295</wp:posOffset>
              </wp:positionV>
              <wp:extent cx="674370" cy="970280"/>
              <wp:effectExtent l="3810" t="0" r="0" b="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 cy="970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333333"/>
                            </a:solidFill>
                            <a:miter lim="800000"/>
                            <a:headEnd/>
                            <a:tailEnd/>
                          </a14:hiddenLine>
                        </a:ext>
                      </a:extLst>
                    </wps:spPr>
                    <wps:txbx>
                      <w:txbxContent>
                        <w:p w:rsidR="00925130" w:rsidRDefault="00925130" w:rsidP="00B85630">
                          <w:r w:rsidRPr="002F0707">
                            <w:rPr>
                              <w:rFonts w:ascii="Arial" w:eastAsia="Bitstream Vera Sans" w:hAnsi="Arial" w:cs="Tahoma"/>
                              <w:lang w:val="en-US"/>
                            </w:rPr>
                            <w:object w:dxaOrig="4272" w:dyaOrig="5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5pt;height:62.35pt" o:ole="">
                                <v:imagedata r:id="rId1" o:title=""/>
                              </v:shape>
                              <o:OLEObject Type="Embed" ProgID="PBrush" ShapeID="_x0000_i1025" DrawAspect="Content" ObjectID="_1763190692" r:id="rId2"/>
                            </w:object>
                          </w:r>
                        </w:p>
                      </w:txbxContent>
                    </wps:txbx>
                    <wps:bodyPr rot="0" vert="horz" wrap="none" lIns="12700" tIns="12700" rIns="12700" bIns="1270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BD19F0E" id="Retângulo 3" o:spid="_x0000_s1026" style="position:absolute;left:0;text-align:left;margin-left:18pt;margin-top:-5.85pt;width:53.1pt;height:76.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RfsQIAAK8FAAAOAAAAZHJzL2Uyb0RvYy54bWysVNuO0zAQfUfiHyy/Z3NpaJNo09Vu0yCk&#10;BVYsfICbOI2FY0e223RB/Ay/wo8xdnrdfUFAHiyPPT4zZ+Zkrm92HUdbqjSTIsfhVYARFZWsmVjn&#10;+Mvn0ksw0oaImnApaI6fqMY389evroc+o5FsJa+pQgAidDb0OW6N6TPf11VLO6KvZE8FXDZSdcSA&#10;qdZ+rcgA6B33oyCY+oNUda9kRbWG02K8xHOH3zS0Mh+bRlODeI4hN+NW5daVXf35NcnWivQtq/Zp&#10;kL/IoiNMQNAjVEEMQRvFXkB1rFJSy8ZcVbLzZdOwijoOwCYMnrF5bElPHRcoju6PZdL/D7b6sH1Q&#10;iNU5nmAkSAct+kTNr59iveESTWx9hl5n4PbYPyjLUPf3svqqkZCLlog1vVVKDi0lNWQVWn//4oE1&#10;NDxFq+G9rAGebIx0pdo1qrOAUAS0cx15OnaE7gyq4HA6iycz6FsFV+ksiBLXMZ9kh8e90uYtlR2y&#10;mxwraLgDJ9t7bWwyJDu42FhCloxz13QuLg7AcTyB0PDU3tkkXA+/p0G6TJZJ7MXRdOnFQVF4t+Ui&#10;9qZlOHtTTIrFogh/2LhhnLWsrqmwYQ56CuM/69de2aMSjorSkrPawtmUtFqvFlyhLQE9l+5zJYeb&#10;k5t/mYYrAnB5RimM4uAuSr1ymsy8uIzfeFDgxAvC9C6dBnEaF+UlpXsm6L9TQgPIJJoFgWvTWdbP&#10;yE3c95IcyTpmYGRw1uU4CexnnUhmJbgUtdsbwvi4P6uFzf9UC+j3odNOsFajo9bNbrUDFCvclayf&#10;QLpKgrRAhTDnYNNK9Q2jAWZGjgUMNYz4O2HF71ghc26oc2N1bhBRAVCODUbjdmHGsbTpFVu3ECcc&#10;K9Tfwg9TMifmU0773wymgqO0n2B27Jzbzus0Z+e/AQAA//8DAFBLAwQUAAYACAAAACEAJGljjN8A&#10;AAAKAQAADwAAAGRycy9kb3ducmV2LnhtbEyPwU7DMBBE70j8g7VIXFDrOC0BhWyqCokDXFBL1bMb&#10;L0kgXofYbdO/xznBbVYzmn1TrEbbiRMNvnWMoOYJCOLKmZZrhN3Hy+wRhA+aje4cE8KFPKzK66tC&#10;58adeUOnbahFLGGfa4QmhD6X0lcNWe3nrieO3qcbrA7xHGppBn2O5baTaZJk0uqW44dG9/TcUPW9&#10;PVoEVl+v2bsb76v9etP+LJZ39u1CiLc34/oJRKAx/IVhwo/oUEamgzuy8aJDWGRxSkCYKfUAYgos&#10;0xTEYRJKgSwL+X9C+QsAAP//AwBQSwECLQAUAAYACAAAACEAtoM4kv4AAADhAQAAEwAAAAAAAAAA&#10;AAAAAAAAAAAAW0NvbnRlbnRfVHlwZXNdLnhtbFBLAQItABQABgAIAAAAIQA4/SH/1gAAAJQBAAAL&#10;AAAAAAAAAAAAAAAAAC8BAABfcmVscy8ucmVsc1BLAQItABQABgAIAAAAIQCgIARfsQIAAK8FAAAO&#10;AAAAAAAAAAAAAAAAAC4CAABkcnMvZTJvRG9jLnhtbFBLAQItABQABgAIAAAAIQAkaWOM3wAAAAoB&#10;AAAPAAAAAAAAAAAAAAAAAAsFAABkcnMvZG93bnJldi54bWxQSwUGAAAAAAQABADzAAAAFwYAAAAA&#10;" o:allowincell="f" filled="f" stroked="f" strokecolor="#333" strokeweight="1pt">
              <v:textbox style="mso-fit-shape-to-text:t" inset="1pt,1pt,1pt,1pt">
                <w:txbxContent>
                  <w:p w:rsidR="00B85630" w:rsidRDefault="00B85630" w:rsidP="00B85630">
                    <w:r w:rsidRPr="002F0707">
                      <w:rPr>
                        <w:rFonts w:ascii="Arial" w:eastAsia="Bitstream Vera Sans" w:hAnsi="Arial" w:cs="Tahoma"/>
                        <w:lang w:val="en-US"/>
                      </w:rPr>
                      <w:object w:dxaOrig="4272" w:dyaOrig="5400">
                        <v:shape id="_x0000_i1025" type="#_x0000_t75" style="width:51.05pt;height:62.35pt" o:ole="">
                          <v:imagedata r:id="rId3" o:title=""/>
                        </v:shape>
                        <o:OLEObject Type="Embed" ProgID="PBrush" ShapeID="_x0000_i1025" DrawAspect="Content" ObjectID="_1743334094" r:id="rId4"/>
                      </w:object>
                    </w:r>
                  </w:p>
                </w:txbxContent>
              </v:textbox>
            </v:rect>
          </w:pict>
        </mc:Fallback>
      </mc:AlternateContent>
    </w:r>
    <w:r w:rsidRPr="001A755F">
      <w:rPr>
        <w:rFonts w:eastAsia="Times New Roman"/>
        <w:sz w:val="32"/>
        <w:szCs w:val="20"/>
        <w:u w:val="single"/>
        <w:lang w:eastAsia="pt-BR"/>
      </w:rPr>
      <w:t>PREFEITURA</w:t>
    </w:r>
    <w:r w:rsidRPr="001A755F">
      <w:rPr>
        <w:rFonts w:eastAsia="Times New Roman"/>
        <w:sz w:val="32"/>
        <w:szCs w:val="20"/>
        <w:lang w:eastAsia="pt-BR"/>
      </w:rPr>
      <w:t xml:space="preserve"> </w:t>
    </w:r>
    <w:r w:rsidRPr="001A755F">
      <w:rPr>
        <w:rFonts w:eastAsia="Times New Roman"/>
        <w:sz w:val="32"/>
        <w:szCs w:val="20"/>
        <w:u w:val="single"/>
        <w:lang w:eastAsia="pt-BR"/>
      </w:rPr>
      <w:t>MUNICIPAL</w:t>
    </w:r>
    <w:r w:rsidRPr="001A755F">
      <w:rPr>
        <w:rFonts w:eastAsia="Times New Roman"/>
        <w:sz w:val="32"/>
        <w:szCs w:val="20"/>
        <w:lang w:eastAsia="pt-BR"/>
      </w:rPr>
      <w:t xml:space="preserve"> </w:t>
    </w:r>
    <w:r w:rsidRPr="001A755F">
      <w:rPr>
        <w:rFonts w:eastAsia="Times New Roman"/>
        <w:sz w:val="32"/>
        <w:szCs w:val="20"/>
        <w:u w:val="single"/>
        <w:lang w:eastAsia="pt-BR"/>
      </w:rPr>
      <w:t>DE</w:t>
    </w:r>
    <w:r w:rsidRPr="001A755F">
      <w:rPr>
        <w:rFonts w:eastAsia="Times New Roman"/>
        <w:sz w:val="32"/>
        <w:szCs w:val="20"/>
        <w:lang w:eastAsia="pt-BR"/>
      </w:rPr>
      <w:t xml:space="preserve"> </w:t>
    </w:r>
    <w:smartTag w:uri="urn:schemas-microsoft-com:office:smarttags" w:element="place">
      <w:r w:rsidRPr="001A755F">
        <w:rPr>
          <w:rFonts w:eastAsia="Times New Roman"/>
          <w:sz w:val="32"/>
          <w:szCs w:val="20"/>
          <w:u w:val="single"/>
          <w:lang w:eastAsia="pt-BR"/>
        </w:rPr>
        <w:t>RIO</w:t>
      </w:r>
    </w:smartTag>
    <w:r w:rsidRPr="001A755F">
      <w:rPr>
        <w:rFonts w:eastAsia="Times New Roman"/>
        <w:sz w:val="32"/>
        <w:szCs w:val="20"/>
        <w:lang w:eastAsia="pt-BR"/>
      </w:rPr>
      <w:t xml:space="preserve"> </w:t>
    </w:r>
    <w:r w:rsidRPr="001A755F">
      <w:rPr>
        <w:rFonts w:eastAsia="Times New Roman"/>
        <w:sz w:val="32"/>
        <w:szCs w:val="20"/>
        <w:u w:val="single"/>
        <w:lang w:eastAsia="pt-BR"/>
      </w:rPr>
      <w:t>BOM</w:t>
    </w:r>
  </w:p>
  <w:p w:rsidR="00925130" w:rsidRPr="001A755F" w:rsidRDefault="00925130" w:rsidP="00B85630">
    <w:pPr>
      <w:keepNext/>
      <w:widowControl w:val="0"/>
      <w:suppressAutoHyphens/>
      <w:spacing w:after="0" w:line="240" w:lineRule="auto"/>
      <w:ind w:firstLine="567"/>
      <w:jc w:val="center"/>
      <w:outlineLvl w:val="0"/>
      <w:rPr>
        <w:rFonts w:ascii="Arial" w:eastAsia="Bitstream Vera Sans" w:hAnsi="Arial" w:cs="Tahoma"/>
        <w:b/>
        <w:szCs w:val="20"/>
        <w:u w:val="words"/>
        <w:lang w:eastAsia="pt-BR"/>
      </w:rPr>
    </w:pPr>
    <w:r w:rsidRPr="001A755F">
      <w:rPr>
        <w:rFonts w:ascii="Arial" w:eastAsia="Bitstream Vera Sans" w:hAnsi="Arial" w:cs="Tahoma"/>
        <w:b/>
        <w:szCs w:val="20"/>
        <w:u w:val="words"/>
        <w:lang w:eastAsia="pt-BR"/>
      </w:rPr>
      <w:t>Estado do Paraná</w:t>
    </w:r>
  </w:p>
  <w:p w:rsidR="00925130" w:rsidRPr="00F54168" w:rsidRDefault="00925130" w:rsidP="00B85630">
    <w:pPr>
      <w:overflowPunct w:val="0"/>
      <w:autoSpaceDE w:val="0"/>
      <w:autoSpaceDN w:val="0"/>
      <w:adjustRightInd w:val="0"/>
      <w:spacing w:after="0" w:line="240" w:lineRule="auto"/>
      <w:jc w:val="center"/>
      <w:textAlignment w:val="baseline"/>
      <w:rPr>
        <w:rFonts w:eastAsia="Times New Roman"/>
        <w:b/>
        <w:sz w:val="20"/>
        <w:szCs w:val="20"/>
        <w:lang w:eastAsia="pt-BR"/>
      </w:rPr>
    </w:pPr>
    <w:r>
      <w:rPr>
        <w:rFonts w:eastAsia="Times New Roman"/>
        <w:b/>
        <w:sz w:val="16"/>
        <w:szCs w:val="16"/>
        <w:u w:val="single"/>
        <w:lang w:eastAsia="pt-BR"/>
      </w:rPr>
      <w:t xml:space="preserve">       </w:t>
    </w:r>
    <w:r w:rsidRPr="00F54168">
      <w:rPr>
        <w:rFonts w:eastAsia="Times New Roman"/>
        <w:b/>
        <w:sz w:val="16"/>
        <w:szCs w:val="16"/>
        <w:lang w:eastAsia="pt-BR"/>
      </w:rPr>
      <w:t xml:space="preserve">                </w:t>
    </w:r>
    <w:r w:rsidRPr="00F54168">
      <w:rPr>
        <w:rFonts w:eastAsia="Times New Roman"/>
        <w:b/>
        <w:sz w:val="20"/>
        <w:szCs w:val="20"/>
        <w:lang w:eastAsia="pt-BR"/>
      </w:rPr>
      <w:t xml:space="preserve">      </w:t>
    </w:r>
    <w:r w:rsidRPr="00F54168">
      <w:rPr>
        <w:rFonts w:eastAsia="Times New Roman"/>
        <w:b/>
        <w:sz w:val="20"/>
        <w:szCs w:val="20"/>
        <w:u w:val="single"/>
        <w:lang w:eastAsia="pt-BR"/>
      </w:rPr>
      <w:t xml:space="preserve"> A</w:t>
    </w:r>
    <w:r w:rsidRPr="00F54168">
      <w:rPr>
        <w:rFonts w:eastAsia="Times New Roman"/>
        <w:b/>
        <w:sz w:val="20"/>
        <w:szCs w:val="20"/>
        <w:u w:val="words"/>
        <w:lang w:eastAsia="pt-BR"/>
      </w:rPr>
      <w:t>venida Curitiba, 65</w:t>
    </w:r>
    <w:r w:rsidRPr="00F54168">
      <w:rPr>
        <w:rFonts w:eastAsia="Times New Roman"/>
        <w:b/>
        <w:sz w:val="20"/>
        <w:szCs w:val="20"/>
        <w:lang w:eastAsia="pt-BR"/>
      </w:rPr>
      <w:t xml:space="preserve"> – CNPJ</w:t>
    </w:r>
    <w:r w:rsidRPr="00F54168">
      <w:rPr>
        <w:rFonts w:eastAsia="Times New Roman"/>
        <w:b/>
        <w:sz w:val="20"/>
        <w:szCs w:val="20"/>
        <w:u w:val="words"/>
        <w:lang w:eastAsia="pt-BR"/>
      </w:rPr>
      <w:t xml:space="preserve"> : 75</w:t>
    </w:r>
    <w:r w:rsidRPr="00F54168">
      <w:rPr>
        <w:rFonts w:eastAsia="Times New Roman"/>
        <w:b/>
        <w:sz w:val="20"/>
        <w:szCs w:val="20"/>
        <w:lang w:eastAsia="pt-BR"/>
      </w:rPr>
      <w:t>.</w:t>
    </w:r>
    <w:r w:rsidRPr="00F54168">
      <w:rPr>
        <w:rFonts w:eastAsia="Times New Roman"/>
        <w:b/>
        <w:sz w:val="20"/>
        <w:szCs w:val="20"/>
        <w:u w:val="words"/>
        <w:lang w:eastAsia="pt-BR"/>
      </w:rPr>
      <w:t xml:space="preserve"> 771</w:t>
    </w:r>
    <w:r w:rsidRPr="00F54168">
      <w:rPr>
        <w:rFonts w:eastAsia="Times New Roman"/>
        <w:b/>
        <w:sz w:val="20"/>
        <w:szCs w:val="20"/>
        <w:lang w:eastAsia="pt-BR"/>
      </w:rPr>
      <w:t>.</w:t>
    </w:r>
    <w:r w:rsidRPr="00F54168">
      <w:rPr>
        <w:rFonts w:eastAsia="Times New Roman"/>
        <w:b/>
        <w:sz w:val="20"/>
        <w:szCs w:val="20"/>
        <w:u w:val="words"/>
        <w:lang w:eastAsia="pt-BR"/>
      </w:rPr>
      <w:t>212/ 0001</w:t>
    </w:r>
    <w:r w:rsidRPr="00F54168">
      <w:rPr>
        <w:rFonts w:eastAsia="Times New Roman"/>
        <w:b/>
        <w:sz w:val="20"/>
        <w:szCs w:val="20"/>
        <w:lang w:eastAsia="pt-BR"/>
      </w:rPr>
      <w:t>-</w:t>
    </w:r>
    <w:r w:rsidRPr="00F54168">
      <w:rPr>
        <w:rFonts w:eastAsia="Times New Roman"/>
        <w:b/>
        <w:sz w:val="20"/>
        <w:szCs w:val="20"/>
        <w:u w:val="words"/>
        <w:lang w:eastAsia="pt-BR"/>
      </w:rPr>
      <w:t xml:space="preserve">71 </w:t>
    </w:r>
    <w:r w:rsidRPr="00F54168">
      <w:rPr>
        <w:rFonts w:eastAsia="Times New Roman"/>
        <w:b/>
        <w:sz w:val="20"/>
        <w:szCs w:val="20"/>
        <w:lang w:eastAsia="pt-BR"/>
      </w:rPr>
      <w:t xml:space="preserve"> -  Fone: (043) 3468 1123</w:t>
    </w:r>
  </w:p>
  <w:p w:rsidR="00925130" w:rsidRPr="00F54168" w:rsidRDefault="00925130" w:rsidP="00B85630">
    <w:pPr>
      <w:keepNext/>
      <w:widowControl w:val="0"/>
      <w:suppressAutoHyphens/>
      <w:spacing w:after="0" w:line="240" w:lineRule="auto"/>
      <w:ind w:firstLine="567"/>
      <w:jc w:val="center"/>
      <w:outlineLvl w:val="2"/>
      <w:rPr>
        <w:rFonts w:ascii="Arial" w:eastAsia="Bitstream Vera Sans" w:hAnsi="Arial" w:cs="Tahoma"/>
        <w:b/>
        <w:sz w:val="20"/>
        <w:szCs w:val="20"/>
        <w:u w:val="single"/>
        <w:lang w:eastAsia="pt-BR"/>
      </w:rPr>
    </w:pPr>
    <w:r w:rsidRPr="00F54168">
      <w:rPr>
        <w:rFonts w:ascii="Arial" w:eastAsia="Bitstream Vera Sans" w:hAnsi="Arial" w:cs="Tahoma"/>
        <w:b/>
        <w:sz w:val="20"/>
        <w:szCs w:val="20"/>
        <w:u w:val="single"/>
        <w:lang w:eastAsia="pt-BR"/>
      </w:rPr>
      <w:t xml:space="preserve">E-mail: </w:t>
    </w:r>
    <w:r>
      <w:rPr>
        <w:rFonts w:ascii="Arial" w:eastAsia="Bitstream Vera Sans" w:hAnsi="Arial" w:cs="Tahoma"/>
        <w:b/>
        <w:sz w:val="20"/>
        <w:szCs w:val="20"/>
        <w:u w:val="single"/>
        <w:lang w:eastAsia="pt-BR"/>
      </w:rPr>
      <w:t>prefeitura</w:t>
    </w:r>
    <w:r w:rsidRPr="00F54168">
      <w:rPr>
        <w:rFonts w:ascii="Arial" w:eastAsia="Bitstream Vera Sans" w:hAnsi="Arial" w:cs="Tahoma"/>
        <w:b/>
        <w:sz w:val="20"/>
        <w:szCs w:val="20"/>
        <w:u w:val="single"/>
        <w:lang w:eastAsia="pt-BR"/>
      </w:rPr>
      <w:t>@riobom.pr.gov.br</w:t>
    </w:r>
  </w:p>
  <w:p w:rsidR="00925130" w:rsidRDefault="00925130" w:rsidP="00B85630">
    <w:pPr>
      <w:jc w:val="center"/>
    </w:pPr>
  </w:p>
  <w:p w:rsidR="00925130" w:rsidRDefault="0092513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B828B0"/>
    <w:multiLevelType w:val="hybridMultilevel"/>
    <w:tmpl w:val="24A65680"/>
    <w:lvl w:ilvl="0" w:tplc="04160005">
      <w:start w:val="1"/>
      <w:numFmt w:val="bullet"/>
      <w:lvlText w:val=""/>
      <w:lvlJc w:val="left"/>
      <w:pPr>
        <w:tabs>
          <w:tab w:val="num" w:pos="1428"/>
        </w:tabs>
        <w:ind w:left="1428" w:hanging="360"/>
      </w:pPr>
      <w:rPr>
        <w:rFonts w:ascii="Wingdings" w:hAnsi="Wingdings" w:hint="default"/>
      </w:rPr>
    </w:lvl>
    <w:lvl w:ilvl="1" w:tplc="04160003" w:tentative="1">
      <w:start w:val="1"/>
      <w:numFmt w:val="bullet"/>
      <w:lvlText w:val="o"/>
      <w:lvlJc w:val="left"/>
      <w:pPr>
        <w:tabs>
          <w:tab w:val="num" w:pos="2148"/>
        </w:tabs>
        <w:ind w:left="2148" w:hanging="360"/>
      </w:pPr>
      <w:rPr>
        <w:rFonts w:ascii="Courier New" w:hAnsi="Courier New" w:cs="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cs="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cs="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1">
    <w:nsid w:val="227C176A"/>
    <w:multiLevelType w:val="hybridMultilevel"/>
    <w:tmpl w:val="11C4F09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279B10E1"/>
    <w:multiLevelType w:val="hybridMultilevel"/>
    <w:tmpl w:val="F16200B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2B3E2C63"/>
    <w:multiLevelType w:val="hybridMultilevel"/>
    <w:tmpl w:val="1B4EFC68"/>
    <w:lvl w:ilvl="0" w:tplc="04160005">
      <w:start w:val="1"/>
      <w:numFmt w:val="bullet"/>
      <w:lvlText w:val=""/>
      <w:lvlJc w:val="left"/>
      <w:pPr>
        <w:tabs>
          <w:tab w:val="num" w:pos="1428"/>
        </w:tabs>
        <w:ind w:left="1428" w:hanging="360"/>
      </w:pPr>
      <w:rPr>
        <w:rFonts w:ascii="Wingdings" w:hAnsi="Wingdings" w:hint="default"/>
      </w:rPr>
    </w:lvl>
    <w:lvl w:ilvl="1" w:tplc="04160003" w:tentative="1">
      <w:start w:val="1"/>
      <w:numFmt w:val="bullet"/>
      <w:lvlText w:val="o"/>
      <w:lvlJc w:val="left"/>
      <w:pPr>
        <w:tabs>
          <w:tab w:val="num" w:pos="2148"/>
        </w:tabs>
        <w:ind w:left="2148" w:hanging="360"/>
      </w:pPr>
      <w:rPr>
        <w:rFonts w:ascii="Courier New" w:hAnsi="Courier New" w:cs="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cs="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cs="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4">
    <w:nsid w:val="2DC80261"/>
    <w:multiLevelType w:val="hybridMultilevel"/>
    <w:tmpl w:val="EEC8FDDA"/>
    <w:lvl w:ilvl="0" w:tplc="04160005">
      <w:start w:val="1"/>
      <w:numFmt w:val="bullet"/>
      <w:lvlText w:val=""/>
      <w:lvlJc w:val="left"/>
      <w:pPr>
        <w:tabs>
          <w:tab w:val="num" w:pos="1428"/>
        </w:tabs>
        <w:ind w:left="1428" w:hanging="360"/>
      </w:pPr>
      <w:rPr>
        <w:rFonts w:ascii="Wingdings" w:hAnsi="Wingdings" w:hint="default"/>
      </w:rPr>
    </w:lvl>
    <w:lvl w:ilvl="1" w:tplc="04160003" w:tentative="1">
      <w:start w:val="1"/>
      <w:numFmt w:val="bullet"/>
      <w:lvlText w:val="o"/>
      <w:lvlJc w:val="left"/>
      <w:pPr>
        <w:tabs>
          <w:tab w:val="num" w:pos="2148"/>
        </w:tabs>
        <w:ind w:left="2148" w:hanging="360"/>
      </w:pPr>
      <w:rPr>
        <w:rFonts w:ascii="Courier New" w:hAnsi="Courier New" w:cs="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cs="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cs="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5">
    <w:nsid w:val="34CE075F"/>
    <w:multiLevelType w:val="hybridMultilevel"/>
    <w:tmpl w:val="55980D5C"/>
    <w:lvl w:ilvl="0" w:tplc="C5EEE36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50D7570"/>
    <w:multiLevelType w:val="hybridMultilevel"/>
    <w:tmpl w:val="D7A42BA2"/>
    <w:lvl w:ilvl="0" w:tplc="46D612F0">
      <w:start w:val="1"/>
      <w:numFmt w:val="lowerLetter"/>
      <w:lvlText w:val="%1)"/>
      <w:lvlJc w:val="left"/>
      <w:pPr>
        <w:tabs>
          <w:tab w:val="num" w:pos="615"/>
        </w:tabs>
        <w:ind w:left="615" w:hanging="360"/>
      </w:pPr>
      <w:rPr>
        <w:rFonts w:hint="default"/>
      </w:rPr>
    </w:lvl>
    <w:lvl w:ilvl="1" w:tplc="04160019" w:tentative="1">
      <w:start w:val="1"/>
      <w:numFmt w:val="lowerLetter"/>
      <w:lvlText w:val="%2."/>
      <w:lvlJc w:val="left"/>
      <w:pPr>
        <w:tabs>
          <w:tab w:val="num" w:pos="1335"/>
        </w:tabs>
        <w:ind w:left="1335" w:hanging="360"/>
      </w:pPr>
    </w:lvl>
    <w:lvl w:ilvl="2" w:tplc="0416001B" w:tentative="1">
      <w:start w:val="1"/>
      <w:numFmt w:val="lowerRoman"/>
      <w:lvlText w:val="%3."/>
      <w:lvlJc w:val="right"/>
      <w:pPr>
        <w:tabs>
          <w:tab w:val="num" w:pos="2055"/>
        </w:tabs>
        <w:ind w:left="2055" w:hanging="180"/>
      </w:pPr>
    </w:lvl>
    <w:lvl w:ilvl="3" w:tplc="0416000F" w:tentative="1">
      <w:start w:val="1"/>
      <w:numFmt w:val="decimal"/>
      <w:lvlText w:val="%4."/>
      <w:lvlJc w:val="left"/>
      <w:pPr>
        <w:tabs>
          <w:tab w:val="num" w:pos="2775"/>
        </w:tabs>
        <w:ind w:left="2775" w:hanging="360"/>
      </w:pPr>
    </w:lvl>
    <w:lvl w:ilvl="4" w:tplc="04160019" w:tentative="1">
      <w:start w:val="1"/>
      <w:numFmt w:val="lowerLetter"/>
      <w:lvlText w:val="%5."/>
      <w:lvlJc w:val="left"/>
      <w:pPr>
        <w:tabs>
          <w:tab w:val="num" w:pos="3495"/>
        </w:tabs>
        <w:ind w:left="3495" w:hanging="360"/>
      </w:pPr>
    </w:lvl>
    <w:lvl w:ilvl="5" w:tplc="0416001B" w:tentative="1">
      <w:start w:val="1"/>
      <w:numFmt w:val="lowerRoman"/>
      <w:lvlText w:val="%6."/>
      <w:lvlJc w:val="right"/>
      <w:pPr>
        <w:tabs>
          <w:tab w:val="num" w:pos="4215"/>
        </w:tabs>
        <w:ind w:left="4215" w:hanging="180"/>
      </w:pPr>
    </w:lvl>
    <w:lvl w:ilvl="6" w:tplc="0416000F" w:tentative="1">
      <w:start w:val="1"/>
      <w:numFmt w:val="decimal"/>
      <w:lvlText w:val="%7."/>
      <w:lvlJc w:val="left"/>
      <w:pPr>
        <w:tabs>
          <w:tab w:val="num" w:pos="4935"/>
        </w:tabs>
        <w:ind w:left="4935" w:hanging="360"/>
      </w:pPr>
    </w:lvl>
    <w:lvl w:ilvl="7" w:tplc="04160019" w:tentative="1">
      <w:start w:val="1"/>
      <w:numFmt w:val="lowerLetter"/>
      <w:lvlText w:val="%8."/>
      <w:lvlJc w:val="left"/>
      <w:pPr>
        <w:tabs>
          <w:tab w:val="num" w:pos="5655"/>
        </w:tabs>
        <w:ind w:left="5655" w:hanging="360"/>
      </w:pPr>
    </w:lvl>
    <w:lvl w:ilvl="8" w:tplc="0416001B" w:tentative="1">
      <w:start w:val="1"/>
      <w:numFmt w:val="lowerRoman"/>
      <w:lvlText w:val="%9."/>
      <w:lvlJc w:val="right"/>
      <w:pPr>
        <w:tabs>
          <w:tab w:val="num" w:pos="6375"/>
        </w:tabs>
        <w:ind w:left="6375" w:hanging="180"/>
      </w:pPr>
    </w:lvl>
  </w:abstractNum>
  <w:abstractNum w:abstractNumId="7">
    <w:nsid w:val="39AA5CA6"/>
    <w:multiLevelType w:val="hybridMultilevel"/>
    <w:tmpl w:val="E2D81F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55A4197"/>
    <w:multiLevelType w:val="hybridMultilevel"/>
    <w:tmpl w:val="98E4D4EC"/>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D4100E2"/>
    <w:multiLevelType w:val="hybridMultilevel"/>
    <w:tmpl w:val="7D3E29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63543D7"/>
    <w:multiLevelType w:val="hybridMultilevel"/>
    <w:tmpl w:val="A20897E0"/>
    <w:lvl w:ilvl="0" w:tplc="04160005">
      <w:start w:val="1"/>
      <w:numFmt w:val="bullet"/>
      <w:lvlText w:val=""/>
      <w:lvlJc w:val="left"/>
      <w:pPr>
        <w:tabs>
          <w:tab w:val="num" w:pos="1428"/>
        </w:tabs>
        <w:ind w:left="1428" w:hanging="360"/>
      </w:pPr>
      <w:rPr>
        <w:rFonts w:ascii="Wingdings" w:hAnsi="Wingdings" w:hint="default"/>
      </w:rPr>
    </w:lvl>
    <w:lvl w:ilvl="1" w:tplc="04160003" w:tentative="1">
      <w:start w:val="1"/>
      <w:numFmt w:val="bullet"/>
      <w:lvlText w:val="o"/>
      <w:lvlJc w:val="left"/>
      <w:pPr>
        <w:tabs>
          <w:tab w:val="num" w:pos="2148"/>
        </w:tabs>
        <w:ind w:left="2148" w:hanging="360"/>
      </w:pPr>
      <w:rPr>
        <w:rFonts w:ascii="Courier New" w:hAnsi="Courier New" w:cs="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cs="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cs="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11">
    <w:nsid w:val="76501C78"/>
    <w:multiLevelType w:val="hybridMultilevel"/>
    <w:tmpl w:val="942493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1"/>
  </w:num>
  <w:num w:numId="3">
    <w:abstractNumId w:val="2"/>
  </w:num>
  <w:num w:numId="4">
    <w:abstractNumId w:val="4"/>
  </w:num>
  <w:num w:numId="5">
    <w:abstractNumId w:val="10"/>
  </w:num>
  <w:num w:numId="6">
    <w:abstractNumId w:val="0"/>
  </w:num>
  <w:num w:numId="7">
    <w:abstractNumId w:val="3"/>
  </w:num>
  <w:num w:numId="8">
    <w:abstractNumId w:val="6"/>
  </w:num>
  <w:num w:numId="9">
    <w:abstractNumId w:val="7"/>
  </w:num>
  <w:num w:numId="10">
    <w:abstractNumId w:val="9"/>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02"/>
    <w:rsid w:val="0001154C"/>
    <w:rsid w:val="00351C17"/>
    <w:rsid w:val="003E6E8F"/>
    <w:rsid w:val="003F3C30"/>
    <w:rsid w:val="008A2790"/>
    <w:rsid w:val="008D46BD"/>
    <w:rsid w:val="00925130"/>
    <w:rsid w:val="00AE30FB"/>
    <w:rsid w:val="00B1182E"/>
    <w:rsid w:val="00B67C02"/>
    <w:rsid w:val="00B85630"/>
    <w:rsid w:val="00BF227B"/>
    <w:rsid w:val="00BF50A2"/>
    <w:rsid w:val="00C707D3"/>
    <w:rsid w:val="00D04F23"/>
    <w:rsid w:val="00D06E95"/>
    <w:rsid w:val="00D5085B"/>
    <w:rsid w:val="00DD6838"/>
    <w:rsid w:val="00E768A3"/>
    <w:rsid w:val="00EC1EC3"/>
    <w:rsid w:val="00ED0B73"/>
    <w:rsid w:val="00FC31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EC216E9F-EE6E-4C1A-81CD-A04ABFC5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Arial MT" w:hAnsiTheme="minorHAnsi" w:cstheme="minorBidi"/>
        <w:sz w:val="22"/>
        <w:szCs w:val="22"/>
        <w:lang w:val="pt-BR" w:eastAsia="en-US" w:bidi="ar-SA"/>
      </w:rPr>
    </w:rPrDefault>
    <w:pPrDefault>
      <w:pPr>
        <w:widowControl w:val="0"/>
        <w:autoSpaceDE w:val="0"/>
        <w:autoSpaceDN w:val="0"/>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02"/>
    <w:pPr>
      <w:widowControl/>
      <w:autoSpaceDE/>
      <w:autoSpaceDN/>
      <w:spacing w:after="200"/>
    </w:pPr>
    <w:rPr>
      <w:rFonts w:eastAsiaTheme="minorHAnsi"/>
    </w:rPr>
  </w:style>
  <w:style w:type="paragraph" w:styleId="Ttulo1">
    <w:name w:val="heading 1"/>
    <w:basedOn w:val="Normal"/>
    <w:link w:val="Ttulo1Char"/>
    <w:uiPriority w:val="9"/>
    <w:qFormat/>
    <w:rsid w:val="003F3C30"/>
    <w:pPr>
      <w:widowControl w:val="0"/>
      <w:autoSpaceDE w:val="0"/>
      <w:autoSpaceDN w:val="0"/>
      <w:spacing w:before="70" w:after="120"/>
      <w:jc w:val="right"/>
      <w:outlineLvl w:val="0"/>
    </w:pPr>
    <w:rPr>
      <w:rFonts w:ascii="Trebuchet MS" w:eastAsia="Trebuchet MS" w:hAnsi="Trebuchet MS" w:cs="Trebuchet MS"/>
      <w:sz w:val="30"/>
      <w:szCs w:val="30"/>
      <w:lang w:val="pt-PT"/>
    </w:rPr>
  </w:style>
  <w:style w:type="paragraph" w:styleId="Ttulo2">
    <w:name w:val="heading 2"/>
    <w:basedOn w:val="Normal"/>
    <w:link w:val="Ttulo2Char"/>
    <w:uiPriority w:val="9"/>
    <w:unhideWhenUsed/>
    <w:qFormat/>
    <w:rsid w:val="003F3C30"/>
    <w:pPr>
      <w:widowControl w:val="0"/>
      <w:autoSpaceDE w:val="0"/>
      <w:autoSpaceDN w:val="0"/>
      <w:spacing w:after="120"/>
      <w:ind w:left="842"/>
      <w:outlineLvl w:val="1"/>
    </w:pPr>
    <w:rPr>
      <w:rFonts w:ascii="Arial" w:eastAsia="Arial" w:hAnsi="Arial" w:cs="Arial"/>
      <w:b/>
      <w:bCs/>
      <w:lang w:val="pt-PT"/>
    </w:rPr>
  </w:style>
  <w:style w:type="paragraph" w:styleId="Ttulo3">
    <w:name w:val="heading 3"/>
    <w:basedOn w:val="Normal"/>
    <w:link w:val="Ttulo3Char"/>
    <w:uiPriority w:val="9"/>
    <w:unhideWhenUsed/>
    <w:qFormat/>
    <w:rsid w:val="003F3C30"/>
    <w:pPr>
      <w:widowControl w:val="0"/>
      <w:autoSpaceDE w:val="0"/>
      <w:autoSpaceDN w:val="0"/>
      <w:spacing w:after="120"/>
      <w:ind w:left="842"/>
      <w:outlineLvl w:val="2"/>
    </w:pPr>
    <w:rPr>
      <w:rFonts w:ascii="Arial" w:eastAsia="Arial" w:hAnsi="Arial" w:cs="Arial"/>
      <w:b/>
      <w:bCs/>
      <w:i/>
      <w:iCs/>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leParagraph">
    <w:name w:val="Table Paragraph"/>
    <w:basedOn w:val="Normal"/>
    <w:uiPriority w:val="1"/>
    <w:qFormat/>
    <w:rsid w:val="003F3C30"/>
    <w:pPr>
      <w:widowControl w:val="0"/>
      <w:autoSpaceDE w:val="0"/>
      <w:autoSpaceDN w:val="0"/>
      <w:spacing w:after="120"/>
      <w:ind w:left="69"/>
    </w:pPr>
    <w:rPr>
      <w:rFonts w:ascii="Arial MT" w:eastAsia="Arial MT" w:hAnsi="Arial MT" w:cs="Arial MT"/>
      <w:lang w:val="pt-PT"/>
    </w:rPr>
  </w:style>
  <w:style w:type="character" w:customStyle="1" w:styleId="Ttulo1Char">
    <w:name w:val="Título 1 Char"/>
    <w:basedOn w:val="Fontepargpadro"/>
    <w:link w:val="Ttulo1"/>
    <w:uiPriority w:val="9"/>
    <w:rsid w:val="003F3C30"/>
    <w:rPr>
      <w:rFonts w:ascii="Trebuchet MS" w:eastAsia="Trebuchet MS" w:hAnsi="Trebuchet MS" w:cs="Trebuchet MS"/>
      <w:sz w:val="30"/>
      <w:szCs w:val="30"/>
      <w:lang w:val="pt-PT"/>
    </w:rPr>
  </w:style>
  <w:style w:type="character" w:customStyle="1" w:styleId="Ttulo2Char">
    <w:name w:val="Título 2 Char"/>
    <w:basedOn w:val="Fontepargpadro"/>
    <w:link w:val="Ttulo2"/>
    <w:uiPriority w:val="9"/>
    <w:rsid w:val="003F3C30"/>
    <w:rPr>
      <w:rFonts w:ascii="Arial" w:eastAsia="Arial" w:hAnsi="Arial" w:cs="Arial"/>
      <w:b/>
      <w:bCs/>
      <w:lang w:val="pt-PT"/>
    </w:rPr>
  </w:style>
  <w:style w:type="character" w:customStyle="1" w:styleId="Ttulo3Char">
    <w:name w:val="Título 3 Char"/>
    <w:basedOn w:val="Fontepargpadro"/>
    <w:link w:val="Ttulo3"/>
    <w:uiPriority w:val="9"/>
    <w:rsid w:val="003F3C30"/>
    <w:rPr>
      <w:rFonts w:ascii="Arial" w:eastAsia="Arial" w:hAnsi="Arial" w:cs="Arial"/>
      <w:b/>
      <w:bCs/>
      <w:i/>
      <w:iCs/>
      <w:lang w:val="pt-PT"/>
    </w:rPr>
  </w:style>
  <w:style w:type="paragraph" w:styleId="Corpodetexto">
    <w:name w:val="Body Text"/>
    <w:basedOn w:val="Normal"/>
    <w:link w:val="CorpodetextoChar"/>
    <w:uiPriority w:val="1"/>
    <w:qFormat/>
    <w:rsid w:val="003F3C30"/>
    <w:pPr>
      <w:widowControl w:val="0"/>
      <w:autoSpaceDE w:val="0"/>
      <w:autoSpaceDN w:val="0"/>
      <w:spacing w:after="120"/>
    </w:pPr>
    <w:rPr>
      <w:rFonts w:ascii="Arial MT" w:eastAsia="Arial MT" w:hAnsi="Arial MT" w:cs="Arial MT"/>
      <w:lang w:val="pt-PT"/>
    </w:rPr>
  </w:style>
  <w:style w:type="character" w:customStyle="1" w:styleId="CorpodetextoChar">
    <w:name w:val="Corpo de texto Char"/>
    <w:basedOn w:val="Fontepargpadro"/>
    <w:link w:val="Corpodetexto"/>
    <w:uiPriority w:val="1"/>
    <w:rsid w:val="003F3C30"/>
    <w:rPr>
      <w:rFonts w:ascii="Arial MT" w:eastAsia="Arial MT" w:hAnsi="Arial MT" w:cs="Arial MT"/>
      <w:lang w:val="pt-PT"/>
    </w:rPr>
  </w:style>
  <w:style w:type="paragraph" w:styleId="PargrafodaLista">
    <w:name w:val="List Paragraph"/>
    <w:basedOn w:val="Normal"/>
    <w:uiPriority w:val="1"/>
    <w:qFormat/>
    <w:rsid w:val="003F3C30"/>
    <w:pPr>
      <w:widowControl w:val="0"/>
      <w:autoSpaceDE w:val="0"/>
      <w:autoSpaceDN w:val="0"/>
      <w:spacing w:after="120"/>
      <w:ind w:left="842"/>
      <w:jc w:val="both"/>
    </w:pPr>
    <w:rPr>
      <w:rFonts w:ascii="Arial MT" w:eastAsia="Arial MT" w:hAnsi="Arial MT" w:cs="Arial MT"/>
      <w:lang w:val="pt-PT"/>
    </w:rPr>
  </w:style>
  <w:style w:type="paragraph" w:customStyle="1" w:styleId="Default">
    <w:name w:val="Default"/>
    <w:rsid w:val="00B85630"/>
    <w:pPr>
      <w:widowControl/>
      <w:autoSpaceDE/>
      <w:autoSpaceDN/>
      <w:spacing w:after="0" w:line="240" w:lineRule="auto"/>
    </w:pPr>
    <w:rPr>
      <w:rFonts w:ascii="Arial" w:eastAsia="Times New Roman" w:hAnsi="Arial" w:cs="Times New Roman"/>
      <w:snapToGrid w:val="0"/>
      <w:color w:val="000000"/>
      <w:sz w:val="24"/>
      <w:szCs w:val="20"/>
      <w:lang w:eastAsia="pt-BR"/>
    </w:rPr>
  </w:style>
  <w:style w:type="paragraph" w:styleId="Cabealho">
    <w:name w:val="header"/>
    <w:basedOn w:val="Normal"/>
    <w:link w:val="CabealhoChar"/>
    <w:uiPriority w:val="99"/>
    <w:unhideWhenUsed/>
    <w:rsid w:val="00B8563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85630"/>
    <w:rPr>
      <w:rFonts w:eastAsiaTheme="minorHAnsi"/>
    </w:rPr>
  </w:style>
  <w:style w:type="paragraph" w:styleId="Rodap">
    <w:name w:val="footer"/>
    <w:basedOn w:val="Normal"/>
    <w:link w:val="RodapChar"/>
    <w:uiPriority w:val="99"/>
    <w:unhideWhenUsed/>
    <w:rsid w:val="00B85630"/>
    <w:pPr>
      <w:tabs>
        <w:tab w:val="center" w:pos="4252"/>
        <w:tab w:val="right" w:pos="8504"/>
      </w:tabs>
      <w:spacing w:after="0" w:line="240" w:lineRule="auto"/>
    </w:pPr>
  </w:style>
  <w:style w:type="character" w:customStyle="1" w:styleId="RodapChar">
    <w:name w:val="Rodapé Char"/>
    <w:basedOn w:val="Fontepargpadro"/>
    <w:link w:val="Rodap"/>
    <w:uiPriority w:val="99"/>
    <w:rsid w:val="00B85630"/>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65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1458</Words>
  <Characters>7877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Gustavo Knoll Pomini</cp:lastModifiedBy>
  <cp:revision>3</cp:revision>
  <cp:lastPrinted>2023-01-04T18:00:00Z</cp:lastPrinted>
  <dcterms:created xsi:type="dcterms:W3CDTF">2023-11-28T19:22:00Z</dcterms:created>
  <dcterms:modified xsi:type="dcterms:W3CDTF">2023-12-04T13:25:00Z</dcterms:modified>
</cp:coreProperties>
</file>