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39" w:rsidRPr="00D14BEB" w:rsidRDefault="00810239" w:rsidP="00F44AF9">
      <w:pPr>
        <w:pStyle w:val="Ttulo31"/>
        <w:spacing w:line="240" w:lineRule="auto"/>
        <w:ind w:left="148" w:right="546"/>
        <w:jc w:val="center"/>
        <w:rPr>
          <w:rFonts w:ascii="Arial" w:hAnsi="Arial" w:cs="Arial"/>
        </w:rPr>
      </w:pPr>
      <w:r w:rsidRPr="00D14BEB">
        <w:rPr>
          <w:rFonts w:ascii="Arial" w:hAnsi="Arial" w:cs="Arial"/>
        </w:rPr>
        <w:t>MUNICÍPIO DE RIO BOM</w:t>
      </w:r>
      <w:r w:rsidRPr="00D14BEB">
        <w:rPr>
          <w:rFonts w:ascii="Arial" w:hAnsi="Arial" w:cs="Arial"/>
          <w:b w:val="0"/>
        </w:rPr>
        <w:t>/</w:t>
      </w:r>
      <w:r w:rsidRPr="00D14BEB">
        <w:rPr>
          <w:rFonts w:ascii="Arial" w:hAnsi="Arial" w:cs="Arial"/>
          <w:szCs w:val="16"/>
        </w:rPr>
        <w:t xml:space="preserve"> AUTARQUIA MUNICIPAL DE SAÚDE</w:t>
      </w:r>
    </w:p>
    <w:p w:rsidR="00810239" w:rsidRPr="00D14BEB" w:rsidRDefault="00810239" w:rsidP="00F44AF9">
      <w:pPr>
        <w:ind w:left="147" w:right="546"/>
        <w:rPr>
          <w:rFonts w:ascii="Arial" w:hAnsi="Arial" w:cs="Arial"/>
          <w:b/>
          <w:sz w:val="24"/>
        </w:rPr>
      </w:pPr>
      <w:r w:rsidRPr="00D14BEB">
        <w:rPr>
          <w:rFonts w:ascii="Arial" w:hAnsi="Arial" w:cs="Arial"/>
          <w:b/>
          <w:sz w:val="24"/>
        </w:rPr>
        <w:t xml:space="preserve">EDITAL DE PREGÃO ELETRÔNICO Nº </w:t>
      </w:r>
      <w:r w:rsidR="00D4306D">
        <w:rPr>
          <w:rFonts w:ascii="Arial" w:hAnsi="Arial" w:cs="Arial"/>
          <w:b/>
          <w:sz w:val="24"/>
        </w:rPr>
        <w:t>09</w:t>
      </w:r>
      <w:r w:rsidRPr="00D14BEB">
        <w:rPr>
          <w:rFonts w:ascii="Arial" w:hAnsi="Arial" w:cs="Arial"/>
          <w:b/>
          <w:sz w:val="24"/>
        </w:rPr>
        <w:t>/202</w:t>
      </w:r>
      <w:r w:rsidR="00D4306D">
        <w:rPr>
          <w:rFonts w:ascii="Arial" w:hAnsi="Arial" w:cs="Arial"/>
          <w:b/>
          <w:sz w:val="24"/>
        </w:rPr>
        <w:t>3</w:t>
      </w:r>
    </w:p>
    <w:p w:rsidR="00810239" w:rsidRPr="00D14BEB" w:rsidRDefault="00810239" w:rsidP="00F44AF9">
      <w:pPr>
        <w:ind w:left="637" w:right="412"/>
        <w:rPr>
          <w:rFonts w:ascii="Arial" w:hAnsi="Arial" w:cs="Arial"/>
          <w:b/>
          <w:sz w:val="24"/>
        </w:rPr>
      </w:pPr>
      <w:r w:rsidRPr="00D14BEB">
        <w:rPr>
          <w:rFonts w:ascii="Arial" w:hAnsi="Arial" w:cs="Arial"/>
          <w:b/>
          <w:sz w:val="24"/>
        </w:rPr>
        <w:t>(Processo Administrativo n.º 03</w:t>
      </w:r>
      <w:r w:rsidR="00D4306D">
        <w:rPr>
          <w:rFonts w:ascii="Arial" w:hAnsi="Arial" w:cs="Arial"/>
          <w:b/>
          <w:sz w:val="24"/>
        </w:rPr>
        <w:t>2</w:t>
      </w:r>
      <w:r w:rsidRPr="00D14BEB">
        <w:rPr>
          <w:rFonts w:ascii="Arial" w:hAnsi="Arial" w:cs="Arial"/>
          <w:b/>
          <w:sz w:val="24"/>
        </w:rPr>
        <w:t>/202</w:t>
      </w:r>
      <w:r w:rsidR="00D4306D">
        <w:rPr>
          <w:rFonts w:ascii="Arial" w:hAnsi="Arial" w:cs="Arial"/>
          <w:b/>
          <w:sz w:val="24"/>
        </w:rPr>
        <w:t>3</w:t>
      </w:r>
    </w:p>
    <w:p w:rsidR="00810239" w:rsidRPr="00D14BEB" w:rsidRDefault="00810239" w:rsidP="00711C4C">
      <w:pPr>
        <w:pStyle w:val="Corpodetexto"/>
        <w:spacing w:after="0"/>
        <w:jc w:val="both"/>
        <w:rPr>
          <w:rFonts w:ascii="Arial" w:hAnsi="Arial" w:cs="Arial"/>
          <w:b/>
          <w:sz w:val="23"/>
        </w:rPr>
      </w:pPr>
    </w:p>
    <w:p w:rsidR="00810239" w:rsidRPr="00D14BEB" w:rsidRDefault="00810239" w:rsidP="00711C4C">
      <w:pPr>
        <w:pStyle w:val="Corpodetexto"/>
        <w:tabs>
          <w:tab w:val="left" w:pos="10206"/>
        </w:tabs>
        <w:spacing w:after="0"/>
        <w:ind w:left="567" w:right="498"/>
        <w:jc w:val="both"/>
        <w:rPr>
          <w:rFonts w:ascii="Arial" w:hAnsi="Arial" w:cs="Arial"/>
        </w:rPr>
      </w:pPr>
      <w:r w:rsidRPr="00D14BEB">
        <w:rPr>
          <w:rFonts w:ascii="Arial" w:hAnsi="Arial" w:cs="Arial"/>
        </w:rPr>
        <w:t xml:space="preserve">Torna-se público, para conhecimento dos interessados, que o Município de </w:t>
      </w:r>
      <w:r w:rsidRPr="00D14BEB">
        <w:rPr>
          <w:rFonts w:ascii="Arial" w:hAnsi="Arial" w:cs="Arial"/>
          <w:b/>
        </w:rPr>
        <w:t>RIO BOM-PR</w:t>
      </w:r>
      <w:r w:rsidRPr="00D14BEB">
        <w:rPr>
          <w:rFonts w:ascii="Arial" w:hAnsi="Arial" w:cs="Arial"/>
        </w:rPr>
        <w:t xml:space="preserve">, sediado(a) </w:t>
      </w:r>
      <w:r w:rsidRPr="00D14BEB">
        <w:rPr>
          <w:rFonts w:ascii="Arial" w:hAnsi="Arial" w:cs="Arial"/>
          <w:b/>
        </w:rPr>
        <w:t>Avenida Curitiba, 65</w:t>
      </w:r>
      <w:r w:rsidRPr="00D14BEB">
        <w:rPr>
          <w:rFonts w:ascii="Arial" w:hAnsi="Arial" w:cs="Arial"/>
        </w:rPr>
        <w:t xml:space="preserve">, realizará licitação, na modalidade </w:t>
      </w:r>
      <w:r w:rsidRPr="00D14BEB">
        <w:rPr>
          <w:rFonts w:ascii="Arial" w:hAnsi="Arial" w:cs="Arial"/>
          <w:b/>
        </w:rPr>
        <w:t>PREGÃO</w:t>
      </w:r>
      <w:r w:rsidRPr="00D14BEB">
        <w:rPr>
          <w:rFonts w:ascii="Arial" w:hAnsi="Arial" w:cs="Arial"/>
        </w:rPr>
        <w:t xml:space="preserve">, na forma </w:t>
      </w:r>
      <w:r w:rsidRPr="00D14BEB">
        <w:rPr>
          <w:rFonts w:ascii="Arial" w:hAnsi="Arial" w:cs="Arial"/>
          <w:b/>
        </w:rPr>
        <w:t>ELETRÔNICA</w:t>
      </w:r>
      <w:r w:rsidRPr="00D14BEB">
        <w:rPr>
          <w:rFonts w:ascii="Arial" w:hAnsi="Arial" w:cs="Arial"/>
        </w:rPr>
        <w:t xml:space="preserve">, </w:t>
      </w:r>
      <w:r w:rsidRPr="00D14BEB">
        <w:rPr>
          <w:rFonts w:ascii="Arial" w:hAnsi="Arial" w:cs="Arial"/>
          <w:b/>
        </w:rPr>
        <w:t xml:space="preserve">do tipo MENOR PREÇO POR ITEM, </w:t>
      </w:r>
      <w:r w:rsidRPr="00D14BEB">
        <w:rPr>
          <w:rFonts w:ascii="Arial" w:hAnsi="Arial" w:cs="Arial"/>
        </w:rPr>
        <w:t xml:space="preserve">nos termos da Lei Federal n.º 10.520/2002 e da Lei Complementar Federal </w:t>
      </w:r>
      <w:proofErr w:type="spellStart"/>
      <w:r w:rsidRPr="00D14BEB">
        <w:rPr>
          <w:rFonts w:ascii="Arial" w:hAnsi="Arial" w:cs="Arial"/>
        </w:rPr>
        <w:t>n.°</w:t>
      </w:r>
      <w:proofErr w:type="spellEnd"/>
      <w:r w:rsidRPr="00D14BEB">
        <w:rPr>
          <w:rFonts w:ascii="Arial" w:hAnsi="Arial" w:cs="Arial"/>
        </w:rPr>
        <w:t xml:space="preserve"> 123/2006, aplicando-se, subsidiariamente, a Lei Federal n.º 8.666/1993, e das exigências estabelecidas neste Edital.</w:t>
      </w:r>
    </w:p>
    <w:p w:rsidR="00810239" w:rsidRPr="00D14BEB" w:rsidRDefault="00810239" w:rsidP="00711C4C">
      <w:pPr>
        <w:pStyle w:val="Ttulo31"/>
        <w:tabs>
          <w:tab w:val="left" w:pos="10206"/>
        </w:tabs>
        <w:spacing w:line="240" w:lineRule="auto"/>
        <w:ind w:left="133" w:firstLine="434"/>
        <w:jc w:val="both"/>
        <w:rPr>
          <w:rFonts w:ascii="Arial" w:hAnsi="Arial" w:cs="Arial"/>
        </w:rPr>
      </w:pPr>
      <w:r w:rsidRPr="00D14BEB">
        <w:rPr>
          <w:rFonts w:ascii="Arial" w:hAnsi="Arial" w:cs="Arial"/>
        </w:rPr>
        <w:t>Data da sessão</w:t>
      </w:r>
      <w:r w:rsidRPr="002203A6">
        <w:rPr>
          <w:rFonts w:ascii="Arial" w:hAnsi="Arial" w:cs="Arial"/>
        </w:rPr>
        <w:t xml:space="preserve">: </w:t>
      </w:r>
      <w:r w:rsidR="0006047E">
        <w:rPr>
          <w:rFonts w:ascii="Arial" w:hAnsi="Arial" w:cs="Arial"/>
        </w:rPr>
        <w:t>1</w:t>
      </w:r>
      <w:r w:rsidR="00D4306D">
        <w:rPr>
          <w:rFonts w:ascii="Arial" w:hAnsi="Arial" w:cs="Arial"/>
        </w:rPr>
        <w:t>6</w:t>
      </w:r>
      <w:r w:rsidR="002203A6" w:rsidRPr="002203A6">
        <w:rPr>
          <w:rFonts w:ascii="Arial" w:hAnsi="Arial" w:cs="Arial"/>
        </w:rPr>
        <w:t>/0</w:t>
      </w:r>
      <w:r w:rsidR="006241A2">
        <w:rPr>
          <w:rFonts w:ascii="Arial" w:hAnsi="Arial" w:cs="Arial"/>
        </w:rPr>
        <w:t>3</w:t>
      </w:r>
      <w:r w:rsidR="002203A6" w:rsidRPr="002203A6">
        <w:rPr>
          <w:rFonts w:ascii="Arial" w:hAnsi="Arial" w:cs="Arial"/>
        </w:rPr>
        <w:t>/202</w:t>
      </w:r>
      <w:r w:rsidR="00D4306D">
        <w:rPr>
          <w:rFonts w:ascii="Arial" w:hAnsi="Arial" w:cs="Arial"/>
        </w:rPr>
        <w:t>3</w:t>
      </w:r>
      <w:r w:rsidRPr="002203A6">
        <w:rPr>
          <w:rFonts w:ascii="Arial" w:hAnsi="Arial" w:cs="Arial"/>
        </w:rPr>
        <w:t>.</w:t>
      </w:r>
    </w:p>
    <w:p w:rsidR="00810239" w:rsidRPr="00D14BEB" w:rsidRDefault="00810239" w:rsidP="00711C4C">
      <w:pPr>
        <w:tabs>
          <w:tab w:val="left" w:pos="10206"/>
        </w:tabs>
        <w:ind w:left="567" w:right="537"/>
        <w:jc w:val="both"/>
        <w:rPr>
          <w:rFonts w:ascii="Arial" w:hAnsi="Arial" w:cs="Arial"/>
          <w:sz w:val="24"/>
        </w:rPr>
      </w:pPr>
      <w:r w:rsidRPr="00D14BEB">
        <w:rPr>
          <w:rFonts w:ascii="Arial" w:hAnsi="Arial" w:cs="Arial"/>
          <w:b/>
          <w:sz w:val="24"/>
        </w:rPr>
        <w:t>Horário: 9:00</w:t>
      </w:r>
      <w:r w:rsidRPr="00D14BEB">
        <w:rPr>
          <w:rFonts w:ascii="Arial" w:hAnsi="Arial" w:cs="Arial"/>
          <w:sz w:val="24"/>
        </w:rPr>
        <w:t>(</w:t>
      </w:r>
      <w:r w:rsidRPr="00D14BEB">
        <w:rPr>
          <w:rFonts w:ascii="Arial" w:hAnsi="Arial" w:cs="Arial"/>
          <w:b/>
          <w:sz w:val="24"/>
        </w:rPr>
        <w:t>Todas as referências de tempo no Edital, no aviso e durante a sessão pública observarão o horário de Brasília – DF</w:t>
      </w:r>
      <w:r w:rsidRPr="00D14BEB">
        <w:rPr>
          <w:rFonts w:ascii="Arial" w:hAnsi="Arial" w:cs="Arial"/>
          <w:sz w:val="24"/>
        </w:rPr>
        <w:t>).</w:t>
      </w:r>
    </w:p>
    <w:p w:rsidR="00810239" w:rsidRPr="00D14BEB" w:rsidRDefault="00810239" w:rsidP="00711C4C">
      <w:pPr>
        <w:tabs>
          <w:tab w:val="left" w:pos="10206"/>
        </w:tabs>
        <w:ind w:left="567" w:right="532"/>
        <w:jc w:val="both"/>
        <w:rPr>
          <w:rFonts w:ascii="Arial" w:hAnsi="Arial" w:cs="Arial"/>
          <w:sz w:val="24"/>
        </w:rPr>
      </w:pPr>
      <w:r w:rsidRPr="00D14BEB">
        <w:rPr>
          <w:rFonts w:ascii="Arial" w:hAnsi="Arial" w:cs="Arial"/>
          <w:b/>
          <w:sz w:val="24"/>
        </w:rPr>
        <w:t xml:space="preserve">Data e horário limite para encaminhar as propostas: </w:t>
      </w:r>
      <w:r w:rsidRPr="00D14BEB">
        <w:rPr>
          <w:rFonts w:ascii="Arial" w:hAnsi="Arial" w:cs="Arial"/>
          <w:sz w:val="24"/>
        </w:rPr>
        <w:t xml:space="preserve">As propostas serão encaminhadas exclusivamente por meio do sistema eletrônico até as </w:t>
      </w:r>
      <w:r w:rsidRPr="00D14BEB">
        <w:rPr>
          <w:rFonts w:ascii="Arial" w:hAnsi="Arial" w:cs="Arial"/>
          <w:b/>
          <w:sz w:val="24"/>
        </w:rPr>
        <w:t>8:30</w:t>
      </w:r>
      <w:r w:rsidRPr="00D14BEB">
        <w:rPr>
          <w:rFonts w:ascii="Arial" w:hAnsi="Arial" w:cs="Arial"/>
          <w:sz w:val="24"/>
        </w:rPr>
        <w:t xml:space="preserve">h do </w:t>
      </w:r>
      <w:r w:rsidRPr="002203A6">
        <w:rPr>
          <w:rFonts w:ascii="Arial" w:hAnsi="Arial" w:cs="Arial"/>
          <w:sz w:val="24"/>
        </w:rPr>
        <w:t xml:space="preserve">dia </w:t>
      </w:r>
      <w:r w:rsidR="0006047E">
        <w:rPr>
          <w:rFonts w:ascii="Arial" w:hAnsi="Arial" w:cs="Arial"/>
          <w:b/>
          <w:sz w:val="24"/>
        </w:rPr>
        <w:t>1</w:t>
      </w:r>
      <w:r w:rsidR="00D4306D">
        <w:rPr>
          <w:rFonts w:ascii="Arial" w:hAnsi="Arial" w:cs="Arial"/>
          <w:b/>
          <w:sz w:val="24"/>
        </w:rPr>
        <w:t>6</w:t>
      </w:r>
      <w:r w:rsidR="002203A6" w:rsidRPr="002203A6">
        <w:rPr>
          <w:rFonts w:ascii="Arial" w:hAnsi="Arial" w:cs="Arial"/>
          <w:b/>
          <w:sz w:val="24"/>
        </w:rPr>
        <w:t>/0</w:t>
      </w:r>
      <w:r w:rsidR="00D4306D">
        <w:rPr>
          <w:rFonts w:ascii="Arial" w:hAnsi="Arial" w:cs="Arial"/>
          <w:b/>
          <w:sz w:val="24"/>
        </w:rPr>
        <w:t>3</w:t>
      </w:r>
      <w:r w:rsidR="002203A6" w:rsidRPr="002203A6">
        <w:rPr>
          <w:rFonts w:ascii="Arial" w:hAnsi="Arial" w:cs="Arial"/>
          <w:b/>
          <w:sz w:val="24"/>
        </w:rPr>
        <w:t>/202</w:t>
      </w:r>
      <w:r w:rsidR="00D4306D">
        <w:rPr>
          <w:rFonts w:ascii="Arial" w:hAnsi="Arial" w:cs="Arial"/>
          <w:b/>
          <w:sz w:val="24"/>
        </w:rPr>
        <w:t>3</w:t>
      </w:r>
      <w:r w:rsidRPr="002203A6">
        <w:rPr>
          <w:rFonts w:ascii="Arial" w:hAnsi="Arial" w:cs="Arial"/>
          <w:sz w:val="24"/>
        </w:rPr>
        <w:t>.</w:t>
      </w:r>
    </w:p>
    <w:p w:rsidR="00810239" w:rsidRPr="00D14BEB" w:rsidRDefault="002203A6" w:rsidP="00711C4C">
      <w:pPr>
        <w:ind w:left="567"/>
        <w:jc w:val="both"/>
        <w:rPr>
          <w:rFonts w:ascii="Arial" w:hAnsi="Arial" w:cs="Arial"/>
          <w:sz w:val="24"/>
        </w:rPr>
      </w:pPr>
      <w:r>
        <w:rPr>
          <w:rFonts w:ascii="Arial" w:hAnsi="Arial" w:cs="Arial"/>
          <w:b/>
          <w:sz w:val="24"/>
        </w:rPr>
        <w:t>Local: Endereço Eletrô</w:t>
      </w:r>
      <w:r w:rsidR="00810239" w:rsidRPr="00D14BEB">
        <w:rPr>
          <w:rFonts w:ascii="Arial" w:hAnsi="Arial" w:cs="Arial"/>
          <w:b/>
          <w:sz w:val="24"/>
        </w:rPr>
        <w:t>nico:</w:t>
      </w:r>
      <w:hyperlink r:id="rId8">
        <w:r w:rsidR="00810239" w:rsidRPr="00D14BEB">
          <w:rPr>
            <w:rFonts w:ascii="Arial" w:hAnsi="Arial" w:cs="Arial"/>
            <w:b/>
            <w:sz w:val="24"/>
          </w:rPr>
          <w:t>www.bll.org.br.</w:t>
        </w:r>
      </w:hyperlink>
      <w:r w:rsidR="00810239" w:rsidRPr="00D14BEB">
        <w:rPr>
          <w:rFonts w:ascii="Arial" w:hAnsi="Arial" w:cs="Arial"/>
          <w:sz w:val="24"/>
        </w:rPr>
        <w:t>, no qual o edital está disponível para “download”.</w:t>
      </w:r>
    </w:p>
    <w:p w:rsidR="00810239" w:rsidRPr="00D14BEB" w:rsidRDefault="00810239" w:rsidP="00711C4C">
      <w:pPr>
        <w:tabs>
          <w:tab w:val="right" w:pos="9498"/>
        </w:tabs>
        <w:autoSpaceDE w:val="0"/>
        <w:ind w:left="567" w:right="-660" w:firstLine="434"/>
        <w:jc w:val="both"/>
        <w:rPr>
          <w:rFonts w:ascii="Arial" w:hAnsi="Arial" w:cs="Arial"/>
          <w:color w:val="000000"/>
          <w:sz w:val="8"/>
          <w:szCs w:val="8"/>
        </w:rPr>
      </w:pPr>
    </w:p>
    <w:p w:rsidR="00810239" w:rsidRPr="00D14BEB" w:rsidRDefault="00810239" w:rsidP="00711C4C">
      <w:pPr>
        <w:tabs>
          <w:tab w:val="right" w:pos="9498"/>
        </w:tabs>
        <w:autoSpaceDE w:val="0"/>
        <w:ind w:left="567" w:right="-660"/>
        <w:jc w:val="both"/>
        <w:rPr>
          <w:rFonts w:ascii="Arial" w:hAnsi="Arial" w:cs="Arial"/>
          <w:b/>
          <w:bCs/>
          <w:color w:val="000000"/>
          <w:sz w:val="22"/>
          <w:szCs w:val="22"/>
        </w:rPr>
      </w:pPr>
    </w:p>
    <w:p w:rsidR="00810239" w:rsidRPr="00D14BEB" w:rsidRDefault="00810239" w:rsidP="00711C4C">
      <w:pPr>
        <w:tabs>
          <w:tab w:val="right" w:pos="9498"/>
        </w:tabs>
        <w:autoSpaceDE w:val="0"/>
        <w:ind w:left="567" w:right="-660"/>
        <w:jc w:val="both"/>
        <w:rPr>
          <w:rFonts w:ascii="Arial" w:hAnsi="Arial" w:cs="Arial"/>
          <w:b/>
          <w:bCs/>
          <w:color w:val="000000"/>
          <w:sz w:val="22"/>
          <w:szCs w:val="22"/>
        </w:rPr>
      </w:pPr>
      <w:r w:rsidRPr="00D14BEB">
        <w:rPr>
          <w:rFonts w:ascii="Arial" w:hAnsi="Arial" w:cs="Arial"/>
          <w:b/>
          <w:bCs/>
          <w:color w:val="000000"/>
          <w:sz w:val="22"/>
          <w:szCs w:val="22"/>
        </w:rPr>
        <w:t>1.  DA LICITAÇÃO</w:t>
      </w:r>
    </w:p>
    <w:p w:rsidR="00810239" w:rsidRPr="00D14BEB" w:rsidRDefault="00810239" w:rsidP="00711C4C">
      <w:pPr>
        <w:tabs>
          <w:tab w:val="right" w:pos="9498"/>
        </w:tabs>
        <w:autoSpaceDE w:val="0"/>
        <w:ind w:left="567" w:right="-660"/>
        <w:jc w:val="both"/>
        <w:rPr>
          <w:rFonts w:ascii="Arial" w:hAnsi="Arial" w:cs="Arial"/>
          <w:b/>
          <w:bCs/>
          <w:color w:val="000000"/>
          <w:sz w:val="18"/>
          <w:szCs w:val="18"/>
        </w:rPr>
      </w:pPr>
    </w:p>
    <w:p w:rsidR="00810239" w:rsidRPr="003E5DC3" w:rsidRDefault="00810239" w:rsidP="003E5DC3">
      <w:pPr>
        <w:pStyle w:val="PargrafodaLista"/>
        <w:numPr>
          <w:ilvl w:val="1"/>
          <w:numId w:val="7"/>
        </w:numPr>
        <w:autoSpaceDE w:val="0"/>
        <w:autoSpaceDN w:val="0"/>
        <w:adjustRightInd w:val="0"/>
        <w:jc w:val="both"/>
        <w:rPr>
          <w:rFonts w:ascii="Arial" w:hAnsi="Arial" w:cs="Arial"/>
          <w:bCs/>
          <w:color w:val="000000"/>
          <w:sz w:val="22"/>
          <w:szCs w:val="22"/>
        </w:rPr>
      </w:pPr>
      <w:r w:rsidRPr="003E5DC3">
        <w:rPr>
          <w:rFonts w:ascii="Arial" w:hAnsi="Arial" w:cs="Arial"/>
          <w:b/>
          <w:color w:val="000000"/>
          <w:sz w:val="22"/>
          <w:szCs w:val="22"/>
        </w:rPr>
        <w:t>OBJETO:</w:t>
      </w:r>
      <w:r w:rsidR="00035B66">
        <w:rPr>
          <w:rFonts w:ascii="Arial" w:hAnsi="Arial" w:cs="Arial"/>
          <w:b/>
          <w:color w:val="000000"/>
          <w:sz w:val="22"/>
          <w:szCs w:val="22"/>
        </w:rPr>
        <w:t xml:space="preserve"> </w:t>
      </w:r>
      <w:r w:rsidRPr="003E5DC3">
        <w:rPr>
          <w:rFonts w:ascii="Arial" w:hAnsi="Arial" w:cs="Arial"/>
          <w:color w:val="000000"/>
          <w:sz w:val="22"/>
          <w:szCs w:val="22"/>
        </w:rPr>
        <w:t xml:space="preserve">É objeto da presente licitação o </w:t>
      </w:r>
      <w:bookmarkStart w:id="0" w:name="_Hlk18679103"/>
      <w:r w:rsidRPr="003E5DC3">
        <w:rPr>
          <w:rFonts w:ascii="Arial" w:hAnsi="Arial" w:cs="Arial"/>
          <w:b/>
          <w:bCs/>
          <w:color w:val="000000"/>
          <w:sz w:val="22"/>
          <w:szCs w:val="22"/>
        </w:rPr>
        <w:t>REGISTRO DE PREÇOS</w:t>
      </w:r>
      <w:r w:rsidRPr="003E5DC3">
        <w:rPr>
          <w:rFonts w:ascii="Arial" w:hAnsi="Arial" w:cs="Arial"/>
          <w:color w:val="000000"/>
          <w:sz w:val="22"/>
          <w:szCs w:val="22"/>
        </w:rPr>
        <w:t xml:space="preserve"> para </w:t>
      </w:r>
      <w:bookmarkEnd w:id="0"/>
      <w:r w:rsidR="00711C4C" w:rsidRPr="003E5DC3">
        <w:rPr>
          <w:rFonts w:ascii="Arial" w:hAnsi="Arial" w:cs="Arial"/>
          <w:b/>
          <w:sz w:val="24"/>
          <w:szCs w:val="24"/>
        </w:rPr>
        <w:t>AQUISIÇÃO DE MATERIAIS DE USO MÉDICO, ENFERMAGEM E HOSPITALAR, PARA A AUTARQUIA MUNICIPAL DE SAÚDE</w:t>
      </w:r>
      <w:r w:rsidRPr="003E5DC3">
        <w:rPr>
          <w:rFonts w:ascii="Arial" w:hAnsi="Arial" w:cs="Arial"/>
          <w:bCs/>
          <w:color w:val="000000"/>
          <w:sz w:val="22"/>
          <w:szCs w:val="22"/>
        </w:rPr>
        <w:t xml:space="preserve">; </w:t>
      </w:r>
      <w:r w:rsidRPr="003E5DC3">
        <w:rPr>
          <w:rFonts w:ascii="Arial" w:hAnsi="Arial" w:cs="Arial"/>
          <w:sz w:val="22"/>
          <w:szCs w:val="22"/>
        </w:rPr>
        <w:t>em quantidades e especificações</w:t>
      </w:r>
      <w:r w:rsidRPr="003E5DC3">
        <w:rPr>
          <w:rFonts w:ascii="Arial" w:hAnsi="Arial" w:cs="Arial"/>
          <w:color w:val="000000"/>
          <w:sz w:val="22"/>
          <w:szCs w:val="22"/>
        </w:rPr>
        <w:t xml:space="preserve"> conforme </w:t>
      </w:r>
      <w:r w:rsidRPr="003E5DC3">
        <w:rPr>
          <w:rFonts w:ascii="Arial" w:hAnsi="Arial" w:cs="Arial"/>
          <w:bCs/>
          <w:color w:val="000000"/>
          <w:sz w:val="22"/>
          <w:szCs w:val="22"/>
        </w:rPr>
        <w:t>descritos no Anexo I deste instrumento convocatório.</w:t>
      </w:r>
    </w:p>
    <w:p w:rsidR="003E5DC3" w:rsidRPr="003E5DC3" w:rsidRDefault="003E5DC3" w:rsidP="003E5DC3">
      <w:pPr>
        <w:autoSpaceDE w:val="0"/>
        <w:autoSpaceDN w:val="0"/>
        <w:adjustRightInd w:val="0"/>
        <w:ind w:firstLine="567"/>
        <w:jc w:val="both"/>
        <w:rPr>
          <w:rFonts w:ascii="Arial" w:hAnsi="Arial" w:cs="Arial"/>
          <w:b/>
          <w:sz w:val="22"/>
          <w:szCs w:val="22"/>
        </w:rPr>
      </w:pPr>
      <w:r>
        <w:rPr>
          <w:rFonts w:ascii="Arial" w:hAnsi="Arial" w:cs="Arial"/>
          <w:b/>
          <w:sz w:val="22"/>
          <w:szCs w:val="22"/>
        </w:rPr>
        <w:t xml:space="preserve">1.2 - </w:t>
      </w:r>
      <w:r w:rsidR="00362CA8">
        <w:rPr>
          <w:rFonts w:ascii="Arial" w:hAnsi="Arial" w:cs="Arial"/>
          <w:b/>
          <w:sz w:val="22"/>
          <w:szCs w:val="22"/>
        </w:rPr>
        <w:tab/>
      </w:r>
      <w:r w:rsidRPr="003E5DC3">
        <w:rPr>
          <w:rFonts w:ascii="Arial" w:hAnsi="Arial" w:cs="Arial"/>
          <w:b/>
          <w:sz w:val="22"/>
          <w:szCs w:val="22"/>
        </w:rPr>
        <w:t xml:space="preserve">ITENS EXCLUSIVOS </w:t>
      </w:r>
    </w:p>
    <w:p w:rsidR="003E5DC3" w:rsidRPr="00362CA8" w:rsidRDefault="003E5DC3" w:rsidP="00B43A7E">
      <w:pPr>
        <w:autoSpaceDE w:val="0"/>
        <w:autoSpaceDN w:val="0"/>
        <w:adjustRightInd w:val="0"/>
        <w:ind w:left="567"/>
        <w:jc w:val="both"/>
        <w:rPr>
          <w:rFonts w:ascii="Arial" w:hAnsi="Arial" w:cs="Arial"/>
          <w:sz w:val="22"/>
          <w:szCs w:val="22"/>
        </w:rPr>
      </w:pPr>
      <w:r w:rsidRPr="00362CA8">
        <w:rPr>
          <w:rFonts w:ascii="Arial" w:hAnsi="Arial" w:cs="Arial"/>
          <w:b/>
          <w:sz w:val="22"/>
          <w:szCs w:val="22"/>
        </w:rPr>
        <w:t>Destaca-se que dos itens</w:t>
      </w:r>
      <w:r w:rsidR="00E05F1D">
        <w:rPr>
          <w:rFonts w:ascii="Arial" w:hAnsi="Arial" w:cs="Arial"/>
          <w:b/>
          <w:sz w:val="22"/>
          <w:szCs w:val="22"/>
        </w:rPr>
        <w:t xml:space="preserve"> 01 a 191, apenas os itens 81,133,162 e 164 </w:t>
      </w:r>
      <w:r w:rsidR="00E05F1D">
        <w:rPr>
          <w:rFonts w:ascii="Arial" w:hAnsi="Arial" w:cs="Arial"/>
          <w:sz w:val="22"/>
          <w:szCs w:val="22"/>
        </w:rPr>
        <w:t>não</w:t>
      </w:r>
      <w:r w:rsidR="00DF13FA">
        <w:rPr>
          <w:rFonts w:ascii="Arial" w:hAnsi="Arial" w:cs="Arial"/>
          <w:b/>
          <w:sz w:val="22"/>
          <w:szCs w:val="22"/>
        </w:rPr>
        <w:t xml:space="preserve"> </w:t>
      </w:r>
      <w:r w:rsidRPr="00362CA8">
        <w:rPr>
          <w:rFonts w:ascii="Arial" w:hAnsi="Arial" w:cs="Arial"/>
          <w:sz w:val="22"/>
          <w:szCs w:val="22"/>
        </w:rPr>
        <w:t xml:space="preserve">são EXCLUSIVOS PARA PARTICIPAÇÃO DE </w:t>
      </w:r>
      <w:bookmarkStart w:id="1" w:name="_Hlk128677756"/>
      <w:r w:rsidRPr="00362CA8">
        <w:rPr>
          <w:rFonts w:ascii="Arial" w:hAnsi="Arial" w:cs="Arial"/>
          <w:sz w:val="22"/>
          <w:szCs w:val="22"/>
        </w:rPr>
        <w:t>MICROEMPRESAS E EMPRESAS DE PEQUENO PORTE</w:t>
      </w:r>
      <w:bookmarkEnd w:id="1"/>
      <w:r w:rsidRPr="00362CA8">
        <w:rPr>
          <w:rFonts w:ascii="Arial" w:hAnsi="Arial" w:cs="Arial"/>
          <w:sz w:val="22"/>
          <w:szCs w:val="22"/>
        </w:rPr>
        <w:t xml:space="preserve">, </w:t>
      </w:r>
      <w:r w:rsidR="0081388E">
        <w:rPr>
          <w:rFonts w:ascii="Arial" w:hAnsi="Arial" w:cs="Arial"/>
          <w:sz w:val="22"/>
          <w:szCs w:val="22"/>
        </w:rPr>
        <w:t xml:space="preserve">os demais são exclusivos, a menos que as </w:t>
      </w:r>
      <w:r w:rsidR="0081388E" w:rsidRPr="00362CA8">
        <w:rPr>
          <w:rFonts w:ascii="Arial" w:hAnsi="Arial" w:cs="Arial"/>
          <w:sz w:val="22"/>
          <w:szCs w:val="22"/>
        </w:rPr>
        <w:t>MICROEMPRESAS E EMPRESAS DE PEQUENO PORTE</w:t>
      </w:r>
      <w:r w:rsidR="0081388E">
        <w:rPr>
          <w:rFonts w:ascii="Arial" w:hAnsi="Arial" w:cs="Arial"/>
          <w:sz w:val="22"/>
          <w:szCs w:val="22"/>
        </w:rPr>
        <w:t xml:space="preserve">, não </w:t>
      </w:r>
      <w:proofErr w:type="spellStart"/>
      <w:r w:rsidR="004C60D4">
        <w:rPr>
          <w:rFonts w:ascii="Arial" w:hAnsi="Arial" w:cs="Arial"/>
          <w:sz w:val="22"/>
          <w:szCs w:val="22"/>
        </w:rPr>
        <w:t>insiraam</w:t>
      </w:r>
      <w:proofErr w:type="spellEnd"/>
      <w:r w:rsidR="008203FA">
        <w:rPr>
          <w:rFonts w:ascii="Arial" w:hAnsi="Arial" w:cs="Arial"/>
          <w:sz w:val="22"/>
          <w:szCs w:val="22"/>
        </w:rPr>
        <w:t xml:space="preserve"> propostas para os itens mencionados,</w:t>
      </w:r>
      <w:r w:rsidR="0081388E">
        <w:rPr>
          <w:rFonts w:ascii="Arial" w:hAnsi="Arial" w:cs="Arial"/>
          <w:sz w:val="22"/>
          <w:szCs w:val="22"/>
        </w:rPr>
        <w:t xml:space="preserve"> </w:t>
      </w:r>
      <w:r w:rsidRPr="00362CA8">
        <w:rPr>
          <w:rFonts w:ascii="Arial" w:hAnsi="Arial" w:cs="Arial"/>
          <w:sz w:val="22"/>
          <w:szCs w:val="22"/>
        </w:rPr>
        <w:t>em cumprimento a determinação da Lei Complementar nº 123/2006.</w:t>
      </w:r>
    </w:p>
    <w:p w:rsidR="00810239" w:rsidRPr="00362CA8" w:rsidRDefault="00810239" w:rsidP="00711C4C">
      <w:pPr>
        <w:tabs>
          <w:tab w:val="right" w:pos="9498"/>
        </w:tabs>
        <w:ind w:left="567" w:right="-660"/>
        <w:jc w:val="both"/>
        <w:rPr>
          <w:rFonts w:ascii="Arial" w:hAnsi="Arial" w:cs="Arial"/>
          <w:bCs/>
          <w:color w:val="000000"/>
          <w:sz w:val="16"/>
          <w:szCs w:val="16"/>
        </w:rPr>
      </w:pPr>
    </w:p>
    <w:p w:rsidR="00810239" w:rsidRPr="00D14BEB" w:rsidRDefault="00362CA8" w:rsidP="00711C4C">
      <w:pPr>
        <w:ind w:left="567" w:right="-660"/>
        <w:jc w:val="both"/>
        <w:rPr>
          <w:rFonts w:ascii="Arial" w:eastAsia="Calibri" w:hAnsi="Arial" w:cs="Arial"/>
          <w:color w:val="000000"/>
          <w:sz w:val="22"/>
          <w:szCs w:val="22"/>
          <w:lang w:eastAsia="pt-BR"/>
        </w:rPr>
      </w:pPr>
      <w:r w:rsidRPr="00362CA8">
        <w:rPr>
          <w:rFonts w:ascii="Arial" w:hAnsi="Arial" w:cs="Arial"/>
          <w:b/>
          <w:sz w:val="22"/>
          <w:szCs w:val="22"/>
        </w:rPr>
        <w:t>1.</w:t>
      </w:r>
      <w:r>
        <w:rPr>
          <w:rFonts w:ascii="Arial" w:hAnsi="Arial" w:cs="Arial"/>
          <w:b/>
          <w:sz w:val="22"/>
          <w:szCs w:val="22"/>
        </w:rPr>
        <w:t>2.1</w:t>
      </w:r>
      <w:r w:rsidRPr="00362CA8">
        <w:rPr>
          <w:rFonts w:ascii="Arial" w:hAnsi="Arial" w:cs="Arial"/>
          <w:b/>
          <w:sz w:val="22"/>
          <w:szCs w:val="22"/>
        </w:rPr>
        <w:t>.</w:t>
      </w:r>
      <w:r>
        <w:rPr>
          <w:rFonts w:ascii="Arial" w:hAnsi="Arial" w:cs="Arial"/>
          <w:sz w:val="22"/>
          <w:szCs w:val="22"/>
        </w:rPr>
        <w:t xml:space="preserve">  </w:t>
      </w:r>
      <w:r w:rsidR="00810239" w:rsidRPr="00D14BEB">
        <w:rPr>
          <w:rFonts w:ascii="Arial" w:eastAsia="Calibri" w:hAnsi="Arial" w:cs="Arial"/>
          <w:color w:val="000000"/>
          <w:sz w:val="22"/>
          <w:szCs w:val="22"/>
          <w:lang w:eastAsia="pt-BR"/>
        </w:rPr>
        <w:t>As quantidades constantes do Anexo I são estimativas, não se obrigando a Administração pela aquisição na sua totalidade.</w:t>
      </w:r>
    </w:p>
    <w:p w:rsidR="00810239" w:rsidRPr="00D14BEB" w:rsidRDefault="00810239" w:rsidP="00711C4C">
      <w:pPr>
        <w:autoSpaceDE w:val="0"/>
        <w:ind w:left="567" w:right="-943" w:firstLine="708"/>
        <w:jc w:val="both"/>
        <w:rPr>
          <w:rFonts w:ascii="Arial" w:hAnsi="Arial" w:cs="Arial"/>
          <w:b/>
          <w:bCs/>
          <w:color w:val="000000"/>
          <w:sz w:val="22"/>
          <w:szCs w:val="22"/>
        </w:rPr>
      </w:pPr>
      <w:r w:rsidRPr="00D14BEB">
        <w:rPr>
          <w:rFonts w:ascii="Arial" w:hAnsi="Arial" w:cs="Arial"/>
        </w:rPr>
        <w:br/>
      </w:r>
      <w:r w:rsidR="00362CA8">
        <w:rPr>
          <w:rFonts w:ascii="Arial" w:hAnsi="Arial" w:cs="Arial"/>
          <w:b/>
          <w:bCs/>
          <w:color w:val="000000"/>
          <w:sz w:val="22"/>
          <w:szCs w:val="22"/>
        </w:rPr>
        <w:t>1.3</w:t>
      </w:r>
      <w:r w:rsidRPr="00D14BEB">
        <w:rPr>
          <w:rFonts w:ascii="Arial" w:hAnsi="Arial" w:cs="Arial"/>
          <w:b/>
          <w:bCs/>
          <w:color w:val="000000"/>
          <w:sz w:val="22"/>
          <w:szCs w:val="22"/>
        </w:rPr>
        <w:t>. LOCAL, DATA E HORÁRIO PARA RECEBIMENTO E ABERTURA DAS PROPOSTAS:</w:t>
      </w:r>
    </w:p>
    <w:p w:rsidR="00810239" w:rsidRPr="00D14BEB" w:rsidRDefault="00810239" w:rsidP="00711C4C">
      <w:pPr>
        <w:ind w:left="567" w:right="-660"/>
        <w:jc w:val="both"/>
        <w:rPr>
          <w:rFonts w:ascii="Arial" w:hAnsi="Arial" w:cs="Arial"/>
          <w:color w:val="000000"/>
          <w:sz w:val="12"/>
          <w:szCs w:val="12"/>
        </w:rPr>
      </w:pPr>
    </w:p>
    <w:p w:rsidR="00810239" w:rsidRPr="00D14BEB"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Cs/>
          <w:color w:val="000000"/>
          <w:sz w:val="22"/>
          <w:szCs w:val="22"/>
        </w:rPr>
      </w:pPr>
      <w:r w:rsidRPr="00D14BEB">
        <w:rPr>
          <w:rFonts w:ascii="Arial" w:hAnsi="Arial" w:cs="Arial"/>
          <w:b/>
          <w:bCs/>
          <w:color w:val="000000"/>
          <w:sz w:val="22"/>
          <w:szCs w:val="22"/>
        </w:rPr>
        <w:t>LOCAL:</w:t>
      </w:r>
      <w:r w:rsidR="0024394A">
        <w:rPr>
          <w:rFonts w:ascii="Arial" w:hAnsi="Arial" w:cs="Arial"/>
          <w:b/>
          <w:bCs/>
          <w:color w:val="000000"/>
          <w:sz w:val="22"/>
          <w:szCs w:val="22"/>
        </w:rPr>
        <w:t xml:space="preserve"> </w:t>
      </w:r>
      <w:hyperlink r:id="rId9" w:history="1">
        <w:r w:rsidR="0024394A" w:rsidRPr="007E614E">
          <w:rPr>
            <w:rStyle w:val="Hyperlink"/>
            <w:rFonts w:ascii="Arial" w:hAnsi="Arial" w:cs="Arial"/>
            <w:bCs/>
            <w:sz w:val="22"/>
            <w:szCs w:val="22"/>
          </w:rPr>
          <w:t>www.bll.org.br</w:t>
        </w:r>
      </w:hyperlink>
      <w:r w:rsidR="0024394A">
        <w:rPr>
          <w:rStyle w:val="Ttulo3Char"/>
          <w:rFonts w:ascii="Arial" w:hAnsi="Arial" w:cs="Arial"/>
          <w:bCs/>
          <w:sz w:val="22"/>
          <w:szCs w:val="22"/>
        </w:rPr>
        <w:t xml:space="preserve"> </w:t>
      </w:r>
      <w:hyperlink r:id="rId10" w:history="1"/>
      <w:r w:rsidRPr="00D14BEB">
        <w:rPr>
          <w:rFonts w:ascii="Arial" w:hAnsi="Arial" w:cs="Arial"/>
          <w:bCs/>
          <w:color w:val="000000"/>
          <w:sz w:val="22"/>
          <w:szCs w:val="22"/>
        </w:rPr>
        <w:t>“Acesso Identificado”.</w:t>
      </w:r>
    </w:p>
    <w:p w:rsidR="00810239" w:rsidRPr="00D14BEB"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
          <w:bCs/>
          <w:color w:val="000000"/>
          <w:sz w:val="12"/>
          <w:szCs w:val="12"/>
          <w:u w:val="single"/>
        </w:rPr>
      </w:pPr>
    </w:p>
    <w:p w:rsidR="00810239" w:rsidRPr="002203A6"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
          <w:bCs/>
          <w:color w:val="000000"/>
          <w:sz w:val="22"/>
          <w:szCs w:val="22"/>
        </w:rPr>
      </w:pPr>
      <w:r w:rsidRPr="00D14BEB">
        <w:rPr>
          <w:rFonts w:ascii="Arial" w:hAnsi="Arial" w:cs="Arial"/>
          <w:b/>
          <w:bCs/>
          <w:color w:val="000000"/>
          <w:sz w:val="22"/>
          <w:szCs w:val="22"/>
          <w:u w:val="single"/>
        </w:rPr>
        <w:t>RECEBIMENTO DAS PROPOSTAS:</w:t>
      </w:r>
      <w:r w:rsidRPr="00D14BEB">
        <w:rPr>
          <w:rFonts w:ascii="Arial" w:hAnsi="Arial" w:cs="Arial"/>
          <w:b/>
          <w:bCs/>
          <w:color w:val="000000"/>
          <w:sz w:val="22"/>
          <w:szCs w:val="22"/>
        </w:rPr>
        <w:t xml:space="preserve"> até as </w:t>
      </w:r>
      <w:r w:rsidR="002203A6" w:rsidRPr="002203A6">
        <w:rPr>
          <w:rFonts w:ascii="Arial" w:hAnsi="Arial" w:cs="Arial"/>
          <w:b/>
          <w:bCs/>
          <w:color w:val="000000"/>
          <w:sz w:val="22"/>
          <w:szCs w:val="22"/>
        </w:rPr>
        <w:t>08:30</w:t>
      </w:r>
      <w:r w:rsidRPr="002203A6">
        <w:rPr>
          <w:rFonts w:ascii="Arial" w:hAnsi="Arial" w:cs="Arial"/>
          <w:b/>
          <w:bCs/>
          <w:color w:val="000000"/>
          <w:sz w:val="22"/>
          <w:szCs w:val="22"/>
        </w:rPr>
        <w:t>:00hs</w:t>
      </w:r>
      <w:r w:rsidR="0006047E">
        <w:rPr>
          <w:rFonts w:ascii="Arial" w:hAnsi="Arial" w:cs="Arial"/>
          <w:b/>
          <w:bCs/>
          <w:color w:val="000000"/>
          <w:sz w:val="22"/>
          <w:szCs w:val="22"/>
        </w:rPr>
        <w:t xml:space="preserve"> do dia 1</w:t>
      </w:r>
      <w:r w:rsidR="00D4306D">
        <w:rPr>
          <w:rFonts w:ascii="Arial" w:hAnsi="Arial" w:cs="Arial"/>
          <w:b/>
          <w:bCs/>
          <w:color w:val="000000"/>
          <w:sz w:val="22"/>
          <w:szCs w:val="22"/>
        </w:rPr>
        <w:t>6</w:t>
      </w:r>
      <w:r w:rsidRPr="002203A6">
        <w:rPr>
          <w:rFonts w:ascii="Arial" w:hAnsi="Arial" w:cs="Arial"/>
          <w:b/>
          <w:bCs/>
          <w:color w:val="000000"/>
          <w:sz w:val="22"/>
          <w:szCs w:val="22"/>
        </w:rPr>
        <w:t xml:space="preserve"> de</w:t>
      </w:r>
      <w:r w:rsidR="00D4306D">
        <w:rPr>
          <w:rFonts w:ascii="Arial" w:hAnsi="Arial" w:cs="Arial"/>
          <w:b/>
          <w:bCs/>
          <w:color w:val="000000"/>
          <w:sz w:val="22"/>
          <w:szCs w:val="22"/>
        </w:rPr>
        <w:t xml:space="preserve"> MARÇO</w:t>
      </w:r>
      <w:r w:rsidRPr="002203A6">
        <w:rPr>
          <w:rFonts w:ascii="Arial" w:hAnsi="Arial" w:cs="Arial"/>
          <w:b/>
          <w:bCs/>
          <w:color w:val="000000"/>
          <w:sz w:val="22"/>
          <w:szCs w:val="22"/>
        </w:rPr>
        <w:t xml:space="preserve"> de 202</w:t>
      </w:r>
      <w:r w:rsidR="00D4306D">
        <w:rPr>
          <w:rFonts w:ascii="Arial" w:hAnsi="Arial" w:cs="Arial"/>
          <w:b/>
          <w:bCs/>
          <w:color w:val="000000"/>
          <w:sz w:val="22"/>
          <w:szCs w:val="22"/>
        </w:rPr>
        <w:t>3</w:t>
      </w:r>
      <w:r w:rsidRPr="002203A6">
        <w:rPr>
          <w:rFonts w:ascii="Arial" w:hAnsi="Arial" w:cs="Arial"/>
          <w:b/>
          <w:bCs/>
          <w:color w:val="000000"/>
          <w:sz w:val="22"/>
          <w:szCs w:val="22"/>
        </w:rPr>
        <w:t>.</w:t>
      </w:r>
    </w:p>
    <w:p w:rsidR="00810239" w:rsidRPr="002203A6"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
          <w:bCs/>
          <w:color w:val="000000"/>
          <w:sz w:val="12"/>
          <w:szCs w:val="12"/>
          <w:u w:val="single"/>
        </w:rPr>
      </w:pPr>
    </w:p>
    <w:p w:rsidR="00810239" w:rsidRPr="00D14BEB"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
          <w:bCs/>
          <w:color w:val="000000"/>
          <w:sz w:val="22"/>
          <w:szCs w:val="22"/>
        </w:rPr>
      </w:pPr>
      <w:r w:rsidRPr="002203A6">
        <w:rPr>
          <w:rFonts w:ascii="Arial" w:hAnsi="Arial" w:cs="Arial"/>
          <w:b/>
          <w:bCs/>
          <w:color w:val="000000"/>
          <w:sz w:val="22"/>
          <w:szCs w:val="22"/>
          <w:u w:val="single"/>
        </w:rPr>
        <w:t>INÍCIO DA SESSÃO DE DISPUTA DE PREÇOS:</w:t>
      </w:r>
      <w:r w:rsidR="0006047E">
        <w:rPr>
          <w:rFonts w:ascii="Arial" w:hAnsi="Arial" w:cs="Arial"/>
          <w:b/>
          <w:bCs/>
          <w:color w:val="000000"/>
          <w:sz w:val="22"/>
          <w:szCs w:val="22"/>
        </w:rPr>
        <w:t xml:space="preserve"> às 09:00hs do dia 13</w:t>
      </w:r>
      <w:r w:rsidRPr="002203A6">
        <w:rPr>
          <w:rFonts w:ascii="Arial" w:hAnsi="Arial" w:cs="Arial"/>
          <w:b/>
          <w:bCs/>
          <w:color w:val="000000"/>
          <w:sz w:val="22"/>
          <w:szCs w:val="22"/>
        </w:rPr>
        <w:t xml:space="preserve"> de </w:t>
      </w:r>
      <w:r w:rsidR="00D4306D">
        <w:rPr>
          <w:rFonts w:ascii="Arial" w:hAnsi="Arial" w:cs="Arial"/>
          <w:b/>
          <w:bCs/>
          <w:color w:val="000000"/>
          <w:sz w:val="22"/>
          <w:szCs w:val="22"/>
        </w:rPr>
        <w:t>MARÇO</w:t>
      </w:r>
      <w:r w:rsidRPr="002203A6">
        <w:rPr>
          <w:rFonts w:ascii="Arial" w:hAnsi="Arial" w:cs="Arial"/>
          <w:b/>
          <w:bCs/>
          <w:color w:val="000000"/>
          <w:sz w:val="22"/>
          <w:szCs w:val="22"/>
        </w:rPr>
        <w:t xml:space="preserve"> de 202</w:t>
      </w:r>
      <w:r w:rsidR="00D4306D">
        <w:rPr>
          <w:rFonts w:ascii="Arial" w:hAnsi="Arial" w:cs="Arial"/>
          <w:b/>
          <w:bCs/>
          <w:color w:val="000000"/>
          <w:sz w:val="22"/>
          <w:szCs w:val="22"/>
        </w:rPr>
        <w:t>3</w:t>
      </w:r>
      <w:r w:rsidRPr="002203A6">
        <w:rPr>
          <w:rFonts w:ascii="Arial" w:hAnsi="Arial" w:cs="Arial"/>
          <w:b/>
          <w:bCs/>
          <w:color w:val="000000"/>
          <w:sz w:val="22"/>
          <w:szCs w:val="22"/>
        </w:rPr>
        <w:t>.</w:t>
      </w:r>
    </w:p>
    <w:p w:rsidR="00810239" w:rsidRPr="00D14BEB" w:rsidRDefault="00810239" w:rsidP="00711C4C">
      <w:pPr>
        <w:pBdr>
          <w:top w:val="single" w:sz="4" w:space="1" w:color="000000"/>
          <w:left w:val="single" w:sz="4" w:space="0" w:color="000000"/>
          <w:bottom w:val="single" w:sz="4" w:space="1" w:color="000000"/>
          <w:right w:val="single" w:sz="4" w:space="4" w:color="000000"/>
        </w:pBdr>
        <w:ind w:left="567" w:right="-660"/>
        <w:jc w:val="both"/>
        <w:rPr>
          <w:rFonts w:ascii="Arial" w:hAnsi="Arial" w:cs="Arial"/>
          <w:b/>
          <w:bCs/>
          <w:color w:val="000000"/>
          <w:sz w:val="12"/>
          <w:szCs w:val="12"/>
        </w:rPr>
      </w:pPr>
    </w:p>
    <w:p w:rsidR="00810239" w:rsidRPr="00D14BEB" w:rsidRDefault="00810239" w:rsidP="00711C4C">
      <w:pPr>
        <w:ind w:left="567" w:right="-660"/>
        <w:jc w:val="both"/>
        <w:rPr>
          <w:rFonts w:ascii="Arial" w:hAnsi="Arial" w:cs="Arial"/>
          <w:b/>
          <w:bCs/>
          <w:color w:val="000000"/>
          <w:sz w:val="18"/>
          <w:szCs w:val="18"/>
        </w:rPr>
      </w:pPr>
    </w:p>
    <w:p w:rsidR="00810239" w:rsidRPr="00D14BEB" w:rsidRDefault="00362CA8" w:rsidP="00711C4C">
      <w:pPr>
        <w:ind w:left="567" w:right="-660"/>
        <w:jc w:val="both"/>
        <w:rPr>
          <w:rFonts w:ascii="Arial" w:hAnsi="Arial" w:cs="Arial"/>
          <w:bCs/>
          <w:color w:val="000000"/>
          <w:sz w:val="22"/>
          <w:szCs w:val="22"/>
        </w:rPr>
      </w:pPr>
      <w:r>
        <w:rPr>
          <w:rFonts w:ascii="Arial" w:hAnsi="Arial" w:cs="Arial"/>
          <w:b/>
          <w:bCs/>
          <w:color w:val="000000"/>
          <w:sz w:val="22"/>
          <w:szCs w:val="22"/>
        </w:rPr>
        <w:t>1.3</w:t>
      </w:r>
      <w:r w:rsidR="00810239" w:rsidRPr="00D14BEB">
        <w:rPr>
          <w:rFonts w:ascii="Arial" w:hAnsi="Arial" w:cs="Arial"/>
          <w:b/>
          <w:bCs/>
          <w:color w:val="000000"/>
          <w:sz w:val="22"/>
          <w:szCs w:val="22"/>
        </w:rPr>
        <w:t>.1.</w:t>
      </w:r>
      <w:r w:rsidR="00810239" w:rsidRPr="00D14BEB">
        <w:rPr>
          <w:rFonts w:ascii="Arial" w:hAnsi="Arial" w:cs="Arial"/>
          <w:bCs/>
          <w:color w:val="000000"/>
          <w:sz w:val="22"/>
          <w:szCs w:val="22"/>
        </w:rPr>
        <w:t xml:space="preserve"> Para todas as referências de tempo será observado o horário de Brasília-DF.</w:t>
      </w:r>
    </w:p>
    <w:p w:rsidR="00810239" w:rsidRPr="00D14BEB" w:rsidRDefault="00810239" w:rsidP="00711C4C">
      <w:pPr>
        <w:autoSpaceDE w:val="0"/>
        <w:autoSpaceDN w:val="0"/>
        <w:adjustRightInd w:val="0"/>
        <w:ind w:left="567" w:right="-660"/>
        <w:jc w:val="both"/>
        <w:rPr>
          <w:rFonts w:ascii="Arial" w:hAnsi="Arial" w:cs="Arial"/>
          <w:b/>
          <w:bCs/>
          <w:color w:val="000000"/>
        </w:rPr>
      </w:pPr>
    </w:p>
    <w:p w:rsidR="00810239" w:rsidRPr="00D14BEB" w:rsidRDefault="00362CA8" w:rsidP="00711C4C">
      <w:pPr>
        <w:autoSpaceDE w:val="0"/>
        <w:autoSpaceDN w:val="0"/>
        <w:adjustRightInd w:val="0"/>
        <w:ind w:left="567" w:right="-660"/>
        <w:jc w:val="both"/>
        <w:rPr>
          <w:rFonts w:ascii="Arial" w:hAnsi="Arial" w:cs="Arial"/>
          <w:bCs/>
          <w:color w:val="000000"/>
          <w:sz w:val="22"/>
          <w:szCs w:val="22"/>
        </w:rPr>
      </w:pPr>
      <w:r>
        <w:rPr>
          <w:rFonts w:ascii="Arial" w:hAnsi="Arial" w:cs="Arial"/>
          <w:b/>
          <w:bCs/>
          <w:color w:val="000000"/>
          <w:sz w:val="22"/>
          <w:szCs w:val="22"/>
        </w:rPr>
        <w:t>1.4</w:t>
      </w:r>
      <w:r w:rsidR="00810239" w:rsidRPr="00D14BEB">
        <w:rPr>
          <w:rFonts w:ascii="Arial" w:hAnsi="Arial" w:cs="Arial"/>
          <w:b/>
          <w:bCs/>
          <w:color w:val="000000"/>
          <w:sz w:val="22"/>
          <w:szCs w:val="22"/>
        </w:rPr>
        <w:t>. FORMA DE JULGAMENTO:</w:t>
      </w:r>
      <w:r w:rsidR="00810239" w:rsidRPr="00D14BEB">
        <w:rPr>
          <w:rFonts w:ascii="Arial" w:hAnsi="Arial" w:cs="Arial"/>
          <w:bCs/>
          <w:color w:val="000000"/>
          <w:sz w:val="22"/>
          <w:szCs w:val="22"/>
        </w:rPr>
        <w:t xml:space="preserve"> MENOR PREÇO por ITEM.</w:t>
      </w:r>
    </w:p>
    <w:p w:rsidR="00810239" w:rsidRPr="00D14BEB" w:rsidRDefault="00810239" w:rsidP="00711C4C">
      <w:pPr>
        <w:autoSpaceDE w:val="0"/>
        <w:autoSpaceDN w:val="0"/>
        <w:adjustRightInd w:val="0"/>
        <w:ind w:left="567" w:right="-660"/>
        <w:jc w:val="both"/>
        <w:rPr>
          <w:rFonts w:ascii="Arial" w:hAnsi="Arial" w:cs="Arial"/>
          <w:b/>
          <w:bCs/>
          <w:color w:val="000000"/>
          <w:sz w:val="18"/>
          <w:szCs w:val="18"/>
        </w:rPr>
      </w:pPr>
    </w:p>
    <w:p w:rsidR="00810239" w:rsidRPr="00D14BEB" w:rsidRDefault="00362CA8" w:rsidP="00711C4C">
      <w:pPr>
        <w:autoSpaceDE w:val="0"/>
        <w:autoSpaceDN w:val="0"/>
        <w:adjustRightInd w:val="0"/>
        <w:ind w:left="567" w:right="-660"/>
        <w:jc w:val="both"/>
        <w:rPr>
          <w:rFonts w:ascii="Arial" w:hAnsi="Arial" w:cs="Arial"/>
          <w:b/>
          <w:bCs/>
          <w:color w:val="000000"/>
          <w:sz w:val="22"/>
          <w:szCs w:val="22"/>
        </w:rPr>
      </w:pPr>
      <w:r>
        <w:rPr>
          <w:rFonts w:ascii="Arial" w:hAnsi="Arial" w:cs="Arial"/>
          <w:b/>
          <w:bCs/>
          <w:color w:val="000000"/>
          <w:sz w:val="22"/>
          <w:szCs w:val="22"/>
        </w:rPr>
        <w:t>1.5</w:t>
      </w:r>
      <w:r w:rsidR="00810239" w:rsidRPr="00D14BEB">
        <w:rPr>
          <w:rFonts w:ascii="Arial" w:hAnsi="Arial" w:cs="Arial"/>
          <w:b/>
          <w:bCs/>
          <w:color w:val="000000"/>
          <w:sz w:val="22"/>
          <w:szCs w:val="22"/>
        </w:rPr>
        <w:t xml:space="preserve">. INFORMAÇÕES: </w:t>
      </w:r>
      <w:r w:rsidR="00711C4C" w:rsidRPr="00D14BEB">
        <w:rPr>
          <w:rFonts w:ascii="Arial" w:hAnsi="Arial" w:cs="Arial"/>
          <w:bCs/>
          <w:color w:val="000000"/>
          <w:sz w:val="22"/>
          <w:szCs w:val="22"/>
        </w:rPr>
        <w:t>Endereço: Avenida Curitiba</w:t>
      </w:r>
      <w:r w:rsidR="00810239" w:rsidRPr="00D14BEB">
        <w:rPr>
          <w:rFonts w:ascii="Arial" w:hAnsi="Arial" w:cs="Arial"/>
          <w:bCs/>
          <w:color w:val="000000"/>
          <w:sz w:val="22"/>
          <w:szCs w:val="22"/>
        </w:rPr>
        <w:t>,</w:t>
      </w:r>
      <w:r w:rsidR="00711C4C" w:rsidRPr="00D14BEB">
        <w:rPr>
          <w:rFonts w:ascii="Arial" w:hAnsi="Arial" w:cs="Arial"/>
          <w:bCs/>
          <w:color w:val="000000"/>
          <w:sz w:val="22"/>
          <w:szCs w:val="22"/>
        </w:rPr>
        <w:t xml:space="preserve"> 65,</w:t>
      </w:r>
      <w:r w:rsidR="00810239" w:rsidRPr="00D14BEB">
        <w:rPr>
          <w:rFonts w:ascii="Arial" w:hAnsi="Arial" w:cs="Arial"/>
          <w:bCs/>
          <w:color w:val="000000"/>
          <w:sz w:val="22"/>
          <w:szCs w:val="22"/>
        </w:rPr>
        <w:t xml:space="preserve"> Rio Bom – PR</w:t>
      </w:r>
      <w:r w:rsidR="00711C4C" w:rsidRPr="00D14BEB">
        <w:rPr>
          <w:rFonts w:ascii="Arial" w:hAnsi="Arial" w:cs="Arial"/>
          <w:bCs/>
          <w:color w:val="000000"/>
          <w:sz w:val="22"/>
          <w:szCs w:val="22"/>
        </w:rPr>
        <w:t>, Telefone: (43) 34681123</w:t>
      </w:r>
      <w:r w:rsidR="00810239" w:rsidRPr="00D14BEB">
        <w:rPr>
          <w:rFonts w:ascii="Arial" w:hAnsi="Arial" w:cs="Arial"/>
          <w:bCs/>
          <w:color w:val="000000"/>
          <w:sz w:val="22"/>
          <w:szCs w:val="22"/>
        </w:rPr>
        <w:t xml:space="preserve">, e-mail: </w:t>
      </w:r>
      <w:r w:rsidR="00711C4C" w:rsidRPr="00D14BEB">
        <w:rPr>
          <w:rFonts w:ascii="Arial" w:hAnsi="Arial" w:cs="Arial"/>
          <w:bCs/>
          <w:color w:val="000000"/>
          <w:sz w:val="22"/>
          <w:szCs w:val="22"/>
        </w:rPr>
        <w:t>licita@riobom.pr.gov.br</w:t>
      </w:r>
      <w:r w:rsidR="00810239" w:rsidRPr="00D14BEB">
        <w:rPr>
          <w:rFonts w:ascii="Arial" w:hAnsi="Arial" w:cs="Arial"/>
          <w:bCs/>
          <w:color w:val="000000"/>
          <w:sz w:val="22"/>
          <w:szCs w:val="22"/>
        </w:rPr>
        <w:t>.</w:t>
      </w:r>
    </w:p>
    <w:p w:rsidR="00810239" w:rsidRPr="00D14BEB" w:rsidRDefault="00362CA8" w:rsidP="00711C4C">
      <w:pPr>
        <w:autoSpaceDE w:val="0"/>
        <w:autoSpaceDN w:val="0"/>
        <w:adjustRightInd w:val="0"/>
        <w:ind w:left="567" w:right="-660"/>
        <w:jc w:val="both"/>
        <w:rPr>
          <w:rFonts w:ascii="Arial" w:eastAsia="Calibri" w:hAnsi="Arial" w:cs="Arial"/>
          <w:color w:val="000000"/>
          <w:sz w:val="22"/>
          <w:szCs w:val="22"/>
          <w:lang w:eastAsia="pt-BR"/>
        </w:rPr>
      </w:pPr>
      <w:r>
        <w:rPr>
          <w:rFonts w:ascii="Arial" w:eastAsia="Calibri" w:hAnsi="Arial" w:cs="Arial"/>
          <w:b/>
          <w:bCs/>
          <w:color w:val="000000"/>
          <w:sz w:val="22"/>
          <w:szCs w:val="22"/>
          <w:lang w:eastAsia="pt-BR"/>
        </w:rPr>
        <w:t>1.6</w:t>
      </w:r>
      <w:r w:rsidR="00810239" w:rsidRPr="00D14BEB">
        <w:rPr>
          <w:rFonts w:ascii="Arial" w:eastAsia="Calibri" w:hAnsi="Arial" w:cs="Arial"/>
          <w:b/>
          <w:bCs/>
          <w:color w:val="000000"/>
          <w:sz w:val="22"/>
          <w:szCs w:val="22"/>
          <w:lang w:eastAsia="pt-BR"/>
        </w:rPr>
        <w:t xml:space="preserve">. </w:t>
      </w:r>
      <w:r w:rsidR="00810239" w:rsidRPr="00D14BEB">
        <w:rPr>
          <w:rFonts w:ascii="Arial" w:eastAsia="Calibri" w:hAnsi="Arial" w:cs="Arial"/>
          <w:color w:val="000000"/>
          <w:sz w:val="22"/>
          <w:szCs w:val="22"/>
          <w:lang w:eastAsia="pt-BR"/>
        </w:rPr>
        <w:t xml:space="preserve">O Pregão, na forma Eletrônica será realizado em sessão pública, por meio da </w:t>
      </w:r>
      <w:r w:rsidR="00810239" w:rsidRPr="00D14BEB">
        <w:rPr>
          <w:rFonts w:ascii="Arial" w:eastAsia="Calibri" w:hAnsi="Arial" w:cs="Arial"/>
          <w:b/>
          <w:bCs/>
          <w:color w:val="000000"/>
          <w:sz w:val="22"/>
          <w:szCs w:val="22"/>
          <w:lang w:eastAsia="pt-BR"/>
        </w:rPr>
        <w:t xml:space="preserve">INTERNET, </w:t>
      </w:r>
      <w:r w:rsidR="00810239" w:rsidRPr="00D14BEB">
        <w:rPr>
          <w:rFonts w:ascii="Arial" w:eastAsia="Calibri" w:hAnsi="Arial" w:cs="Arial"/>
          <w:color w:val="000000"/>
          <w:sz w:val="22"/>
          <w:szCs w:val="22"/>
          <w:lang w:eastAsia="pt-BR"/>
        </w:rPr>
        <w:t>mediante condições de segurança –</w:t>
      </w:r>
      <w:r w:rsidR="00300B7B">
        <w:rPr>
          <w:rFonts w:ascii="Arial" w:eastAsia="Calibri" w:hAnsi="Arial" w:cs="Arial"/>
          <w:color w:val="000000"/>
          <w:sz w:val="22"/>
          <w:szCs w:val="22"/>
          <w:lang w:eastAsia="pt-BR"/>
        </w:rPr>
        <w:t xml:space="preserve"> </w:t>
      </w:r>
      <w:r w:rsidR="00810239" w:rsidRPr="00D14BEB">
        <w:rPr>
          <w:rFonts w:ascii="Arial" w:eastAsia="Calibri" w:hAnsi="Arial" w:cs="Arial"/>
          <w:color w:val="000000"/>
          <w:sz w:val="22"/>
          <w:szCs w:val="22"/>
          <w:lang w:eastAsia="pt-BR"/>
        </w:rPr>
        <w:t xml:space="preserve">criptografia e autenticação–em todas as suas fases através do </w:t>
      </w:r>
      <w:r w:rsidR="00810239" w:rsidRPr="00D14BEB">
        <w:rPr>
          <w:rFonts w:ascii="Arial" w:eastAsia="Calibri" w:hAnsi="Arial" w:cs="Arial"/>
          <w:b/>
          <w:bCs/>
          <w:color w:val="000000"/>
          <w:sz w:val="22"/>
          <w:szCs w:val="22"/>
          <w:lang w:eastAsia="pt-BR"/>
        </w:rPr>
        <w:t>Sistema de Pregão, na Forma Eletrônica (licitações) da Bolsa de Licitações e Leilões</w:t>
      </w:r>
      <w:r w:rsidR="00810239" w:rsidRPr="00D14BEB">
        <w:rPr>
          <w:rFonts w:ascii="Arial" w:eastAsia="Calibri" w:hAnsi="Arial" w:cs="Arial"/>
          <w:color w:val="000000"/>
          <w:sz w:val="22"/>
          <w:szCs w:val="22"/>
          <w:lang w:eastAsia="pt-BR"/>
        </w:rPr>
        <w:t xml:space="preserve">. </w:t>
      </w:r>
    </w:p>
    <w:p w:rsidR="00810239" w:rsidRPr="00D14BEB" w:rsidRDefault="00810239" w:rsidP="00711C4C">
      <w:pPr>
        <w:autoSpaceDE w:val="0"/>
        <w:autoSpaceDN w:val="0"/>
        <w:adjustRightInd w:val="0"/>
        <w:ind w:left="567" w:right="-660"/>
        <w:jc w:val="both"/>
        <w:rPr>
          <w:rFonts w:ascii="Arial" w:eastAsia="Calibri" w:hAnsi="Arial" w:cs="Arial"/>
          <w:color w:val="000000"/>
          <w:sz w:val="18"/>
          <w:szCs w:val="18"/>
          <w:lang w:eastAsia="pt-BR"/>
        </w:rPr>
      </w:pPr>
    </w:p>
    <w:p w:rsidR="00810239" w:rsidRPr="00D14BEB" w:rsidRDefault="00362CA8" w:rsidP="00711C4C">
      <w:pPr>
        <w:autoSpaceDE w:val="0"/>
        <w:autoSpaceDN w:val="0"/>
        <w:adjustRightInd w:val="0"/>
        <w:ind w:left="567" w:right="-660"/>
        <w:jc w:val="both"/>
        <w:rPr>
          <w:rFonts w:ascii="Arial" w:eastAsia="Calibri" w:hAnsi="Arial" w:cs="Arial"/>
          <w:color w:val="000000"/>
          <w:sz w:val="22"/>
          <w:szCs w:val="22"/>
          <w:lang w:eastAsia="pt-BR"/>
        </w:rPr>
      </w:pPr>
      <w:r>
        <w:rPr>
          <w:rFonts w:ascii="Arial" w:eastAsia="Calibri" w:hAnsi="Arial" w:cs="Arial"/>
          <w:b/>
          <w:bCs/>
          <w:color w:val="000000"/>
          <w:sz w:val="22"/>
          <w:szCs w:val="22"/>
          <w:lang w:eastAsia="pt-BR"/>
        </w:rPr>
        <w:t>1.7</w:t>
      </w:r>
      <w:r w:rsidR="00810239" w:rsidRPr="00D14BEB">
        <w:rPr>
          <w:rFonts w:ascii="Arial" w:eastAsia="Calibri" w:hAnsi="Arial" w:cs="Arial"/>
          <w:b/>
          <w:bCs/>
          <w:color w:val="000000"/>
          <w:sz w:val="22"/>
          <w:szCs w:val="22"/>
          <w:lang w:eastAsia="pt-BR"/>
        </w:rPr>
        <w:t xml:space="preserve">. </w:t>
      </w:r>
      <w:r w:rsidR="00810239" w:rsidRPr="00D14BEB">
        <w:rPr>
          <w:rFonts w:ascii="Arial" w:eastAsia="Calibri" w:hAnsi="Arial" w:cs="Arial"/>
          <w:color w:val="000000"/>
          <w:sz w:val="22"/>
          <w:szCs w:val="22"/>
          <w:lang w:eastAsia="pt-BR"/>
        </w:rPr>
        <w:t xml:space="preserve">Os trabalhos serão conduzidos por funcionário da Prefeitura do Município de Rio Bom/PR, denominado Pregoeiro, mediante a inserção e monitoramento de dados gerados ou transferidos para </w:t>
      </w:r>
      <w:r w:rsidR="00810239" w:rsidRPr="00D14BEB">
        <w:rPr>
          <w:rFonts w:ascii="Arial" w:eastAsia="Calibri" w:hAnsi="Arial" w:cs="Arial"/>
          <w:color w:val="000000"/>
          <w:sz w:val="22"/>
          <w:szCs w:val="22"/>
          <w:lang w:eastAsia="pt-BR"/>
        </w:rPr>
        <w:lastRenderedPageBreak/>
        <w:t xml:space="preserve">o aplicativo “Licitações” constante da página eletrônica da </w:t>
      </w:r>
      <w:r w:rsidR="00810239" w:rsidRPr="00D14BEB">
        <w:rPr>
          <w:rFonts w:ascii="Arial" w:eastAsia="Calibri" w:hAnsi="Arial" w:cs="Arial"/>
          <w:b/>
          <w:bCs/>
          <w:color w:val="000000"/>
          <w:sz w:val="22"/>
          <w:szCs w:val="22"/>
          <w:lang w:eastAsia="pt-BR"/>
        </w:rPr>
        <w:t>Bolsa de Licitações e Leilões (</w:t>
      </w:r>
      <w:hyperlink r:id="rId11" w:history="1">
        <w:r w:rsidR="00810239" w:rsidRPr="00D14BEB">
          <w:rPr>
            <w:rStyle w:val="Hyperlink"/>
            <w:rFonts w:ascii="Arial" w:eastAsia="Calibri" w:hAnsi="Arial" w:cs="Arial"/>
            <w:b/>
            <w:bCs/>
            <w:sz w:val="22"/>
            <w:szCs w:val="22"/>
            <w:lang w:eastAsia="pt-BR"/>
          </w:rPr>
          <w:t>www.bllcompras.org.br</w:t>
        </w:r>
      </w:hyperlink>
      <w:r w:rsidR="00810239" w:rsidRPr="00D14BEB">
        <w:rPr>
          <w:rFonts w:ascii="Arial" w:eastAsia="Calibri" w:hAnsi="Arial" w:cs="Arial"/>
          <w:b/>
          <w:bCs/>
          <w:color w:val="000000"/>
          <w:sz w:val="22"/>
          <w:szCs w:val="22"/>
          <w:lang w:eastAsia="pt-BR"/>
        </w:rPr>
        <w:t>)</w:t>
      </w:r>
      <w:r w:rsidR="00810239" w:rsidRPr="00D14BEB">
        <w:rPr>
          <w:rFonts w:ascii="Arial" w:eastAsia="Calibri" w:hAnsi="Arial" w:cs="Arial"/>
          <w:color w:val="000000"/>
          <w:sz w:val="22"/>
          <w:szCs w:val="22"/>
          <w:lang w:eastAsia="pt-BR"/>
        </w:rPr>
        <w:t>.</w:t>
      </w:r>
    </w:p>
    <w:p w:rsidR="00810239" w:rsidRPr="00D14BEB" w:rsidRDefault="00810239" w:rsidP="002203A6">
      <w:pPr>
        <w:autoSpaceDE w:val="0"/>
        <w:ind w:right="-1085"/>
        <w:jc w:val="both"/>
        <w:rPr>
          <w:rFonts w:ascii="Arial" w:hAnsi="Arial" w:cs="Arial"/>
          <w:b/>
          <w:bCs/>
          <w:color w:val="000000"/>
          <w:sz w:val="22"/>
          <w:szCs w:val="22"/>
        </w:rPr>
      </w:pP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b/>
          <w:bCs/>
          <w:color w:val="000000"/>
          <w:sz w:val="22"/>
          <w:szCs w:val="22"/>
        </w:rPr>
        <w:t>2. DAS CONDIÇÕES DE PARTICIPAÇÃO</w:t>
      </w:r>
    </w:p>
    <w:p w:rsidR="00810239" w:rsidRPr="00D14BEB" w:rsidRDefault="00810239" w:rsidP="00711C4C">
      <w:pPr>
        <w:autoSpaceDE w:val="0"/>
        <w:ind w:left="567" w:right="-943"/>
        <w:jc w:val="both"/>
        <w:rPr>
          <w:rFonts w:ascii="Arial" w:hAnsi="Arial" w:cs="Arial"/>
          <w:b/>
          <w:bCs/>
          <w:color w:val="000000"/>
          <w:sz w:val="18"/>
          <w:szCs w:val="18"/>
        </w:rPr>
      </w:pPr>
    </w:p>
    <w:p w:rsidR="00810239" w:rsidRPr="00D14BEB" w:rsidRDefault="00810239" w:rsidP="00711C4C">
      <w:pPr>
        <w:autoSpaceDE w:val="0"/>
        <w:ind w:left="567" w:right="-943"/>
        <w:jc w:val="both"/>
        <w:rPr>
          <w:rFonts w:ascii="Arial" w:hAnsi="Arial" w:cs="Arial"/>
          <w:color w:val="000000"/>
          <w:sz w:val="22"/>
          <w:szCs w:val="22"/>
        </w:rPr>
      </w:pPr>
      <w:r w:rsidRPr="00D14BEB">
        <w:rPr>
          <w:rFonts w:ascii="Arial" w:hAnsi="Arial" w:cs="Arial"/>
          <w:color w:val="000000"/>
          <w:sz w:val="22"/>
          <w:szCs w:val="22"/>
        </w:rPr>
        <w:t xml:space="preserve">2.1. </w:t>
      </w:r>
      <w:r w:rsidRPr="00D14BEB">
        <w:rPr>
          <w:rFonts w:ascii="Arial" w:hAnsi="Arial" w:cs="Arial"/>
          <w:sz w:val="22"/>
          <w:szCs w:val="22"/>
        </w:rPr>
        <w:t xml:space="preserve">Poderão participar desta licitação todas e quaisquer empresas especializadas, </w:t>
      </w:r>
      <w:r w:rsidRPr="00D14BEB">
        <w:rPr>
          <w:rFonts w:ascii="Arial" w:hAnsi="Arial" w:cs="Arial"/>
          <w:color w:val="000000"/>
          <w:sz w:val="22"/>
          <w:szCs w:val="22"/>
        </w:rPr>
        <w:t>cujo ramo de atividade previsto no Contrato Social da Empresa seja compatível ao objeto licitado e que atendam às condições estabelecidas neste edital.</w:t>
      </w:r>
    </w:p>
    <w:p w:rsidR="00810239" w:rsidRPr="00D14BEB" w:rsidRDefault="00810239" w:rsidP="00711C4C">
      <w:pPr>
        <w:autoSpaceDE w:val="0"/>
        <w:ind w:left="567" w:right="-943"/>
        <w:jc w:val="both"/>
        <w:rPr>
          <w:rFonts w:ascii="Arial" w:hAnsi="Arial" w:cs="Arial"/>
        </w:rPr>
      </w:pPr>
    </w:p>
    <w:p w:rsidR="00810239" w:rsidRPr="00D14BEB" w:rsidRDefault="00810239" w:rsidP="00711C4C">
      <w:pPr>
        <w:autoSpaceDE w:val="0"/>
        <w:autoSpaceDN w:val="0"/>
        <w:adjustRightInd w:val="0"/>
        <w:ind w:left="567" w:rightChars="-417" w:right="-834"/>
        <w:jc w:val="both"/>
        <w:rPr>
          <w:rFonts w:ascii="Arial" w:eastAsia="Calibri" w:hAnsi="Arial" w:cs="Arial"/>
          <w:sz w:val="22"/>
          <w:szCs w:val="22"/>
          <w:lang w:eastAsia="pt-BR"/>
        </w:rPr>
      </w:pPr>
      <w:r w:rsidRPr="00D14BEB">
        <w:rPr>
          <w:rFonts w:ascii="Arial" w:eastAsia="Calibri" w:hAnsi="Arial" w:cs="Arial"/>
          <w:sz w:val="22"/>
          <w:szCs w:val="22"/>
          <w:lang w:eastAsia="pt-BR"/>
        </w:rPr>
        <w:t>2.1.1. A microempresa ou empresa de pequeno porte, para estar apta a participar do Pregão na forma eletrônica, deverá quando do cadastramento da proposta inicial de preço a ser digitado no sistema, verificar nos dados cadastrais se assinalou o regime ME/EPP no sistema conforme o seu regime de tributação.</w:t>
      </w:r>
    </w:p>
    <w:p w:rsidR="00810239" w:rsidRPr="00D14BEB" w:rsidRDefault="00810239" w:rsidP="00711C4C">
      <w:pPr>
        <w:autoSpaceDE w:val="0"/>
        <w:ind w:left="567" w:rightChars="-417" w:right="-834"/>
        <w:jc w:val="both"/>
        <w:rPr>
          <w:rFonts w:ascii="Arial" w:hAnsi="Arial" w:cs="Arial"/>
          <w:color w:val="000000"/>
          <w:sz w:val="22"/>
          <w:szCs w:val="22"/>
        </w:rPr>
      </w:pPr>
    </w:p>
    <w:p w:rsidR="00810239" w:rsidRPr="00D14BEB" w:rsidRDefault="00810239" w:rsidP="00711C4C">
      <w:pPr>
        <w:autoSpaceDE w:val="0"/>
        <w:ind w:left="567" w:right="-567"/>
        <w:jc w:val="both"/>
        <w:rPr>
          <w:rFonts w:ascii="Arial" w:eastAsia="SimSun" w:hAnsi="Arial" w:cs="Arial"/>
          <w:sz w:val="22"/>
          <w:szCs w:val="22"/>
        </w:rPr>
      </w:pPr>
      <w:r w:rsidRPr="00D14BEB">
        <w:rPr>
          <w:rFonts w:ascii="Arial" w:hAnsi="Arial" w:cs="Arial"/>
          <w:sz w:val="22"/>
          <w:szCs w:val="22"/>
        </w:rPr>
        <w:t xml:space="preserve">2.1.2. </w:t>
      </w:r>
      <w:r w:rsidRPr="00D14BEB">
        <w:rPr>
          <w:rFonts w:ascii="Arial" w:eastAsia="SimSun" w:hAnsi="Arial" w:cs="Arial"/>
          <w:sz w:val="22"/>
          <w:szCs w:val="22"/>
        </w:rPr>
        <w:t xml:space="preserve">Em caso de participação no lote de ampla concorrência, de licitante que detenha a condição de microempresa ou de empresa de pequeno porte nos termos da Lei Complementar nº 123/2006, serão observados o seguinte: </w:t>
      </w:r>
    </w:p>
    <w:p w:rsidR="00810239" w:rsidRPr="00D14BEB" w:rsidRDefault="00810239" w:rsidP="0065445D">
      <w:pPr>
        <w:numPr>
          <w:ilvl w:val="0"/>
          <w:numId w:val="5"/>
        </w:numPr>
        <w:suppressAutoHyphens/>
        <w:autoSpaceDE w:val="0"/>
        <w:ind w:left="567" w:right="-943"/>
        <w:jc w:val="both"/>
        <w:rPr>
          <w:rFonts w:ascii="Arial" w:eastAsia="SimSun" w:hAnsi="Arial" w:cs="Arial"/>
          <w:sz w:val="22"/>
          <w:szCs w:val="22"/>
        </w:rPr>
      </w:pPr>
      <w:r w:rsidRPr="00D14BEB">
        <w:rPr>
          <w:rFonts w:ascii="Arial" w:eastAsia="SimSun" w:hAnsi="Arial" w:cs="Arial"/>
          <w:sz w:val="22"/>
          <w:szCs w:val="22"/>
        </w:rPr>
        <w:t xml:space="preserve">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 </w:t>
      </w:r>
    </w:p>
    <w:p w:rsidR="00810239" w:rsidRPr="00D14BEB" w:rsidRDefault="00810239" w:rsidP="0065445D">
      <w:pPr>
        <w:numPr>
          <w:ilvl w:val="0"/>
          <w:numId w:val="5"/>
        </w:numPr>
        <w:suppressAutoHyphens/>
        <w:autoSpaceDE w:val="0"/>
        <w:ind w:left="567" w:right="-943"/>
        <w:jc w:val="both"/>
        <w:rPr>
          <w:rFonts w:ascii="Arial" w:hAnsi="Arial" w:cs="Arial"/>
          <w:sz w:val="22"/>
          <w:szCs w:val="22"/>
        </w:rPr>
      </w:pPr>
      <w:r w:rsidRPr="00D14BEB">
        <w:rPr>
          <w:rFonts w:ascii="Arial" w:eastAsia="SimSun" w:hAnsi="Arial" w:cs="Arial"/>
          <w:sz w:val="22"/>
          <w:szCs w:val="22"/>
        </w:rPr>
        <w:t xml:space="preserve"> A microempresa ou empresa de pequeno porte mais bem classificada terá a oportunidade de apresentar novo lance de preço no prazo máximo de 05 (cinco) minutos após a notificação pelo sistema de pregão eletrônico, sob pena de preclusão. </w:t>
      </w:r>
    </w:p>
    <w:p w:rsidR="00810239" w:rsidRPr="00D14BEB" w:rsidRDefault="00810239" w:rsidP="00711C4C">
      <w:pPr>
        <w:autoSpaceDE w:val="0"/>
        <w:ind w:left="567" w:rightChars="-417" w:right="-834"/>
        <w:jc w:val="both"/>
        <w:rPr>
          <w:rFonts w:ascii="Arial" w:hAnsi="Arial" w:cs="Arial"/>
          <w:color w:val="000000"/>
          <w:sz w:val="22"/>
          <w:szCs w:val="22"/>
        </w:rPr>
      </w:pPr>
    </w:p>
    <w:p w:rsidR="00810239" w:rsidRPr="00D14BEB" w:rsidRDefault="00810239" w:rsidP="00711C4C">
      <w:pPr>
        <w:autoSpaceDE w:val="0"/>
        <w:ind w:left="567" w:rightChars="-417" w:right="-834"/>
        <w:jc w:val="both"/>
        <w:rPr>
          <w:rFonts w:ascii="Arial" w:hAnsi="Arial" w:cs="Arial"/>
          <w:color w:val="000000"/>
          <w:sz w:val="22"/>
          <w:szCs w:val="22"/>
        </w:rPr>
      </w:pPr>
      <w:r w:rsidRPr="00D14BEB">
        <w:rPr>
          <w:rFonts w:ascii="Arial" w:hAnsi="Arial" w:cs="Arial"/>
          <w:color w:val="000000"/>
          <w:sz w:val="22"/>
          <w:szCs w:val="22"/>
        </w:rPr>
        <w:t>2.2. Não poderá participar direta ou indiretamente da licitação e do fornecimento de bens necessários:</w:t>
      </w:r>
    </w:p>
    <w:p w:rsidR="00810239" w:rsidRPr="00D14BEB" w:rsidRDefault="00810239" w:rsidP="00711C4C">
      <w:pPr>
        <w:autoSpaceDE w:val="0"/>
        <w:ind w:left="567" w:rightChars="-417" w:right="-834"/>
        <w:jc w:val="both"/>
        <w:rPr>
          <w:rFonts w:ascii="Arial" w:hAnsi="Arial" w:cs="Arial"/>
          <w:color w:val="000000"/>
        </w:rPr>
      </w:pPr>
    </w:p>
    <w:p w:rsidR="00810239" w:rsidRPr="00D14BEB" w:rsidRDefault="00810239" w:rsidP="00711C4C">
      <w:pPr>
        <w:autoSpaceDE w:val="0"/>
        <w:ind w:left="567" w:rightChars="-417" w:right="-834"/>
        <w:jc w:val="both"/>
        <w:rPr>
          <w:rFonts w:ascii="Arial" w:hAnsi="Arial" w:cs="Arial"/>
          <w:color w:val="000000"/>
          <w:sz w:val="22"/>
          <w:szCs w:val="22"/>
        </w:rPr>
      </w:pPr>
      <w:r w:rsidRPr="00D14BEB">
        <w:rPr>
          <w:rFonts w:ascii="Arial" w:hAnsi="Arial" w:cs="Arial"/>
          <w:color w:val="000000"/>
          <w:sz w:val="22"/>
          <w:szCs w:val="22"/>
        </w:rPr>
        <w:t>2.2.1. Quem tiver sido declarada inidônea, enquanto perdurarem os motivos determinantes da punição ou até que seja promovida a reabilitação, e/ou esteja cumprindo sanção de suspensão temporária para licitar ou contratar com a Administração Pública, direta e indireta, da União, Estados, Distrito Federal ou Municípios.</w:t>
      </w:r>
    </w:p>
    <w:p w:rsidR="00810239" w:rsidRPr="00D14BEB" w:rsidRDefault="00810239" w:rsidP="00711C4C">
      <w:pPr>
        <w:autoSpaceDE w:val="0"/>
        <w:ind w:left="567" w:rightChars="-417" w:right="-834"/>
        <w:jc w:val="both"/>
        <w:rPr>
          <w:rFonts w:ascii="Arial" w:hAnsi="Arial" w:cs="Arial"/>
          <w:color w:val="000000"/>
        </w:rPr>
      </w:pPr>
    </w:p>
    <w:p w:rsidR="00810239" w:rsidRPr="00D14BEB" w:rsidRDefault="00810239" w:rsidP="00711C4C">
      <w:pPr>
        <w:autoSpaceDE w:val="0"/>
        <w:ind w:left="567" w:rightChars="-417" w:right="-834"/>
        <w:jc w:val="both"/>
        <w:rPr>
          <w:rFonts w:ascii="Arial" w:hAnsi="Arial" w:cs="Arial"/>
          <w:color w:val="000000"/>
          <w:sz w:val="22"/>
          <w:szCs w:val="22"/>
        </w:rPr>
      </w:pPr>
      <w:r w:rsidRPr="00D14BEB">
        <w:rPr>
          <w:rFonts w:ascii="Arial" w:hAnsi="Arial" w:cs="Arial"/>
          <w:color w:val="000000"/>
          <w:sz w:val="22"/>
          <w:szCs w:val="22"/>
        </w:rPr>
        <w:t xml:space="preserve">2.2.2. Quem estiver sobre processo de Falência ou </w:t>
      </w:r>
      <w:r w:rsidRPr="00D14BEB">
        <w:rPr>
          <w:rFonts w:ascii="Arial" w:hAnsi="Arial" w:cs="Arial"/>
          <w:sz w:val="22"/>
          <w:szCs w:val="22"/>
        </w:rPr>
        <w:t>de Recuperação Judicial</w:t>
      </w:r>
      <w:r w:rsidRPr="00D14BEB">
        <w:rPr>
          <w:rFonts w:ascii="Arial" w:hAnsi="Arial" w:cs="Arial"/>
          <w:color w:val="000000"/>
          <w:sz w:val="22"/>
          <w:szCs w:val="22"/>
        </w:rPr>
        <w:t>, concurso de credores, dissolução, liquidação, empresas estrangeiras que não funcionam no país;</w:t>
      </w:r>
    </w:p>
    <w:p w:rsidR="00810239" w:rsidRPr="00D14BEB" w:rsidRDefault="00810239" w:rsidP="00711C4C">
      <w:pPr>
        <w:autoSpaceDE w:val="0"/>
        <w:ind w:leftChars="235" w:left="471" w:right="-567" w:hanging="1"/>
        <w:jc w:val="both"/>
        <w:rPr>
          <w:rFonts w:ascii="Arial" w:hAnsi="Arial" w:cs="Arial"/>
          <w:color w:val="000000"/>
          <w:sz w:val="22"/>
          <w:szCs w:val="22"/>
        </w:rPr>
      </w:pPr>
      <w:r w:rsidRPr="00D14BEB">
        <w:rPr>
          <w:rFonts w:ascii="Arial" w:hAnsi="Arial" w:cs="Arial"/>
          <w:sz w:val="22"/>
          <w:szCs w:val="22"/>
        </w:rPr>
        <w:t>2.2.2.1. No caso de empresa em Recuperação Judicial, ressalva-se a possibilidade da participação, desde que apresente certidão emitida pela instância judicial competente, a qual certificará que a interessada está apta econômica e financeiramente a participar de procedimentos licitatórios, nos termos da Lei Federal nº 8.666/93</w:t>
      </w:r>
    </w:p>
    <w:p w:rsidR="00810239" w:rsidRPr="00D14BEB" w:rsidRDefault="00810239" w:rsidP="00711C4C">
      <w:pPr>
        <w:autoSpaceDE w:val="0"/>
        <w:ind w:left="567" w:right="-801"/>
        <w:jc w:val="both"/>
        <w:rPr>
          <w:rFonts w:ascii="Arial" w:hAnsi="Arial" w:cs="Arial"/>
          <w:color w:val="000000"/>
          <w:sz w:val="22"/>
          <w:szCs w:val="22"/>
        </w:rPr>
      </w:pPr>
    </w:p>
    <w:p w:rsidR="00810239" w:rsidRPr="00D14BEB" w:rsidRDefault="00810239" w:rsidP="00711C4C">
      <w:pPr>
        <w:autoSpaceDE w:val="0"/>
        <w:ind w:left="567" w:right="-801"/>
        <w:jc w:val="both"/>
        <w:rPr>
          <w:rFonts w:ascii="Arial" w:hAnsi="Arial" w:cs="Arial"/>
          <w:color w:val="000000"/>
          <w:sz w:val="22"/>
          <w:szCs w:val="22"/>
        </w:rPr>
      </w:pPr>
      <w:r w:rsidRPr="00D14BEB">
        <w:rPr>
          <w:rFonts w:ascii="Arial" w:hAnsi="Arial" w:cs="Arial"/>
          <w:color w:val="000000"/>
          <w:sz w:val="22"/>
          <w:szCs w:val="22"/>
        </w:rPr>
        <w:t>2.2.3. Consórcio de proponentes.</w:t>
      </w:r>
    </w:p>
    <w:p w:rsidR="00810239" w:rsidRPr="00D14BEB" w:rsidRDefault="00810239" w:rsidP="00711C4C">
      <w:pPr>
        <w:autoSpaceDE w:val="0"/>
        <w:ind w:left="567" w:right="-801"/>
        <w:jc w:val="both"/>
        <w:rPr>
          <w:rFonts w:ascii="Arial" w:hAnsi="Arial" w:cs="Arial"/>
          <w:color w:val="000000"/>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2.3 A observância das vedações do subitem 2.2 é de inteira responsabilidade da empresa licitante que, pelo descumprimento, sujeitar-se-á às penalidades cabíveis.</w:t>
      </w:r>
    </w:p>
    <w:p w:rsidR="00810239" w:rsidRPr="00D14BEB" w:rsidRDefault="00810239" w:rsidP="00711C4C">
      <w:pPr>
        <w:autoSpaceDE w:val="0"/>
        <w:ind w:left="567" w:right="-801"/>
        <w:jc w:val="both"/>
        <w:rPr>
          <w:rFonts w:ascii="Arial" w:hAnsi="Arial" w:cs="Arial"/>
          <w:color w:val="000000"/>
          <w:sz w:val="18"/>
          <w:szCs w:val="18"/>
        </w:rPr>
      </w:pPr>
    </w:p>
    <w:p w:rsidR="00810239" w:rsidRPr="00D14BEB" w:rsidRDefault="00810239" w:rsidP="00711C4C">
      <w:pPr>
        <w:ind w:left="567" w:right="-801"/>
        <w:jc w:val="both"/>
        <w:rPr>
          <w:rFonts w:ascii="Arial" w:eastAsia="Arial" w:hAnsi="Arial" w:cs="Arial"/>
          <w:sz w:val="22"/>
          <w:szCs w:val="22"/>
        </w:rPr>
      </w:pPr>
      <w:r w:rsidRPr="00D14BEB">
        <w:rPr>
          <w:rFonts w:ascii="Arial" w:eastAsia="Arial" w:hAnsi="Arial" w:cs="Arial"/>
          <w:sz w:val="22"/>
          <w:szCs w:val="22"/>
        </w:rPr>
        <w:t xml:space="preserve">2.4.A participação no Pregão Eletrônico dar-se-á por meio de digitação da chave e senha, pessoal </w:t>
      </w:r>
      <w:proofErr w:type="spellStart"/>
      <w:r w:rsidRPr="00D14BEB">
        <w:rPr>
          <w:rFonts w:ascii="Arial" w:eastAsia="Arial" w:hAnsi="Arial" w:cs="Arial"/>
          <w:sz w:val="22"/>
          <w:szCs w:val="22"/>
        </w:rPr>
        <w:t>eintransferível</w:t>
      </w:r>
      <w:proofErr w:type="spellEnd"/>
      <w:r w:rsidRPr="00D14BEB">
        <w:rPr>
          <w:rFonts w:ascii="Arial" w:eastAsia="Arial" w:hAnsi="Arial" w:cs="Arial"/>
          <w:sz w:val="22"/>
          <w:szCs w:val="22"/>
        </w:rPr>
        <w:t xml:space="preserve"> do representante credenciado e subsequente encaminhamento da proposta de preços e documentos de habilitação por meio do sistema eletrônico, observado data e horário limite estabelecidos.</w:t>
      </w:r>
    </w:p>
    <w:p w:rsidR="00810239" w:rsidRPr="00D14BEB" w:rsidRDefault="00810239" w:rsidP="00711C4C">
      <w:pPr>
        <w:autoSpaceDE w:val="0"/>
        <w:ind w:left="567" w:right="-801"/>
        <w:jc w:val="both"/>
        <w:rPr>
          <w:rFonts w:ascii="Arial" w:eastAsia="Arial" w:hAnsi="Arial" w:cs="Arial"/>
          <w:sz w:val="22"/>
          <w:szCs w:val="22"/>
        </w:rPr>
      </w:pPr>
      <w:r w:rsidRPr="00D14BEB">
        <w:rPr>
          <w:rFonts w:ascii="Arial" w:eastAsia="Arial" w:hAnsi="Arial" w:cs="Arial"/>
          <w:sz w:val="22"/>
          <w:szCs w:val="22"/>
        </w:rPr>
        <w:t xml:space="preserve">OBS: a informação dos dados para acesso deve ser feita na página inicial do site </w:t>
      </w:r>
      <w:hyperlink r:id="rId12" w:history="1">
        <w:r w:rsidRPr="00D14BEB">
          <w:rPr>
            <w:rFonts w:ascii="Arial" w:eastAsia="Arial" w:hAnsi="Arial" w:cs="Arial"/>
            <w:color w:val="0000FF"/>
            <w:sz w:val="22"/>
            <w:szCs w:val="22"/>
            <w:u w:val="single"/>
          </w:rPr>
          <w:t>www.bll.org.br</w:t>
        </w:r>
      </w:hyperlink>
      <w:r w:rsidRPr="00D14BEB">
        <w:rPr>
          <w:rFonts w:ascii="Arial" w:eastAsia="Arial" w:hAnsi="Arial" w:cs="Arial"/>
          <w:sz w:val="22"/>
          <w:szCs w:val="22"/>
        </w:rPr>
        <w:t>, opção “Acesso Identificado”.</w:t>
      </w:r>
    </w:p>
    <w:p w:rsidR="00810239" w:rsidRPr="00D14BEB" w:rsidRDefault="00810239" w:rsidP="00711C4C">
      <w:pPr>
        <w:ind w:left="567" w:right="-943"/>
        <w:jc w:val="both"/>
        <w:rPr>
          <w:rFonts w:ascii="Arial" w:eastAsia="Arial" w:hAnsi="Arial" w:cs="Arial"/>
          <w:sz w:val="22"/>
          <w:szCs w:val="22"/>
        </w:rPr>
      </w:pPr>
    </w:p>
    <w:p w:rsidR="00810239" w:rsidRPr="00D14BEB" w:rsidRDefault="00810239" w:rsidP="00711C4C">
      <w:pPr>
        <w:ind w:left="567" w:right="-943"/>
        <w:jc w:val="both"/>
        <w:rPr>
          <w:rFonts w:ascii="Arial" w:eastAsia="Arial" w:hAnsi="Arial" w:cs="Arial"/>
          <w:sz w:val="22"/>
          <w:szCs w:val="22"/>
        </w:rPr>
      </w:pPr>
      <w:r w:rsidRPr="00D14BEB">
        <w:rPr>
          <w:rFonts w:ascii="Arial" w:eastAsia="Arial" w:hAnsi="Arial" w:cs="Arial"/>
          <w:sz w:val="22"/>
          <w:szCs w:val="22"/>
        </w:rPr>
        <w:t>2.5. A participação do licitante nesta licitação implica em aceitação de todos os termos deste Edital.</w:t>
      </w:r>
    </w:p>
    <w:p w:rsidR="00810239" w:rsidRPr="00D14BEB" w:rsidRDefault="00810239" w:rsidP="00705C9D">
      <w:pPr>
        <w:ind w:right="-943"/>
        <w:jc w:val="both"/>
        <w:rPr>
          <w:rFonts w:ascii="Arial" w:eastAsia="Arial" w:hAnsi="Arial" w:cs="Arial"/>
          <w:sz w:val="18"/>
          <w:szCs w:val="18"/>
        </w:rPr>
      </w:pPr>
      <w:bookmarkStart w:id="2" w:name="art13"/>
      <w:bookmarkEnd w:id="2"/>
    </w:p>
    <w:p w:rsidR="00810239" w:rsidRPr="00D14BEB" w:rsidRDefault="00810239" w:rsidP="00711C4C">
      <w:pPr>
        <w:ind w:left="567" w:right="-943"/>
        <w:jc w:val="both"/>
        <w:rPr>
          <w:rFonts w:ascii="Arial" w:hAnsi="Arial" w:cs="Arial"/>
          <w:sz w:val="22"/>
          <w:szCs w:val="22"/>
        </w:rPr>
      </w:pPr>
      <w:r w:rsidRPr="00D14BEB">
        <w:rPr>
          <w:rFonts w:ascii="Arial" w:eastAsia="Arial" w:hAnsi="Arial" w:cs="Arial"/>
          <w:sz w:val="22"/>
          <w:szCs w:val="22"/>
        </w:rPr>
        <w:t>2.</w:t>
      </w:r>
      <w:r w:rsidR="00705C9D" w:rsidRPr="00D14BEB">
        <w:rPr>
          <w:rFonts w:ascii="Arial" w:eastAsia="Arial" w:hAnsi="Arial" w:cs="Arial"/>
          <w:sz w:val="22"/>
          <w:szCs w:val="22"/>
        </w:rPr>
        <w:t>6</w:t>
      </w:r>
      <w:r w:rsidRPr="00D14BEB">
        <w:rPr>
          <w:rFonts w:ascii="Arial" w:eastAsia="Arial" w:hAnsi="Arial" w:cs="Arial"/>
          <w:sz w:val="22"/>
          <w:szCs w:val="22"/>
        </w:rPr>
        <w:t xml:space="preserve">. </w:t>
      </w:r>
      <w:r w:rsidRPr="00D14BEB">
        <w:rPr>
          <w:rFonts w:ascii="Arial" w:hAnsi="Arial" w:cs="Arial"/>
          <w:sz w:val="22"/>
          <w:szCs w:val="22"/>
        </w:rPr>
        <w:t>As pessoas jurídicas interessadas deverão estar credenciadas junto à Bolsa de Licitações do Brasil, com poderes para formular lances de preços e praticar todos os demais atos e operações.</w:t>
      </w:r>
    </w:p>
    <w:p w:rsidR="00810239" w:rsidRPr="00D14BEB" w:rsidRDefault="00810239" w:rsidP="00711C4C">
      <w:pPr>
        <w:ind w:left="567" w:right="-943"/>
        <w:jc w:val="both"/>
        <w:rPr>
          <w:rFonts w:ascii="Arial" w:hAnsi="Arial" w:cs="Arial"/>
          <w:sz w:val="18"/>
          <w:szCs w:val="18"/>
        </w:rPr>
      </w:pPr>
    </w:p>
    <w:p w:rsidR="00810239" w:rsidRPr="00D14BEB" w:rsidRDefault="00810239" w:rsidP="00711C4C">
      <w:pPr>
        <w:autoSpaceDE w:val="0"/>
        <w:ind w:left="567" w:right="-943"/>
        <w:jc w:val="both"/>
        <w:rPr>
          <w:rFonts w:ascii="Arial" w:eastAsia="Arial" w:hAnsi="Arial" w:cs="Arial"/>
          <w:b/>
          <w:sz w:val="22"/>
          <w:szCs w:val="22"/>
        </w:rPr>
      </w:pPr>
      <w:r w:rsidRPr="00D14BEB">
        <w:rPr>
          <w:rFonts w:ascii="Arial" w:eastAsia="Arial" w:hAnsi="Arial" w:cs="Arial"/>
          <w:sz w:val="22"/>
          <w:szCs w:val="22"/>
        </w:rPr>
        <w:lastRenderedPageBreak/>
        <w:t>2.</w:t>
      </w:r>
      <w:r w:rsidR="00705C9D" w:rsidRPr="00D14BEB">
        <w:rPr>
          <w:rFonts w:ascii="Arial" w:eastAsia="Arial" w:hAnsi="Arial" w:cs="Arial"/>
          <w:sz w:val="22"/>
          <w:szCs w:val="22"/>
        </w:rPr>
        <w:t>7</w:t>
      </w:r>
      <w:r w:rsidRPr="00D14BEB">
        <w:rPr>
          <w:rFonts w:ascii="Arial" w:eastAsia="Arial" w:hAnsi="Arial" w:cs="Arial"/>
          <w:sz w:val="22"/>
          <w:szCs w:val="22"/>
        </w:rPr>
        <w:t>.Qualquer dúvida em relação ao acesso no sistema operacional, poderá ser esclarecida pelos</w:t>
      </w:r>
      <w:r w:rsidR="00D4306D">
        <w:rPr>
          <w:rFonts w:ascii="Arial" w:eastAsia="Arial" w:hAnsi="Arial" w:cs="Arial"/>
          <w:sz w:val="22"/>
          <w:szCs w:val="22"/>
        </w:rPr>
        <w:t xml:space="preserve"> </w:t>
      </w:r>
      <w:r w:rsidRPr="00D14BEB">
        <w:rPr>
          <w:rFonts w:ascii="Arial" w:eastAsia="Arial" w:hAnsi="Arial" w:cs="Arial"/>
          <w:sz w:val="22"/>
          <w:szCs w:val="22"/>
        </w:rPr>
        <w:t xml:space="preserve">telefones: Curitiba-PR (41) 3097-4600 e 3097-4646, ou através da </w:t>
      </w:r>
      <w:r w:rsidRPr="00D14BEB">
        <w:rPr>
          <w:rFonts w:ascii="Arial" w:eastAsia="Arial" w:hAnsi="Arial" w:cs="Arial"/>
          <w:b/>
          <w:sz w:val="22"/>
          <w:szCs w:val="22"/>
        </w:rPr>
        <w:t>Bolsa de Licitações e Leilões</w:t>
      </w:r>
      <w:r w:rsidRPr="00D14BEB">
        <w:rPr>
          <w:rFonts w:ascii="Arial" w:eastAsia="Arial" w:hAnsi="Arial" w:cs="Arial"/>
          <w:sz w:val="22"/>
          <w:szCs w:val="22"/>
        </w:rPr>
        <w:t xml:space="preserve"> ou pelo e-mail </w:t>
      </w:r>
      <w:hyperlink r:id="rId13" w:history="1">
        <w:r w:rsidRPr="00D14BEB">
          <w:rPr>
            <w:rStyle w:val="Hyperlink"/>
            <w:rFonts w:ascii="Arial" w:eastAsia="Arial" w:hAnsi="Arial" w:cs="Arial"/>
            <w:b/>
            <w:sz w:val="22"/>
            <w:szCs w:val="22"/>
          </w:rPr>
          <w:t>contato@bll.org.br</w:t>
        </w:r>
      </w:hyperlink>
      <w:r w:rsidRPr="00D14BEB">
        <w:rPr>
          <w:rFonts w:ascii="Arial" w:eastAsia="Arial" w:hAnsi="Arial" w:cs="Arial"/>
          <w:b/>
          <w:sz w:val="22"/>
          <w:szCs w:val="22"/>
        </w:rPr>
        <w:t>.</w:t>
      </w:r>
    </w:p>
    <w:p w:rsidR="00810239" w:rsidRPr="00D14BEB" w:rsidRDefault="00810239" w:rsidP="00300B7B">
      <w:pPr>
        <w:autoSpaceDE w:val="0"/>
        <w:ind w:right="-943"/>
        <w:jc w:val="both"/>
        <w:rPr>
          <w:rFonts w:ascii="Arial" w:hAnsi="Arial" w:cs="Arial"/>
          <w:b/>
          <w:bCs/>
          <w:color w:val="000000"/>
          <w:sz w:val="22"/>
          <w:szCs w:val="22"/>
        </w:rPr>
      </w:pP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b/>
          <w:bCs/>
          <w:color w:val="000000"/>
          <w:sz w:val="22"/>
          <w:szCs w:val="22"/>
        </w:rPr>
        <w:t>3. DA DISPONIBILIDADE E AQUISIÇÃO DO EDITAL</w:t>
      </w:r>
    </w:p>
    <w:p w:rsidR="00810239" w:rsidRPr="00D14BEB" w:rsidRDefault="00810239" w:rsidP="00711C4C">
      <w:pPr>
        <w:ind w:left="567" w:right="-943"/>
        <w:jc w:val="both"/>
        <w:rPr>
          <w:rFonts w:ascii="Arial" w:hAnsi="Arial" w:cs="Arial"/>
          <w:color w:val="000000"/>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color w:val="000000"/>
          <w:sz w:val="22"/>
          <w:szCs w:val="22"/>
        </w:rPr>
        <w:t xml:space="preserve">3.1. </w:t>
      </w:r>
      <w:r w:rsidRPr="00D14BEB">
        <w:rPr>
          <w:rFonts w:ascii="Arial" w:hAnsi="Arial" w:cs="Arial"/>
          <w:sz w:val="22"/>
          <w:szCs w:val="22"/>
        </w:rPr>
        <w:t>O presente edital poderá ser obtido no endereço eletrônico</w:t>
      </w:r>
      <w:r w:rsidR="00705C9D" w:rsidRPr="00D14BEB">
        <w:rPr>
          <w:rFonts w:ascii="Arial" w:hAnsi="Arial" w:cs="Arial"/>
          <w:sz w:val="22"/>
          <w:szCs w:val="22"/>
        </w:rPr>
        <w:t>:</w:t>
      </w:r>
      <w:r w:rsidR="00705C9D" w:rsidRPr="00D14BEB">
        <w:rPr>
          <w:rFonts w:ascii="Arial" w:hAnsi="Arial" w:cs="Arial"/>
          <w:i/>
          <w:sz w:val="22"/>
          <w:szCs w:val="22"/>
        </w:rPr>
        <w:t xml:space="preserve"> www.riobom.pr.gov.br</w:t>
      </w:r>
      <w:r w:rsidRPr="00D14BEB">
        <w:rPr>
          <w:rFonts w:ascii="Arial" w:hAnsi="Arial" w:cs="Arial"/>
          <w:i/>
          <w:sz w:val="22"/>
          <w:szCs w:val="22"/>
        </w:rPr>
        <w:t xml:space="preserve"> em “Processos Licitatórios” ou em </w:t>
      </w:r>
      <w:hyperlink r:id="rId14" w:history="1">
        <w:r w:rsidRPr="00D14BEB">
          <w:rPr>
            <w:rStyle w:val="Ttulo3Char"/>
            <w:rFonts w:ascii="Arial" w:hAnsi="Arial" w:cs="Arial"/>
            <w:bCs/>
            <w:sz w:val="22"/>
            <w:szCs w:val="22"/>
          </w:rPr>
          <w:t>(</w:t>
        </w:r>
      </w:hyperlink>
      <w:hyperlink r:id="rId15" w:history="1">
        <w:r w:rsidRPr="00D14BEB">
          <w:rPr>
            <w:rStyle w:val="Ttulo3Char"/>
            <w:rFonts w:ascii="Arial" w:hAnsi="Arial" w:cs="Arial"/>
            <w:bCs/>
            <w:sz w:val="22"/>
            <w:szCs w:val="22"/>
          </w:rPr>
          <w:t>www.bll.org.br</w:t>
        </w:r>
      </w:hyperlink>
      <w:hyperlink r:id="rId16" w:history="1">
        <w:r w:rsidRPr="00D14BEB">
          <w:rPr>
            <w:rStyle w:val="Ttulo3Char"/>
            <w:rFonts w:ascii="Arial" w:hAnsi="Arial" w:cs="Arial"/>
            <w:bCs/>
            <w:sz w:val="22"/>
            <w:szCs w:val="22"/>
          </w:rPr>
          <w:t>)</w:t>
        </w:r>
      </w:hyperlink>
      <w:r w:rsidRPr="00D14BEB">
        <w:rPr>
          <w:rFonts w:ascii="Arial" w:hAnsi="Arial" w:cs="Arial"/>
          <w:sz w:val="22"/>
          <w:szCs w:val="22"/>
        </w:rPr>
        <w:t>.</w:t>
      </w:r>
    </w:p>
    <w:p w:rsidR="00810239" w:rsidRPr="00D14BEB" w:rsidRDefault="00810239" w:rsidP="00711C4C">
      <w:pPr>
        <w:autoSpaceDE w:val="0"/>
        <w:ind w:left="567" w:right="-943"/>
        <w:jc w:val="both"/>
        <w:rPr>
          <w:rFonts w:ascii="Arial" w:hAnsi="Arial" w:cs="Arial"/>
          <w:b/>
          <w:bCs/>
          <w:color w:val="000000"/>
          <w:sz w:val="16"/>
          <w:szCs w:val="16"/>
        </w:rPr>
      </w:pPr>
    </w:p>
    <w:p w:rsidR="00810239" w:rsidRPr="00300B7B" w:rsidRDefault="00810239" w:rsidP="00300B7B">
      <w:pPr>
        <w:autoSpaceDE w:val="0"/>
        <w:autoSpaceDN w:val="0"/>
        <w:adjustRightInd w:val="0"/>
        <w:ind w:left="567" w:right="-943"/>
        <w:jc w:val="both"/>
        <w:rPr>
          <w:rFonts w:ascii="Arial" w:hAnsi="Arial" w:cs="Arial"/>
          <w:color w:val="000000"/>
          <w:sz w:val="22"/>
          <w:szCs w:val="22"/>
          <w:lang w:eastAsia="pt-BR"/>
        </w:rPr>
      </w:pPr>
      <w:r w:rsidRPr="00D14BEB">
        <w:rPr>
          <w:rFonts w:ascii="Arial" w:hAnsi="Arial" w:cs="Arial"/>
          <w:b/>
          <w:bCs/>
          <w:iCs/>
          <w:color w:val="000000"/>
          <w:sz w:val="22"/>
          <w:szCs w:val="22"/>
          <w:lang w:eastAsia="pt-BR"/>
        </w:rPr>
        <w:t xml:space="preserve">3.2. Sem prejuízo das publicações necessárias, qualquer alteração, modificação ou informação referente ao edital em questão, estarão disponíveis nos sites supracitados, cabendo aos interessados inteira responsabilidade de acompanhar as informações prestadas pelo Município, não cabendo aos mesmos, alegar desconhecimento sobre quaisquer informações prestadas com referência ao edital em questão. </w:t>
      </w:r>
    </w:p>
    <w:p w:rsidR="00810239" w:rsidRPr="00D14BEB" w:rsidRDefault="00810239" w:rsidP="00711C4C">
      <w:pPr>
        <w:autoSpaceDE w:val="0"/>
        <w:ind w:left="567" w:right="-943"/>
        <w:jc w:val="both"/>
        <w:rPr>
          <w:rFonts w:ascii="Arial" w:hAnsi="Arial" w:cs="Arial"/>
          <w:b/>
          <w:bCs/>
          <w:color w:val="000000"/>
          <w:sz w:val="18"/>
          <w:szCs w:val="18"/>
        </w:rPr>
      </w:pP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b/>
          <w:bCs/>
          <w:color w:val="000000"/>
          <w:sz w:val="22"/>
          <w:szCs w:val="22"/>
        </w:rPr>
        <w:t>4. DO CREDENCIAMENTO NO SISTEMA LICITAÇÕES/BLL</w:t>
      </w:r>
    </w:p>
    <w:p w:rsidR="00810239" w:rsidRPr="00D14BEB" w:rsidRDefault="00810239" w:rsidP="00711C4C">
      <w:pPr>
        <w:autoSpaceDE w:val="0"/>
        <w:ind w:left="567" w:right="-943"/>
        <w:jc w:val="both"/>
        <w:rPr>
          <w:rFonts w:ascii="Arial" w:hAnsi="Arial" w:cs="Arial"/>
          <w:b/>
          <w:bCs/>
          <w:color w:val="000000"/>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b/>
          <w:sz w:val="22"/>
          <w:szCs w:val="22"/>
        </w:rPr>
        <w:t xml:space="preserve">4.1. </w:t>
      </w:r>
      <w:r w:rsidRPr="00D14BEB">
        <w:rPr>
          <w:rFonts w:ascii="Arial" w:hAnsi="Arial" w:cs="Arial"/>
          <w:sz w:val="22"/>
          <w:szCs w:val="22"/>
        </w:rPr>
        <w:t>Para acesso ao sistema eletrônico, os interessados em participar do Pregão deverão dispor de chave de</w:t>
      </w:r>
      <w:r w:rsidR="00D4306D">
        <w:rPr>
          <w:rFonts w:ascii="Arial" w:hAnsi="Arial" w:cs="Arial"/>
          <w:sz w:val="22"/>
          <w:szCs w:val="22"/>
        </w:rPr>
        <w:t xml:space="preserve"> </w:t>
      </w:r>
      <w:r w:rsidRPr="00D14BEB">
        <w:rPr>
          <w:rFonts w:ascii="Arial" w:hAnsi="Arial" w:cs="Arial"/>
          <w:sz w:val="22"/>
          <w:szCs w:val="22"/>
        </w:rPr>
        <w:t>identificação e senha pessoal (intransferível), obtidas junto à BLL – Bolsas de Licitações e Leilões, Fone: (41) 3097-4600 / 3097-4646.</w:t>
      </w:r>
    </w:p>
    <w:p w:rsidR="00810239" w:rsidRPr="00D14BEB" w:rsidRDefault="00810239" w:rsidP="00711C4C">
      <w:pPr>
        <w:ind w:left="567" w:right="-943"/>
        <w:jc w:val="both"/>
        <w:rPr>
          <w:rFonts w:ascii="Arial" w:hAnsi="Arial" w:cs="Arial"/>
          <w:b/>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b/>
          <w:sz w:val="22"/>
          <w:szCs w:val="22"/>
        </w:rPr>
        <w:t xml:space="preserve">4.2. </w:t>
      </w:r>
      <w:r w:rsidRPr="00D14BEB">
        <w:rPr>
          <w:rFonts w:ascii="Arial" w:hAnsi="Arial" w:cs="Arial"/>
          <w:sz w:val="22"/>
          <w:szCs w:val="22"/>
        </w:rPr>
        <w:t>A chave de identificação e a senha dos operadores poderão ser utilizadas em qualquer pregão eletrônico, salvo quando canceladas por solicitação do credenciado ou por iniciativa da BLL - Bolsa de Licitações do Brasil.</w:t>
      </w:r>
    </w:p>
    <w:p w:rsidR="00810239" w:rsidRPr="00D14BEB" w:rsidRDefault="00810239" w:rsidP="00711C4C">
      <w:pPr>
        <w:ind w:left="567" w:right="-943"/>
        <w:jc w:val="both"/>
        <w:rPr>
          <w:rFonts w:ascii="Arial" w:hAnsi="Arial" w:cs="Arial"/>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b/>
          <w:sz w:val="22"/>
          <w:szCs w:val="22"/>
        </w:rPr>
        <w:t xml:space="preserve">4.3. </w:t>
      </w:r>
      <w:r w:rsidRPr="00D14BEB">
        <w:rPr>
          <w:rFonts w:ascii="Arial" w:hAnsi="Arial" w:cs="Arial"/>
          <w:sz w:val="22"/>
          <w:szCs w:val="22"/>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810239" w:rsidRPr="00D14BEB" w:rsidRDefault="00810239" w:rsidP="00711C4C">
      <w:pPr>
        <w:ind w:left="567" w:right="-943"/>
        <w:jc w:val="both"/>
        <w:rPr>
          <w:rFonts w:ascii="Arial" w:hAnsi="Arial" w:cs="Arial"/>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b/>
          <w:sz w:val="22"/>
          <w:szCs w:val="22"/>
        </w:rPr>
        <w:t xml:space="preserve">4.4. </w:t>
      </w:r>
      <w:r w:rsidRPr="00D14BEB">
        <w:rPr>
          <w:rFonts w:ascii="Arial" w:hAnsi="Arial" w:cs="Arial"/>
          <w:sz w:val="22"/>
          <w:szCs w:val="22"/>
        </w:rPr>
        <w:t>O credenciamento do fornecedor e de seu representante legal junto ao sistema eletrônico implica a responsabilidade legal pelos atos praticados e a presunção de capacidade técnica para realização das transações inerentes ao pregão eletrônico.</w:t>
      </w:r>
    </w:p>
    <w:p w:rsidR="00810239" w:rsidRPr="00D14BEB" w:rsidRDefault="00810239" w:rsidP="00711C4C">
      <w:pPr>
        <w:autoSpaceDE w:val="0"/>
        <w:ind w:left="567" w:right="-943"/>
        <w:jc w:val="both"/>
        <w:rPr>
          <w:rFonts w:ascii="Arial" w:hAnsi="Arial" w:cs="Arial"/>
          <w:b/>
          <w:bCs/>
          <w:color w:val="000000"/>
          <w:sz w:val="22"/>
          <w:szCs w:val="22"/>
        </w:rPr>
      </w:pPr>
    </w:p>
    <w:p w:rsidR="00810239" w:rsidRPr="00D14BEB" w:rsidRDefault="00810239" w:rsidP="00711C4C">
      <w:pPr>
        <w:autoSpaceDE w:val="0"/>
        <w:ind w:left="567" w:right="-943"/>
        <w:jc w:val="both"/>
        <w:rPr>
          <w:rFonts w:ascii="Arial" w:hAnsi="Arial" w:cs="Arial"/>
          <w:sz w:val="22"/>
          <w:szCs w:val="22"/>
        </w:rPr>
      </w:pPr>
      <w:r w:rsidRPr="00D14BEB">
        <w:rPr>
          <w:rFonts w:ascii="Arial" w:hAnsi="Arial" w:cs="Arial"/>
          <w:b/>
          <w:bCs/>
          <w:sz w:val="22"/>
          <w:szCs w:val="22"/>
        </w:rPr>
        <w:t>4.5.</w:t>
      </w:r>
      <w:r w:rsidRPr="00D14BEB">
        <w:rPr>
          <w:rFonts w:ascii="Arial" w:hAnsi="Arial" w:cs="Arial"/>
          <w:sz w:val="22"/>
          <w:szCs w:val="22"/>
        </w:rPr>
        <w:t xml:space="preserve"> O custo de oper</w:t>
      </w:r>
      <w:r w:rsidR="00647068">
        <w:rPr>
          <w:rFonts w:ascii="Arial" w:hAnsi="Arial" w:cs="Arial"/>
          <w:sz w:val="22"/>
          <w:szCs w:val="22"/>
        </w:rPr>
        <w:t xml:space="preserve">acionalização e uso do sistema, </w:t>
      </w:r>
      <w:r w:rsidRPr="00D14BEB">
        <w:rPr>
          <w:rFonts w:ascii="Arial" w:hAnsi="Arial" w:cs="Arial"/>
          <w:sz w:val="22"/>
          <w:szCs w:val="22"/>
        </w:rPr>
        <w:t>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p>
    <w:p w:rsidR="00810239" w:rsidRPr="00D14BEB" w:rsidRDefault="00810239" w:rsidP="00711C4C">
      <w:pPr>
        <w:autoSpaceDE w:val="0"/>
        <w:ind w:left="567" w:right="-943"/>
        <w:jc w:val="both"/>
        <w:rPr>
          <w:rFonts w:ascii="Arial" w:hAnsi="Arial" w:cs="Arial"/>
          <w:b/>
          <w:bCs/>
          <w:color w:val="000000"/>
          <w:sz w:val="18"/>
          <w:szCs w:val="18"/>
        </w:rPr>
      </w:pP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b/>
          <w:bCs/>
          <w:sz w:val="22"/>
          <w:szCs w:val="22"/>
        </w:rPr>
        <w:t>4.6.</w:t>
      </w:r>
      <w:r w:rsidRPr="00D14BEB">
        <w:rPr>
          <w:rFonts w:ascii="Arial" w:hAnsi="Arial" w:cs="Arial"/>
          <w:sz w:val="22"/>
          <w:szCs w:val="22"/>
        </w:rPr>
        <w:t xml:space="preserve"> Qualquer dúvida em relação ao acesso no sistema operacional, poderá ser esclarecida ou através de uma empresa associada ou pelos telefones: Curitiba-PR (41) 3097-4600, ou através da Bolsa de Licitações do Brasil ou pelo e-mail </w:t>
      </w:r>
      <w:hyperlink r:id="rId17" w:history="1">
        <w:r w:rsidRPr="00D14BEB">
          <w:rPr>
            <w:rStyle w:val="Hyperlink"/>
            <w:rFonts w:ascii="Arial" w:hAnsi="Arial" w:cs="Arial"/>
            <w:sz w:val="22"/>
            <w:szCs w:val="22"/>
          </w:rPr>
          <w:t>contato@bll.org.br</w:t>
        </w:r>
      </w:hyperlink>
      <w:r w:rsidRPr="00D14BEB">
        <w:rPr>
          <w:rStyle w:val="Hyperlink"/>
          <w:rFonts w:ascii="Arial" w:hAnsi="Arial" w:cs="Arial"/>
          <w:sz w:val="22"/>
          <w:szCs w:val="22"/>
        </w:rPr>
        <w:t>.</w:t>
      </w:r>
    </w:p>
    <w:p w:rsidR="00810239" w:rsidRPr="00D14BEB" w:rsidRDefault="00810239" w:rsidP="00300B7B">
      <w:pPr>
        <w:autoSpaceDE w:val="0"/>
        <w:ind w:right="-943"/>
        <w:jc w:val="both"/>
        <w:rPr>
          <w:rFonts w:ascii="Arial" w:hAnsi="Arial" w:cs="Arial"/>
          <w:b/>
          <w:bCs/>
          <w:color w:val="000000"/>
          <w:sz w:val="22"/>
          <w:szCs w:val="22"/>
        </w:rPr>
      </w:pP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b/>
          <w:bCs/>
          <w:color w:val="000000"/>
          <w:sz w:val="22"/>
          <w:szCs w:val="22"/>
        </w:rPr>
        <w:t>5. DO REGULAMENTO OPERACIONAL DO CERTAME</w:t>
      </w:r>
    </w:p>
    <w:p w:rsidR="00810239" w:rsidRPr="00D14BEB" w:rsidRDefault="00810239" w:rsidP="00711C4C">
      <w:pPr>
        <w:autoSpaceDE w:val="0"/>
        <w:ind w:left="567" w:right="-943"/>
        <w:jc w:val="both"/>
        <w:rPr>
          <w:rFonts w:ascii="Arial" w:hAnsi="Arial" w:cs="Arial"/>
          <w:b/>
          <w:bCs/>
          <w:color w:val="000000"/>
          <w:sz w:val="16"/>
          <w:szCs w:val="16"/>
        </w:rPr>
      </w:pPr>
    </w:p>
    <w:p w:rsidR="00810239" w:rsidRPr="00D14BEB" w:rsidRDefault="00810239" w:rsidP="00711C4C">
      <w:pPr>
        <w:autoSpaceDE w:val="0"/>
        <w:ind w:left="567" w:right="-943"/>
        <w:jc w:val="both"/>
        <w:rPr>
          <w:rFonts w:ascii="Arial" w:hAnsi="Arial" w:cs="Arial"/>
          <w:bCs/>
          <w:color w:val="000000"/>
          <w:sz w:val="22"/>
          <w:szCs w:val="22"/>
        </w:rPr>
      </w:pPr>
      <w:r w:rsidRPr="00D14BEB">
        <w:rPr>
          <w:rFonts w:ascii="Arial" w:hAnsi="Arial" w:cs="Arial"/>
          <w:b/>
          <w:bCs/>
          <w:color w:val="000000"/>
          <w:sz w:val="22"/>
          <w:szCs w:val="22"/>
        </w:rPr>
        <w:t xml:space="preserve">5.1. </w:t>
      </w:r>
      <w:r w:rsidRPr="00D14BEB">
        <w:rPr>
          <w:rFonts w:ascii="Arial" w:hAnsi="Arial" w:cs="Arial"/>
          <w:bCs/>
          <w:color w:val="000000"/>
          <w:sz w:val="22"/>
          <w:szCs w:val="22"/>
        </w:rPr>
        <w:t>O certame será conduzido pelo Pregoeiro, a quem caberá, em especial:</w:t>
      </w:r>
    </w:p>
    <w:p w:rsidR="00810239" w:rsidRPr="00D14BEB" w:rsidRDefault="00810239" w:rsidP="00711C4C">
      <w:pPr>
        <w:autoSpaceDE w:val="0"/>
        <w:ind w:left="567" w:right="-943"/>
        <w:jc w:val="both"/>
        <w:rPr>
          <w:rFonts w:ascii="Arial" w:hAnsi="Arial" w:cs="Arial"/>
          <w:b/>
          <w:bCs/>
          <w:color w:val="000000"/>
          <w:sz w:val="10"/>
          <w:szCs w:val="10"/>
        </w:rPr>
      </w:pP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a) conduzir a sessão pública;</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b) receber, examinar e decidir as impugnações e os pedidos de esclarecimentos ao edital e aos anexos, além de poder requisitar subsídios formais aos responsáveis pela elaboração desses documentos;</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c) verificar a conformidade da proposta em relação aos requisitos estabelecidos no edital;</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d) coordenar a sessão pública e o envio de lances;</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e) verificar e julgar as condições de habilitação;</w:t>
      </w:r>
    </w:p>
    <w:p w:rsidR="00810239" w:rsidRPr="00D14BEB" w:rsidRDefault="00810239" w:rsidP="00711C4C">
      <w:pPr>
        <w:autoSpaceDE w:val="0"/>
        <w:autoSpaceDN w:val="0"/>
        <w:adjustRightInd w:val="0"/>
        <w:ind w:left="567" w:right="-943"/>
        <w:jc w:val="both"/>
        <w:rPr>
          <w:rFonts w:ascii="Arial" w:hAnsi="Arial" w:cs="Arial"/>
          <w:sz w:val="22"/>
          <w:szCs w:val="22"/>
          <w:lang w:eastAsia="pt-BR"/>
        </w:rPr>
      </w:pPr>
      <w:r w:rsidRPr="00D14BEB">
        <w:rPr>
          <w:rFonts w:ascii="Arial" w:hAnsi="Arial" w:cs="Arial"/>
          <w:sz w:val="22"/>
          <w:szCs w:val="22"/>
          <w:lang w:eastAsia="pt-BR"/>
        </w:rPr>
        <w:t xml:space="preserve">f) </w:t>
      </w:r>
      <w:r w:rsidRPr="00D14BEB">
        <w:rPr>
          <w:rFonts w:ascii="Arial" w:eastAsia="Calibri" w:hAnsi="Arial" w:cs="Arial"/>
          <w:sz w:val="22"/>
          <w:szCs w:val="22"/>
          <w:lang w:eastAsia="pt-BR"/>
        </w:rPr>
        <w:t>receber, examinar os recursos e reconsiderar suas decisões, ou encaminhá-los à autoridade competente quando mantiver sua decisão</w:t>
      </w:r>
      <w:r w:rsidRPr="00D14BEB">
        <w:rPr>
          <w:rFonts w:ascii="Arial" w:hAnsi="Arial" w:cs="Arial"/>
          <w:sz w:val="22"/>
          <w:szCs w:val="22"/>
          <w:lang w:eastAsia="pt-BR"/>
        </w:rPr>
        <w:t>;</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g) indicar o vencedor do certame;</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h) adjudicar o objeto, quando não houver recurso;</w:t>
      </w:r>
    </w:p>
    <w:p w:rsidR="00810239" w:rsidRPr="00D14BEB" w:rsidRDefault="00810239" w:rsidP="00711C4C">
      <w:pPr>
        <w:ind w:left="567" w:right="-943"/>
        <w:jc w:val="both"/>
        <w:rPr>
          <w:rFonts w:ascii="Arial" w:hAnsi="Arial" w:cs="Arial"/>
          <w:sz w:val="22"/>
          <w:szCs w:val="22"/>
          <w:lang w:eastAsia="pt-BR"/>
        </w:rPr>
      </w:pPr>
      <w:r w:rsidRPr="00D14BEB">
        <w:rPr>
          <w:rFonts w:ascii="Arial" w:hAnsi="Arial" w:cs="Arial"/>
          <w:sz w:val="22"/>
          <w:szCs w:val="22"/>
          <w:lang w:eastAsia="pt-BR"/>
        </w:rPr>
        <w:t>i) conduzir os trabalhos da equipe de apoio; e</w:t>
      </w:r>
    </w:p>
    <w:p w:rsidR="00810239" w:rsidRPr="00D14BEB" w:rsidRDefault="00810239" w:rsidP="00711C4C">
      <w:pPr>
        <w:autoSpaceDE w:val="0"/>
        <w:ind w:left="567" w:right="-943"/>
        <w:jc w:val="both"/>
        <w:rPr>
          <w:rFonts w:ascii="Arial" w:hAnsi="Arial" w:cs="Arial"/>
          <w:b/>
          <w:bCs/>
          <w:color w:val="000000"/>
          <w:sz w:val="22"/>
          <w:szCs w:val="22"/>
        </w:rPr>
      </w:pPr>
      <w:r w:rsidRPr="00D14BEB">
        <w:rPr>
          <w:rFonts w:ascii="Arial" w:hAnsi="Arial" w:cs="Arial"/>
          <w:sz w:val="22"/>
          <w:szCs w:val="22"/>
          <w:lang w:eastAsia="pt-BR"/>
        </w:rPr>
        <w:lastRenderedPageBreak/>
        <w:t>j) encaminhar o processo devidamente instruído à autoridade competente e propor a sua homologação.</w:t>
      </w:r>
    </w:p>
    <w:p w:rsidR="00810239" w:rsidRPr="00D14BEB" w:rsidRDefault="00810239" w:rsidP="00711C4C">
      <w:pPr>
        <w:autoSpaceDE w:val="0"/>
        <w:ind w:left="567" w:right="-943"/>
        <w:jc w:val="both"/>
        <w:rPr>
          <w:rFonts w:ascii="Arial" w:hAnsi="Arial" w:cs="Arial"/>
          <w:b/>
          <w:bCs/>
          <w:color w:val="000000"/>
          <w:sz w:val="12"/>
          <w:szCs w:val="12"/>
        </w:rPr>
      </w:pPr>
    </w:p>
    <w:p w:rsidR="00810239" w:rsidRPr="00D14BEB" w:rsidRDefault="00810239" w:rsidP="00711C4C">
      <w:pPr>
        <w:autoSpaceDE w:val="0"/>
        <w:autoSpaceDN w:val="0"/>
        <w:adjustRightInd w:val="0"/>
        <w:ind w:left="567" w:right="-943"/>
        <w:jc w:val="both"/>
        <w:rPr>
          <w:rFonts w:ascii="Arial" w:hAnsi="Arial" w:cs="Arial"/>
          <w:b/>
          <w:bCs/>
          <w:color w:val="000000"/>
          <w:sz w:val="22"/>
          <w:szCs w:val="22"/>
        </w:rPr>
      </w:pPr>
      <w:r w:rsidRPr="00D14BEB">
        <w:rPr>
          <w:rFonts w:ascii="Arial" w:hAnsi="Arial" w:cs="Arial"/>
          <w:b/>
          <w:bCs/>
          <w:color w:val="000000"/>
          <w:sz w:val="22"/>
          <w:szCs w:val="22"/>
        </w:rPr>
        <w:t xml:space="preserve">5.2. </w:t>
      </w:r>
      <w:r w:rsidRPr="00D14BEB">
        <w:rPr>
          <w:rFonts w:ascii="Arial" w:eastAsia="Calibri" w:hAnsi="Arial" w:cs="Arial"/>
          <w:sz w:val="22"/>
          <w:szCs w:val="22"/>
          <w:lang w:eastAsia="pt-BR"/>
        </w:rPr>
        <w:t>O pregoeiro poderá solicitar manifestação técnica da assessoria jurídica ou de outros setores do órgão ou da entidade, a fim de subsidiar sua decisão.</w:t>
      </w:r>
    </w:p>
    <w:p w:rsidR="00810239" w:rsidRPr="00D14BEB" w:rsidRDefault="00810239" w:rsidP="00300B7B">
      <w:pPr>
        <w:autoSpaceDE w:val="0"/>
        <w:ind w:right="-943"/>
        <w:jc w:val="both"/>
        <w:rPr>
          <w:rFonts w:ascii="Arial" w:hAnsi="Arial" w:cs="Arial"/>
          <w:b/>
          <w:bCs/>
          <w:color w:val="000000"/>
          <w:sz w:val="18"/>
          <w:szCs w:val="18"/>
        </w:rPr>
      </w:pPr>
    </w:p>
    <w:p w:rsidR="00810239" w:rsidRPr="00D14BEB" w:rsidRDefault="00810239" w:rsidP="00711C4C">
      <w:pPr>
        <w:autoSpaceDE w:val="0"/>
        <w:ind w:left="567" w:right="-943"/>
        <w:jc w:val="both"/>
        <w:rPr>
          <w:rFonts w:ascii="Arial" w:hAnsi="Arial" w:cs="Arial"/>
          <w:b/>
          <w:bCs/>
          <w:sz w:val="22"/>
          <w:szCs w:val="22"/>
        </w:rPr>
      </w:pPr>
      <w:r w:rsidRPr="00D14BEB">
        <w:rPr>
          <w:rFonts w:ascii="Arial" w:hAnsi="Arial" w:cs="Arial"/>
          <w:b/>
          <w:bCs/>
          <w:sz w:val="22"/>
          <w:szCs w:val="22"/>
        </w:rPr>
        <w:t>6. DO REGISTRO DA PROPOSTA ELETRÔNICA E UPLOAD DOS DOCUMENTOS DE HABILITAÇÃO</w:t>
      </w:r>
    </w:p>
    <w:p w:rsidR="00810239" w:rsidRPr="00D14BEB" w:rsidRDefault="00810239" w:rsidP="00711C4C">
      <w:pPr>
        <w:ind w:left="567" w:right="-943"/>
        <w:jc w:val="both"/>
        <w:rPr>
          <w:rFonts w:ascii="Arial" w:hAnsi="Arial" w:cs="Arial"/>
          <w:sz w:val="16"/>
          <w:szCs w:val="16"/>
          <w:lang w:eastAsia="pt-BR"/>
        </w:rPr>
      </w:pPr>
    </w:p>
    <w:p w:rsidR="00810239" w:rsidRPr="00D14BEB" w:rsidRDefault="00810239" w:rsidP="00711C4C">
      <w:pPr>
        <w:ind w:left="567" w:right="-943"/>
        <w:jc w:val="both"/>
        <w:rPr>
          <w:rFonts w:ascii="Arial" w:hAnsi="Arial" w:cs="Arial"/>
          <w:sz w:val="22"/>
          <w:szCs w:val="22"/>
        </w:rPr>
      </w:pPr>
      <w:r w:rsidRPr="00D14BEB">
        <w:rPr>
          <w:rFonts w:ascii="Arial" w:eastAsia="Arial" w:hAnsi="Arial" w:cs="Arial"/>
          <w:sz w:val="22"/>
          <w:szCs w:val="22"/>
        </w:rPr>
        <w:t xml:space="preserve">6.1. Caberá aos licitantes registrar em campo próprio da plataforma BLL os valores e marcas dos itens cotados para fins de disputa eletrônica, </w:t>
      </w:r>
      <w:r w:rsidRPr="00D14BEB">
        <w:rPr>
          <w:rFonts w:ascii="Arial" w:hAnsi="Arial" w:cs="Arial"/>
          <w:sz w:val="22"/>
          <w:szCs w:val="22"/>
        </w:rPr>
        <w:t>concomitantemente com os documentos de habilitação exigidos neste edital, até a data e o horário estabelecidos para abertura das propostas, quando, então, encerrar-se-á automaticamente a etapa de registro de preços e envio dessa documentação.</w:t>
      </w:r>
    </w:p>
    <w:p w:rsidR="00810239" w:rsidRPr="00D14BEB" w:rsidRDefault="00810239" w:rsidP="00711C4C">
      <w:pPr>
        <w:pStyle w:val="Cabealho"/>
        <w:ind w:left="567" w:right="-943"/>
        <w:jc w:val="both"/>
        <w:rPr>
          <w:rFonts w:ascii="Arial" w:eastAsia="Arial" w:hAnsi="Arial" w:cs="Arial"/>
          <w:sz w:val="22"/>
          <w:szCs w:val="22"/>
        </w:rPr>
      </w:pPr>
    </w:p>
    <w:p w:rsidR="00810239" w:rsidRPr="00D14BEB" w:rsidRDefault="00810239" w:rsidP="00705C9D">
      <w:pPr>
        <w:pStyle w:val="Corpodetexto21"/>
        <w:spacing w:line="240" w:lineRule="auto"/>
        <w:ind w:left="567" w:right="-943" w:firstLine="0"/>
        <w:rPr>
          <w:rFonts w:ascii="Arial" w:hAnsi="Arial" w:cs="Arial"/>
          <w:bCs/>
          <w:sz w:val="22"/>
          <w:szCs w:val="22"/>
        </w:rPr>
      </w:pPr>
      <w:r w:rsidRPr="00D14BEB">
        <w:rPr>
          <w:rFonts w:ascii="Arial" w:hAnsi="Arial" w:cs="Arial"/>
          <w:bCs/>
          <w:sz w:val="22"/>
          <w:szCs w:val="22"/>
        </w:rPr>
        <w:t xml:space="preserve">6.1.1. Ao preencher a proposta eletrônica na Plataforma BLL, nos casos de materiais fabricados pela empresa licitante ou serviços, o campo MARCA deverá ser preenchido com a expressão </w:t>
      </w:r>
      <w:r w:rsidRPr="00D14BEB">
        <w:rPr>
          <w:rFonts w:ascii="Arial" w:hAnsi="Arial" w:cs="Arial"/>
          <w:b/>
          <w:sz w:val="22"/>
          <w:szCs w:val="22"/>
        </w:rPr>
        <w:t>MARCA PRÓPRIA</w:t>
      </w:r>
      <w:r w:rsidRPr="00D14BEB">
        <w:rPr>
          <w:rFonts w:ascii="Arial" w:hAnsi="Arial" w:cs="Arial"/>
          <w:bCs/>
          <w:sz w:val="22"/>
          <w:szCs w:val="22"/>
        </w:rPr>
        <w:t xml:space="preserve"> ou expressão equivalente, para não identificar a empresa licitante.</w:t>
      </w:r>
    </w:p>
    <w:p w:rsidR="00810239" w:rsidRPr="00D14BEB" w:rsidRDefault="00810239" w:rsidP="00711C4C">
      <w:pPr>
        <w:pStyle w:val="Corpodetexto21"/>
        <w:spacing w:line="240" w:lineRule="auto"/>
        <w:ind w:left="567" w:right="-943"/>
        <w:rPr>
          <w:rFonts w:ascii="Arial" w:eastAsia="Arial" w:hAnsi="Arial" w:cs="Arial"/>
          <w:sz w:val="22"/>
          <w:szCs w:val="22"/>
        </w:rPr>
      </w:pPr>
    </w:p>
    <w:p w:rsidR="00810239" w:rsidRPr="00D14BEB" w:rsidRDefault="00810239" w:rsidP="00705C9D">
      <w:pPr>
        <w:pStyle w:val="Corpodetexto21"/>
        <w:spacing w:line="240" w:lineRule="auto"/>
        <w:ind w:left="567" w:right="-943" w:firstLine="0"/>
        <w:rPr>
          <w:rFonts w:ascii="Arial" w:hAnsi="Arial" w:cs="Arial"/>
          <w:sz w:val="22"/>
          <w:szCs w:val="22"/>
        </w:rPr>
      </w:pPr>
      <w:r w:rsidRPr="00D14BEB">
        <w:rPr>
          <w:rFonts w:ascii="Arial" w:hAnsi="Arial" w:cs="Arial"/>
          <w:sz w:val="22"/>
          <w:szCs w:val="22"/>
        </w:rPr>
        <w:t>6.2. Os licitantes enquadrados como</w:t>
      </w:r>
      <w:r w:rsidRPr="00D14BEB">
        <w:rPr>
          <w:rFonts w:ascii="Arial" w:hAnsi="Arial" w:cs="Arial"/>
          <w:b/>
          <w:sz w:val="22"/>
          <w:szCs w:val="22"/>
        </w:rPr>
        <w:t xml:space="preserve"> EPP ou ME</w:t>
      </w:r>
      <w:r w:rsidRPr="00D14BEB">
        <w:rPr>
          <w:rFonts w:ascii="Arial" w:hAnsi="Arial" w:cs="Arial"/>
          <w:sz w:val="22"/>
          <w:szCs w:val="22"/>
        </w:rPr>
        <w:t>, deverão informar em sua proposta de preços o regime fiscal, sob pena do licitante enquadrado nesta situação não utilizar dos benefícios, conforme estabelece a Lei Complementar 123/2006 e alterações.</w:t>
      </w:r>
    </w:p>
    <w:p w:rsidR="00810239" w:rsidRPr="00D14BEB" w:rsidRDefault="00810239" w:rsidP="00711C4C">
      <w:pPr>
        <w:pStyle w:val="Corpodetexto21"/>
        <w:spacing w:line="240" w:lineRule="auto"/>
        <w:ind w:left="567" w:right="-943"/>
        <w:rPr>
          <w:rFonts w:ascii="Arial" w:hAnsi="Arial" w:cs="Arial"/>
          <w:sz w:val="22"/>
          <w:szCs w:val="22"/>
        </w:rPr>
      </w:pPr>
    </w:p>
    <w:p w:rsidR="00810239" w:rsidRPr="00D14BEB" w:rsidRDefault="00810239" w:rsidP="00705C9D">
      <w:pPr>
        <w:pStyle w:val="Corpodetexto21"/>
        <w:spacing w:line="240" w:lineRule="auto"/>
        <w:ind w:left="567" w:right="-943" w:firstLine="0"/>
        <w:rPr>
          <w:rFonts w:ascii="Arial" w:hAnsi="Arial" w:cs="Arial"/>
          <w:sz w:val="22"/>
          <w:szCs w:val="22"/>
        </w:rPr>
      </w:pPr>
      <w:r w:rsidRPr="00D14BEB">
        <w:rPr>
          <w:rFonts w:ascii="Arial" w:hAnsi="Arial" w:cs="Arial"/>
          <w:sz w:val="22"/>
          <w:szCs w:val="22"/>
        </w:rPr>
        <w:t>6.3. Serão desclassificadas as propostas que conflitem com as normas deste Edital ou da legislação em vigor.</w:t>
      </w:r>
    </w:p>
    <w:p w:rsidR="00810239" w:rsidRPr="00D14BEB" w:rsidRDefault="00810239" w:rsidP="00711C4C">
      <w:pPr>
        <w:pStyle w:val="Corpodetexto21"/>
        <w:spacing w:line="240" w:lineRule="auto"/>
        <w:ind w:left="567" w:right="-943"/>
        <w:rPr>
          <w:rFonts w:ascii="Arial" w:hAnsi="Arial" w:cs="Arial"/>
          <w:sz w:val="22"/>
          <w:szCs w:val="22"/>
        </w:rPr>
      </w:pPr>
    </w:p>
    <w:p w:rsidR="00810239" w:rsidRPr="00D4306D" w:rsidRDefault="00810239" w:rsidP="00705C9D">
      <w:pPr>
        <w:pStyle w:val="Corpodetexto21"/>
        <w:spacing w:line="240" w:lineRule="auto"/>
        <w:ind w:left="567" w:right="-943" w:firstLine="0"/>
        <w:rPr>
          <w:rFonts w:ascii="Arial" w:hAnsi="Arial" w:cs="Arial"/>
          <w:b/>
          <w:sz w:val="22"/>
          <w:szCs w:val="22"/>
        </w:rPr>
      </w:pPr>
      <w:r w:rsidRPr="00D14BEB">
        <w:rPr>
          <w:rFonts w:ascii="Arial" w:hAnsi="Arial" w:cs="Arial"/>
          <w:sz w:val="22"/>
          <w:szCs w:val="22"/>
        </w:rPr>
        <w:t xml:space="preserve">6.4. Atendidos todos os requisitos, será considerada vencedora a licitante que oferecer o MENOR PREÇO POR ITEM, não podendo ultrapassar o </w:t>
      </w:r>
      <w:r w:rsidRPr="00D4306D">
        <w:rPr>
          <w:rFonts w:ascii="Arial" w:hAnsi="Arial" w:cs="Arial"/>
          <w:b/>
          <w:sz w:val="22"/>
          <w:szCs w:val="22"/>
        </w:rPr>
        <w:t>valor máximo</w:t>
      </w:r>
      <w:r w:rsidRPr="00D14BEB">
        <w:rPr>
          <w:rFonts w:ascii="Arial" w:hAnsi="Arial" w:cs="Arial"/>
          <w:sz w:val="22"/>
          <w:szCs w:val="22"/>
        </w:rPr>
        <w:t xml:space="preserve"> de cada item, </w:t>
      </w:r>
      <w:r w:rsidRPr="00D4306D">
        <w:rPr>
          <w:rFonts w:ascii="Arial" w:hAnsi="Arial" w:cs="Arial"/>
          <w:b/>
          <w:sz w:val="22"/>
          <w:szCs w:val="22"/>
        </w:rPr>
        <w:t>sob pena de desclassificação.</w:t>
      </w:r>
    </w:p>
    <w:p w:rsidR="00810239" w:rsidRPr="00D14BEB" w:rsidRDefault="00810239" w:rsidP="00711C4C">
      <w:pPr>
        <w:pStyle w:val="Cabealho"/>
        <w:ind w:left="567" w:right="-943"/>
        <w:jc w:val="both"/>
        <w:rPr>
          <w:rFonts w:ascii="Arial" w:eastAsia="Arial" w:hAnsi="Arial" w:cs="Arial"/>
          <w:sz w:val="22"/>
          <w:szCs w:val="22"/>
        </w:rPr>
      </w:pPr>
    </w:p>
    <w:p w:rsidR="00810239" w:rsidRPr="00D14BEB" w:rsidRDefault="00810239" w:rsidP="00711C4C">
      <w:pPr>
        <w:pStyle w:val="Cabealho"/>
        <w:ind w:left="567" w:right="-943"/>
        <w:jc w:val="both"/>
        <w:rPr>
          <w:rFonts w:ascii="Arial" w:eastAsia="Arial" w:hAnsi="Arial" w:cs="Arial"/>
          <w:b/>
          <w:bCs/>
          <w:sz w:val="22"/>
          <w:szCs w:val="22"/>
        </w:rPr>
      </w:pPr>
      <w:r w:rsidRPr="00D14BEB">
        <w:rPr>
          <w:rFonts w:ascii="Arial" w:eastAsia="Arial" w:hAnsi="Arial" w:cs="Arial"/>
          <w:sz w:val="22"/>
          <w:szCs w:val="22"/>
        </w:rPr>
        <w:t xml:space="preserve">6.5. Os valores registrados para fins de disputa deverão corresponder sempre ao valor unitário do item, </w:t>
      </w:r>
      <w:r w:rsidRPr="00D14BEB">
        <w:rPr>
          <w:rFonts w:ascii="Arial" w:hAnsi="Arial" w:cs="Arial"/>
          <w:sz w:val="22"/>
          <w:szCs w:val="22"/>
        </w:rPr>
        <w:t xml:space="preserve">uma vez que as rodadas de lance serão realizadas nestes termos. </w:t>
      </w:r>
    </w:p>
    <w:p w:rsidR="00810239" w:rsidRPr="00D14BEB" w:rsidRDefault="00810239" w:rsidP="00711C4C">
      <w:pPr>
        <w:ind w:left="567" w:right="-943"/>
        <w:jc w:val="both"/>
        <w:rPr>
          <w:rFonts w:ascii="Arial" w:hAnsi="Arial" w:cs="Arial"/>
          <w:sz w:val="18"/>
          <w:szCs w:val="18"/>
          <w:lang w:eastAsia="pt-BR"/>
        </w:rPr>
      </w:pPr>
    </w:p>
    <w:p w:rsidR="00810239" w:rsidRPr="00D14BEB" w:rsidRDefault="00810239" w:rsidP="00711C4C">
      <w:pPr>
        <w:ind w:left="567" w:right="-943"/>
        <w:jc w:val="both"/>
        <w:rPr>
          <w:rFonts w:ascii="Arial" w:hAnsi="Arial" w:cs="Arial"/>
          <w:vanish/>
          <w:sz w:val="22"/>
          <w:szCs w:val="22"/>
          <w:lang w:eastAsia="pt-BR"/>
        </w:rPr>
      </w:pPr>
      <w:r w:rsidRPr="00D14BEB">
        <w:rPr>
          <w:rFonts w:ascii="Arial" w:hAnsi="Arial" w:cs="Arial"/>
          <w:sz w:val="22"/>
          <w:szCs w:val="22"/>
          <w:lang w:eastAsia="pt-BR"/>
        </w:rPr>
        <w:t>6.6</w:t>
      </w: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 Serão aceitos somente lances em moeda corrente nacional (R$), com no máximo 02 (duas) casas decimais.</w:t>
      </w:r>
    </w:p>
    <w:p w:rsidR="00810239" w:rsidRPr="00D14BEB" w:rsidRDefault="00810239" w:rsidP="00711C4C">
      <w:pPr>
        <w:ind w:left="567" w:right="-943"/>
        <w:jc w:val="both"/>
        <w:rPr>
          <w:rFonts w:ascii="Arial" w:hAnsi="Arial" w:cs="Arial"/>
          <w:sz w:val="18"/>
          <w:szCs w:val="18"/>
          <w:lang w:eastAsia="pt-BR"/>
        </w:rPr>
      </w:pPr>
    </w:p>
    <w:p w:rsidR="00810239" w:rsidRPr="00D14BEB" w:rsidRDefault="00810239" w:rsidP="00711C4C">
      <w:pPr>
        <w:ind w:left="567" w:right="-943"/>
        <w:jc w:val="both"/>
        <w:rPr>
          <w:rFonts w:ascii="Arial" w:hAnsi="Arial" w:cs="Arial"/>
          <w:vanish/>
          <w:sz w:val="22"/>
          <w:szCs w:val="22"/>
          <w:lang w:eastAsia="pt-BR"/>
        </w:rPr>
      </w:pPr>
      <w:r w:rsidRPr="00D14BEB">
        <w:rPr>
          <w:rFonts w:ascii="Arial" w:hAnsi="Arial" w:cs="Arial"/>
          <w:sz w:val="22"/>
          <w:szCs w:val="22"/>
          <w:lang w:eastAsia="pt-BR"/>
        </w:rPr>
        <w:t>6.7</w:t>
      </w:r>
    </w:p>
    <w:p w:rsidR="00810239" w:rsidRPr="00D14BEB" w:rsidRDefault="00810239" w:rsidP="00711C4C">
      <w:pPr>
        <w:pStyle w:val="Cabealho"/>
        <w:ind w:left="567" w:right="-943"/>
        <w:jc w:val="both"/>
        <w:rPr>
          <w:rFonts w:ascii="Arial" w:hAnsi="Arial" w:cs="Arial"/>
          <w:b/>
          <w:sz w:val="22"/>
          <w:szCs w:val="22"/>
        </w:rPr>
      </w:pPr>
      <w:r w:rsidRPr="00D14BEB">
        <w:rPr>
          <w:rFonts w:ascii="Arial" w:hAnsi="Arial" w:cs="Arial"/>
          <w:sz w:val="22"/>
          <w:szCs w:val="22"/>
        </w:rPr>
        <w:t>. A proposta deverá ser elaborada considerando as condições estabelecidas neste edital e seu(s) anexo(s), discriminando-se integral e minuciosamente o objeto cotado, de forma a identificar claramente o objeto proposto.</w:t>
      </w:r>
    </w:p>
    <w:p w:rsidR="00810239" w:rsidRPr="00D14BEB" w:rsidRDefault="00810239" w:rsidP="00711C4C">
      <w:pPr>
        <w:pStyle w:val="Cabealho"/>
        <w:ind w:left="567" w:right="-943"/>
        <w:jc w:val="both"/>
        <w:rPr>
          <w:rFonts w:ascii="Arial" w:hAnsi="Arial" w:cs="Arial"/>
          <w:b/>
          <w:sz w:val="22"/>
          <w:szCs w:val="22"/>
        </w:rPr>
      </w:pPr>
    </w:p>
    <w:p w:rsidR="00810239" w:rsidRPr="00D14BEB" w:rsidRDefault="00810239" w:rsidP="00711C4C">
      <w:pPr>
        <w:pStyle w:val="Cabealho"/>
        <w:ind w:left="567" w:right="-943"/>
        <w:jc w:val="both"/>
        <w:rPr>
          <w:rFonts w:ascii="Arial" w:hAnsi="Arial" w:cs="Arial"/>
          <w:sz w:val="22"/>
          <w:szCs w:val="22"/>
        </w:rPr>
      </w:pPr>
      <w:r w:rsidRPr="00D14BEB">
        <w:rPr>
          <w:rFonts w:ascii="Arial" w:hAnsi="Arial" w:cs="Arial"/>
          <w:sz w:val="22"/>
          <w:szCs w:val="22"/>
        </w:rPr>
        <w:t>6.8. A proposta apresentada e os lances formulados deverão incluir todas e quaisquer despesas</w:t>
      </w:r>
      <w:r w:rsidR="00D4306D">
        <w:rPr>
          <w:rFonts w:ascii="Arial" w:hAnsi="Arial" w:cs="Arial"/>
          <w:sz w:val="22"/>
          <w:szCs w:val="22"/>
        </w:rPr>
        <w:t xml:space="preserve"> </w:t>
      </w:r>
      <w:r w:rsidRPr="00D14BEB">
        <w:rPr>
          <w:rFonts w:ascii="Arial" w:hAnsi="Arial" w:cs="Arial"/>
          <w:sz w:val="22"/>
          <w:szCs w:val="22"/>
        </w:rPr>
        <w:t>necessárias para o objeto desta licitação, tais como: tributos, fretes, seguros e demais despesas inerentes, devendo o preço ofertado corresponder, rigorosamente, às especificações do objeto licitado.</w:t>
      </w:r>
    </w:p>
    <w:p w:rsidR="00810239" w:rsidRPr="00D14BEB" w:rsidRDefault="00810239" w:rsidP="00711C4C">
      <w:pPr>
        <w:pStyle w:val="Cabealho"/>
        <w:ind w:left="567" w:right="-943"/>
        <w:jc w:val="both"/>
        <w:rPr>
          <w:rFonts w:ascii="Arial" w:hAnsi="Arial" w:cs="Arial"/>
          <w:sz w:val="22"/>
          <w:szCs w:val="22"/>
        </w:rPr>
      </w:pPr>
    </w:p>
    <w:p w:rsidR="00810239" w:rsidRPr="00D14BEB" w:rsidRDefault="00810239" w:rsidP="00711C4C">
      <w:pPr>
        <w:pStyle w:val="Cabealho"/>
        <w:ind w:left="567" w:right="-943"/>
        <w:jc w:val="both"/>
        <w:rPr>
          <w:rFonts w:ascii="Arial" w:hAnsi="Arial" w:cs="Arial"/>
          <w:sz w:val="22"/>
          <w:szCs w:val="22"/>
        </w:rPr>
      </w:pPr>
      <w:r w:rsidRPr="00D14BEB">
        <w:rPr>
          <w:rFonts w:ascii="Arial" w:hAnsi="Arial" w:cs="Arial"/>
          <w:sz w:val="22"/>
          <w:szCs w:val="22"/>
        </w:rPr>
        <w:t xml:space="preserve">6.9. As propostas finais não podem apresentar preço superior ao máximo previsto no Anexo I deste Edital, sob pena de desclassificação da proposta. O </w:t>
      </w:r>
      <w:r w:rsidRPr="00D14BEB">
        <w:rPr>
          <w:rFonts w:ascii="Arial" w:hAnsi="Arial" w:cs="Arial"/>
          <w:b/>
          <w:sz w:val="22"/>
          <w:szCs w:val="22"/>
        </w:rPr>
        <w:t>objeto</w:t>
      </w:r>
      <w:r w:rsidRPr="00D14BEB">
        <w:rPr>
          <w:rFonts w:ascii="Arial" w:hAnsi="Arial" w:cs="Arial"/>
          <w:sz w:val="22"/>
          <w:szCs w:val="22"/>
        </w:rPr>
        <w:t xml:space="preserve"> deverá estar totalmente dentro das especificações contidas no </w:t>
      </w:r>
      <w:r w:rsidRPr="00D14BEB">
        <w:rPr>
          <w:rFonts w:ascii="Arial" w:hAnsi="Arial" w:cs="Arial"/>
          <w:b/>
          <w:sz w:val="22"/>
          <w:szCs w:val="22"/>
        </w:rPr>
        <w:t>ANEXO I</w:t>
      </w:r>
      <w:r w:rsidRPr="00D14BEB">
        <w:rPr>
          <w:rFonts w:ascii="Arial" w:hAnsi="Arial" w:cs="Arial"/>
          <w:sz w:val="22"/>
          <w:szCs w:val="22"/>
        </w:rPr>
        <w:t>.</w:t>
      </w:r>
    </w:p>
    <w:p w:rsidR="00810239" w:rsidRPr="00D14BEB" w:rsidRDefault="00810239" w:rsidP="00711C4C">
      <w:pPr>
        <w:pStyle w:val="Cabealho"/>
        <w:ind w:left="567" w:right="-943"/>
        <w:jc w:val="both"/>
        <w:rPr>
          <w:rFonts w:ascii="Arial" w:hAnsi="Arial" w:cs="Arial"/>
          <w:sz w:val="22"/>
          <w:szCs w:val="22"/>
        </w:rPr>
      </w:pPr>
    </w:p>
    <w:p w:rsidR="00810239" w:rsidRPr="00D14BEB" w:rsidRDefault="00810239" w:rsidP="00711C4C">
      <w:pPr>
        <w:pStyle w:val="Cabealho"/>
        <w:ind w:left="567" w:right="-943"/>
        <w:jc w:val="both"/>
        <w:rPr>
          <w:rFonts w:ascii="Arial" w:hAnsi="Arial" w:cs="Arial"/>
          <w:sz w:val="22"/>
          <w:szCs w:val="22"/>
        </w:rPr>
      </w:pPr>
      <w:r w:rsidRPr="00D14BEB">
        <w:rPr>
          <w:rFonts w:ascii="Arial" w:hAnsi="Arial" w:cs="Arial"/>
          <w:sz w:val="22"/>
          <w:szCs w:val="22"/>
        </w:rPr>
        <w:t>6.10. Não serão aceitas cobrança posterior de qualquer imposto, tributo ou assemelhado adicional, salvo se</w:t>
      </w:r>
      <w:r w:rsidR="007D0DBF">
        <w:rPr>
          <w:rFonts w:ascii="Arial" w:hAnsi="Arial" w:cs="Arial"/>
          <w:sz w:val="22"/>
          <w:szCs w:val="22"/>
        </w:rPr>
        <w:t xml:space="preserve"> </w:t>
      </w:r>
      <w:r w:rsidRPr="00D14BEB">
        <w:rPr>
          <w:rFonts w:ascii="Arial" w:hAnsi="Arial" w:cs="Arial"/>
          <w:sz w:val="22"/>
          <w:szCs w:val="22"/>
        </w:rPr>
        <w:t>alterado ou criado após a data de abertura desta licitação e que venha expressamente a incidir sobre o objeto desta licitação, na forma da Lei.</w:t>
      </w:r>
    </w:p>
    <w:p w:rsidR="00810239" w:rsidRPr="00D14BEB" w:rsidRDefault="00810239" w:rsidP="00711C4C">
      <w:pPr>
        <w:ind w:left="567" w:right="-943"/>
        <w:jc w:val="both"/>
        <w:rPr>
          <w:rFonts w:ascii="Arial" w:hAnsi="Arial" w:cs="Arial"/>
          <w:b/>
          <w:sz w:val="22"/>
          <w:szCs w:val="22"/>
          <w:u w:val="single"/>
          <w:lang w:eastAsia="pt-BR"/>
        </w:rPr>
      </w:pPr>
      <w:r w:rsidRPr="00D14BEB">
        <w:rPr>
          <w:rFonts w:ascii="Arial" w:hAnsi="Arial" w:cs="Arial"/>
          <w:bCs/>
          <w:sz w:val="22"/>
          <w:szCs w:val="22"/>
        </w:rPr>
        <w:t xml:space="preserve">6.11. </w:t>
      </w:r>
      <w:r w:rsidRPr="00D14BEB">
        <w:rPr>
          <w:rFonts w:ascii="Arial" w:hAnsi="Arial" w:cs="Arial"/>
          <w:bCs/>
          <w:sz w:val="22"/>
          <w:szCs w:val="22"/>
          <w:lang w:eastAsia="pt-BR"/>
        </w:rPr>
        <w:t xml:space="preserve">Durante a sessão pública, os licitantes serão informados, em tempo real, do valor do menor lance registrado, </w:t>
      </w:r>
      <w:r w:rsidRPr="00D14BEB">
        <w:rPr>
          <w:rFonts w:ascii="Arial" w:hAnsi="Arial" w:cs="Arial"/>
          <w:b/>
          <w:sz w:val="22"/>
          <w:szCs w:val="22"/>
          <w:u w:val="single"/>
          <w:lang w:eastAsia="pt-BR"/>
        </w:rPr>
        <w:t>vedada a identificação do licitante.</w:t>
      </w:r>
    </w:p>
    <w:p w:rsidR="00810239" w:rsidRPr="00D14BEB" w:rsidRDefault="00810239" w:rsidP="00711C4C">
      <w:pPr>
        <w:pStyle w:val="NormalWeb"/>
        <w:spacing w:before="0" w:beforeAutospacing="0" w:after="0" w:afterAutospacing="0"/>
        <w:ind w:left="567" w:right="-943"/>
        <w:jc w:val="both"/>
        <w:rPr>
          <w:rFonts w:ascii="Arial" w:hAnsi="Arial" w:cs="Arial"/>
          <w:b/>
          <w:bCs/>
          <w:sz w:val="10"/>
          <w:szCs w:val="10"/>
        </w:rPr>
      </w:pP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r w:rsidRPr="00D14BEB">
        <w:rPr>
          <w:rFonts w:ascii="Arial" w:hAnsi="Arial" w:cs="Arial"/>
          <w:b/>
          <w:bCs/>
          <w:sz w:val="22"/>
          <w:szCs w:val="22"/>
        </w:rPr>
        <w:t xml:space="preserve">6.12. </w:t>
      </w:r>
      <w:r w:rsidRPr="00D14BEB">
        <w:rPr>
          <w:rFonts w:ascii="Arial" w:hAnsi="Arial" w:cs="Arial"/>
          <w:b/>
          <w:bCs/>
          <w:sz w:val="22"/>
          <w:szCs w:val="22"/>
          <w:u w:val="single"/>
        </w:rPr>
        <w:t>DOCUMENTOS PARA HABILITAÇÃO</w:t>
      </w:r>
      <w:r w:rsidRPr="00D14BEB">
        <w:rPr>
          <w:rFonts w:ascii="Arial" w:hAnsi="Arial" w:cs="Arial"/>
          <w:b/>
          <w:bCs/>
          <w:sz w:val="22"/>
          <w:szCs w:val="22"/>
        </w:rPr>
        <w:t xml:space="preserve">: </w:t>
      </w:r>
      <w:r w:rsidRPr="00D14BEB">
        <w:rPr>
          <w:rFonts w:ascii="Arial" w:hAnsi="Arial" w:cs="Arial"/>
          <w:bCs/>
          <w:sz w:val="22"/>
          <w:szCs w:val="22"/>
        </w:rPr>
        <w:t xml:space="preserve">As empresas proponentes deverão realizar até </w:t>
      </w:r>
      <w:r w:rsidRPr="00D14BEB">
        <w:rPr>
          <w:rFonts w:ascii="Arial" w:hAnsi="Arial" w:cs="Arial"/>
          <w:sz w:val="22"/>
          <w:szCs w:val="22"/>
          <w:shd w:val="clear" w:color="auto" w:fill="FFFFFF"/>
        </w:rPr>
        <w:t>o prazo final de recebimento das propostas,</w:t>
      </w:r>
      <w:r w:rsidRPr="00D14BEB">
        <w:rPr>
          <w:rFonts w:ascii="Arial" w:hAnsi="Arial" w:cs="Arial"/>
          <w:bCs/>
          <w:sz w:val="22"/>
          <w:szCs w:val="22"/>
        </w:rPr>
        <w:t xml:space="preserve"> o </w:t>
      </w:r>
      <w:r w:rsidRPr="00D14BEB">
        <w:rPr>
          <w:rFonts w:ascii="Arial" w:hAnsi="Arial" w:cs="Arial"/>
          <w:b/>
          <w:bCs/>
          <w:sz w:val="22"/>
          <w:szCs w:val="22"/>
        </w:rPr>
        <w:t>upload dos documentos de habilitação relacionados nos itens 8.1, 8.2, 8.3, 8.4 e 8.5 deste edital</w:t>
      </w:r>
      <w:r w:rsidRPr="00D14BEB">
        <w:rPr>
          <w:rFonts w:ascii="Arial" w:hAnsi="Arial" w:cs="Arial"/>
          <w:bCs/>
          <w:sz w:val="22"/>
          <w:szCs w:val="22"/>
        </w:rPr>
        <w:t>, que servirão para adjudicação provisória, bem como para justificativa de possíveis desclassificações.</w:t>
      </w: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r w:rsidRPr="00D14BEB">
        <w:rPr>
          <w:rFonts w:ascii="Arial" w:hAnsi="Arial" w:cs="Arial"/>
          <w:bCs/>
          <w:sz w:val="22"/>
          <w:szCs w:val="22"/>
        </w:rPr>
        <w:t>6.12.1. Quand</w:t>
      </w:r>
      <w:r w:rsidR="00705C9D" w:rsidRPr="00D14BEB">
        <w:rPr>
          <w:rFonts w:ascii="Arial" w:hAnsi="Arial" w:cs="Arial"/>
          <w:bCs/>
          <w:sz w:val="22"/>
          <w:szCs w:val="22"/>
        </w:rPr>
        <w:t>o um lote/item for arrematado, o Pregoeiro</w:t>
      </w:r>
      <w:r w:rsidRPr="00D14BEB">
        <w:rPr>
          <w:rFonts w:ascii="Arial" w:hAnsi="Arial" w:cs="Arial"/>
          <w:bCs/>
          <w:sz w:val="22"/>
          <w:szCs w:val="22"/>
        </w:rPr>
        <w:t xml:space="preserve"> realizará a conferência da documentação para comprovação da habilitação. Caso a empresa não tenha atendido todas as exigências </w:t>
      </w:r>
      <w:proofErr w:type="spellStart"/>
      <w:r w:rsidRPr="00D14BEB">
        <w:rPr>
          <w:rFonts w:ascii="Arial" w:hAnsi="Arial" w:cs="Arial"/>
          <w:bCs/>
          <w:sz w:val="22"/>
          <w:szCs w:val="22"/>
        </w:rPr>
        <w:t>habilitatórias</w:t>
      </w:r>
      <w:proofErr w:type="spellEnd"/>
      <w:r w:rsidRPr="00D14BEB">
        <w:rPr>
          <w:rFonts w:ascii="Arial" w:hAnsi="Arial" w:cs="Arial"/>
          <w:bCs/>
          <w:sz w:val="22"/>
          <w:szCs w:val="22"/>
        </w:rPr>
        <w:t xml:space="preserve">, a mesma será considerada inabilitada. </w:t>
      </w:r>
    </w:p>
    <w:p w:rsidR="00810239" w:rsidRPr="00D14BEB" w:rsidRDefault="00810239" w:rsidP="00711C4C">
      <w:pPr>
        <w:pStyle w:val="NormalWeb"/>
        <w:spacing w:before="0" w:beforeAutospacing="0" w:after="0" w:afterAutospacing="0"/>
        <w:ind w:left="567" w:right="-943"/>
        <w:jc w:val="both"/>
        <w:rPr>
          <w:rFonts w:ascii="Arial" w:hAnsi="Arial" w:cs="Arial"/>
          <w:b/>
          <w:bCs/>
          <w:sz w:val="12"/>
          <w:szCs w:val="12"/>
        </w:rPr>
      </w:pPr>
      <w:r w:rsidRPr="00D14BEB">
        <w:rPr>
          <w:rFonts w:ascii="Arial" w:hAnsi="Arial" w:cs="Arial"/>
          <w:bCs/>
          <w:noProof/>
          <w:sz w:val="12"/>
          <w:szCs w:val="12"/>
        </w:rPr>
        <w:lastRenderedPageBreak/>
        <w:drawing>
          <wp:anchor distT="0" distB="0" distL="114300" distR="114300" simplePos="0" relativeHeight="251660288" behindDoc="1" locked="0" layoutInCell="0" allowOverlap="1">
            <wp:simplePos x="0" y="0"/>
            <wp:positionH relativeFrom="column">
              <wp:posOffset>6120130</wp:posOffset>
            </wp:positionH>
            <wp:positionV relativeFrom="paragraph">
              <wp:posOffset>-929640</wp:posOffset>
            </wp:positionV>
            <wp:extent cx="1270" cy="7620"/>
            <wp:effectExtent l="0" t="0" r="0" b="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8"/>
                    <a:srcRect/>
                    <a:stretch>
                      <a:fillRect/>
                    </a:stretch>
                  </pic:blipFill>
                  <pic:spPr bwMode="auto">
                    <a:xfrm>
                      <a:off x="0" y="0"/>
                      <a:ext cx="1270" cy="7620"/>
                    </a:xfrm>
                    <a:prstGeom prst="rect">
                      <a:avLst/>
                    </a:prstGeom>
                    <a:noFill/>
                    <a:ln w="9525">
                      <a:noFill/>
                      <a:miter lim="800000"/>
                      <a:headEnd/>
                      <a:tailEnd/>
                    </a:ln>
                  </pic:spPr>
                </pic:pic>
              </a:graphicData>
            </a:graphic>
          </wp:anchor>
        </w:drawing>
      </w:r>
      <w:r w:rsidRPr="00D14BEB">
        <w:rPr>
          <w:rFonts w:ascii="Arial" w:hAnsi="Arial" w:cs="Arial"/>
          <w:bCs/>
          <w:noProof/>
          <w:sz w:val="12"/>
          <w:szCs w:val="12"/>
        </w:rPr>
        <w:drawing>
          <wp:anchor distT="0" distB="0" distL="114300" distR="114300" simplePos="0" relativeHeight="251661312" behindDoc="1" locked="0" layoutInCell="0" allowOverlap="1">
            <wp:simplePos x="0" y="0"/>
            <wp:positionH relativeFrom="column">
              <wp:posOffset>6120130</wp:posOffset>
            </wp:positionH>
            <wp:positionV relativeFrom="paragraph">
              <wp:posOffset>-783590</wp:posOffset>
            </wp:positionV>
            <wp:extent cx="5080" cy="7620"/>
            <wp:effectExtent l="0" t="0" r="0" b="0"/>
            <wp:wrapNone/>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a:srcRect/>
                    <a:stretch>
                      <a:fillRect/>
                    </a:stretch>
                  </pic:blipFill>
                  <pic:spPr bwMode="auto">
                    <a:xfrm>
                      <a:off x="0" y="0"/>
                      <a:ext cx="5080" cy="7620"/>
                    </a:xfrm>
                    <a:prstGeom prst="rect">
                      <a:avLst/>
                    </a:prstGeom>
                    <a:noFill/>
                    <a:ln w="9525">
                      <a:noFill/>
                      <a:miter lim="800000"/>
                      <a:headEnd/>
                      <a:tailEnd/>
                    </a:ln>
                  </pic:spPr>
                </pic:pic>
              </a:graphicData>
            </a:graphic>
          </wp:anchor>
        </w:drawing>
      </w: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r w:rsidRPr="00D14BEB">
        <w:rPr>
          <w:rFonts w:ascii="Arial" w:hAnsi="Arial" w:cs="Arial"/>
          <w:bCs/>
          <w:sz w:val="22"/>
          <w:szCs w:val="22"/>
        </w:rPr>
        <w:t>6.12.2. O envio via sistema BLL dos documentos de habilitação não exime a licitante arrematante da obrigatoriedade em comprovar sua habilitação por meio do encaminhamento à Diretoria de Compras da Prefeitura do Município de Rio Bom de todos os Documentos de Habilitação,</w:t>
      </w:r>
      <w:r w:rsidRPr="00D14BEB">
        <w:rPr>
          <w:rFonts w:ascii="Arial" w:hAnsi="Arial" w:cs="Arial"/>
          <w:sz w:val="22"/>
          <w:szCs w:val="22"/>
        </w:rPr>
        <w:t xml:space="preserve"> juntamente com a proposta de preços ajustada</w:t>
      </w:r>
      <w:r w:rsidRPr="00D14BEB">
        <w:rPr>
          <w:rFonts w:ascii="Arial" w:hAnsi="Arial" w:cs="Arial"/>
          <w:bCs/>
          <w:sz w:val="22"/>
          <w:szCs w:val="22"/>
        </w:rPr>
        <w:t>.</w:t>
      </w: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r w:rsidRPr="00D14BEB">
        <w:rPr>
          <w:rFonts w:ascii="Arial" w:hAnsi="Arial" w:cs="Arial"/>
          <w:bCs/>
          <w:sz w:val="22"/>
          <w:szCs w:val="22"/>
        </w:rPr>
        <w:t>6.12.</w:t>
      </w:r>
      <w:proofErr w:type="gramStart"/>
      <w:r w:rsidRPr="00D14BEB">
        <w:rPr>
          <w:rFonts w:ascii="Arial" w:hAnsi="Arial" w:cs="Arial"/>
          <w:bCs/>
          <w:sz w:val="22"/>
          <w:szCs w:val="22"/>
        </w:rPr>
        <w:t>3.As</w:t>
      </w:r>
      <w:proofErr w:type="gramEnd"/>
      <w:r w:rsidRPr="00D14BEB">
        <w:rPr>
          <w:rFonts w:ascii="Arial" w:hAnsi="Arial" w:cs="Arial"/>
          <w:bCs/>
          <w:sz w:val="22"/>
          <w:szCs w:val="22"/>
        </w:rPr>
        <w:t xml:space="preserve"> proponentes que não realizarem o </w:t>
      </w:r>
      <w:r w:rsidRPr="00D14BEB">
        <w:rPr>
          <w:rFonts w:ascii="Arial" w:hAnsi="Arial" w:cs="Arial"/>
          <w:b/>
          <w:bCs/>
          <w:sz w:val="22"/>
          <w:szCs w:val="22"/>
        </w:rPr>
        <w:t xml:space="preserve">upload dos documentos de habilitação </w:t>
      </w:r>
      <w:r w:rsidRPr="00D14BEB">
        <w:rPr>
          <w:rFonts w:ascii="Arial" w:hAnsi="Arial" w:cs="Arial"/>
          <w:sz w:val="22"/>
          <w:szCs w:val="22"/>
          <w:shd w:val="clear" w:color="auto" w:fill="FFFFFF"/>
        </w:rPr>
        <w:t>até o prazo final de recebimento das propostas serão</w:t>
      </w:r>
      <w:r w:rsidRPr="00D14BEB">
        <w:rPr>
          <w:rFonts w:ascii="Arial" w:hAnsi="Arial" w:cs="Arial"/>
          <w:bCs/>
          <w:sz w:val="22"/>
          <w:szCs w:val="22"/>
        </w:rPr>
        <w:t xml:space="preserve"> identificadas na plataforma BLL com “Documentos Ausentes na Proposta”, o que inviabilizará suas participações, tendo em vista a obrigatoriedade na comprovação imediata da habilitação dos arrematantes.</w:t>
      </w:r>
    </w:p>
    <w:p w:rsidR="00810239" w:rsidRPr="00D14BEB" w:rsidRDefault="00810239" w:rsidP="00711C4C">
      <w:pPr>
        <w:pStyle w:val="NormalWeb"/>
        <w:spacing w:before="0" w:beforeAutospacing="0" w:after="0" w:afterAutospacing="0"/>
        <w:ind w:left="567" w:right="-943"/>
        <w:jc w:val="both"/>
        <w:rPr>
          <w:rFonts w:ascii="Arial" w:hAnsi="Arial" w:cs="Arial"/>
          <w:bCs/>
          <w:sz w:val="22"/>
          <w:szCs w:val="22"/>
        </w:rPr>
      </w:pPr>
    </w:p>
    <w:p w:rsidR="00810239" w:rsidRPr="00D14BEB" w:rsidRDefault="00810239" w:rsidP="00711C4C">
      <w:pPr>
        <w:autoSpaceDE w:val="0"/>
        <w:ind w:left="567" w:right="-943"/>
        <w:jc w:val="both"/>
        <w:rPr>
          <w:rFonts w:ascii="Arial" w:hAnsi="Arial" w:cs="Arial"/>
          <w:b/>
          <w:bCs/>
          <w:sz w:val="22"/>
          <w:szCs w:val="22"/>
        </w:rPr>
      </w:pPr>
      <w:r w:rsidRPr="00D14BEB">
        <w:rPr>
          <w:rFonts w:ascii="Arial" w:hAnsi="Arial" w:cs="Arial"/>
          <w:b/>
          <w:bCs/>
          <w:noProof/>
          <w:sz w:val="22"/>
          <w:szCs w:val="22"/>
          <w:lang w:eastAsia="pt-BR"/>
        </w:rPr>
        <w:drawing>
          <wp:anchor distT="0" distB="0" distL="114300" distR="114300" simplePos="0" relativeHeight="251662336" behindDoc="1" locked="0" layoutInCell="0" allowOverlap="1">
            <wp:simplePos x="0" y="0"/>
            <wp:positionH relativeFrom="column">
              <wp:posOffset>6120130</wp:posOffset>
            </wp:positionH>
            <wp:positionV relativeFrom="paragraph">
              <wp:posOffset>-929640</wp:posOffset>
            </wp:positionV>
            <wp:extent cx="1270" cy="7620"/>
            <wp:effectExtent l="0" t="0" r="0" b="0"/>
            <wp:wrapNone/>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a:srcRect/>
                    <a:stretch>
                      <a:fillRect/>
                    </a:stretch>
                  </pic:blipFill>
                  <pic:spPr bwMode="auto">
                    <a:xfrm>
                      <a:off x="0" y="0"/>
                      <a:ext cx="1270" cy="7620"/>
                    </a:xfrm>
                    <a:prstGeom prst="rect">
                      <a:avLst/>
                    </a:prstGeom>
                    <a:noFill/>
                    <a:ln w="9525">
                      <a:noFill/>
                      <a:miter lim="800000"/>
                      <a:headEnd/>
                      <a:tailEnd/>
                    </a:ln>
                  </pic:spPr>
                </pic:pic>
              </a:graphicData>
            </a:graphic>
          </wp:anchor>
        </w:drawing>
      </w:r>
      <w:r w:rsidRPr="00D14BEB">
        <w:rPr>
          <w:rFonts w:ascii="Arial" w:hAnsi="Arial" w:cs="Arial"/>
          <w:b/>
          <w:bCs/>
          <w:noProof/>
          <w:sz w:val="22"/>
          <w:szCs w:val="22"/>
          <w:lang w:eastAsia="pt-BR"/>
        </w:rPr>
        <w:drawing>
          <wp:anchor distT="0" distB="0" distL="114300" distR="114300" simplePos="0" relativeHeight="251663360" behindDoc="1" locked="0" layoutInCell="0" allowOverlap="1">
            <wp:simplePos x="0" y="0"/>
            <wp:positionH relativeFrom="column">
              <wp:posOffset>6120130</wp:posOffset>
            </wp:positionH>
            <wp:positionV relativeFrom="paragraph">
              <wp:posOffset>-783590</wp:posOffset>
            </wp:positionV>
            <wp:extent cx="5080" cy="7620"/>
            <wp:effectExtent l="0" t="0" r="0" b="0"/>
            <wp:wrapNone/>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D14BEB">
        <w:rPr>
          <w:rFonts w:ascii="Arial" w:hAnsi="Arial" w:cs="Arial"/>
          <w:b/>
          <w:bCs/>
          <w:sz w:val="22"/>
          <w:szCs w:val="22"/>
        </w:rPr>
        <w:t>6.13. Os documentos que compõem a habilitação dos licitantes somente serão disponibilizados para avaliação do pregoeiro e para acesso público após o encerramento do envio de lances.</w:t>
      </w:r>
    </w:p>
    <w:p w:rsidR="00810239" w:rsidRPr="00D14BEB" w:rsidRDefault="00810239" w:rsidP="007D0DBF">
      <w:pPr>
        <w:pStyle w:val="Cabealho"/>
        <w:ind w:right="-943"/>
        <w:jc w:val="both"/>
        <w:rPr>
          <w:rFonts w:ascii="Arial" w:hAnsi="Arial" w:cs="Arial"/>
          <w:b/>
          <w:sz w:val="10"/>
          <w:szCs w:val="10"/>
        </w:rPr>
      </w:pPr>
    </w:p>
    <w:p w:rsidR="00810239" w:rsidRPr="00D14BEB" w:rsidRDefault="00810239" w:rsidP="00711C4C">
      <w:pPr>
        <w:pStyle w:val="Cabealho"/>
        <w:ind w:left="567" w:right="-943"/>
        <w:jc w:val="both"/>
        <w:rPr>
          <w:rFonts w:ascii="Arial" w:hAnsi="Arial" w:cs="Arial"/>
          <w:b/>
          <w:sz w:val="10"/>
          <w:szCs w:val="10"/>
        </w:rPr>
      </w:pPr>
    </w:p>
    <w:p w:rsidR="00810239" w:rsidRPr="00D14BEB" w:rsidRDefault="00810239" w:rsidP="00705C9D">
      <w:pPr>
        <w:pStyle w:val="Corpodetexto21"/>
        <w:spacing w:line="240" w:lineRule="auto"/>
        <w:ind w:left="567" w:right="-943" w:firstLine="0"/>
        <w:rPr>
          <w:rFonts w:ascii="Arial" w:hAnsi="Arial" w:cs="Arial"/>
          <w:b/>
          <w:sz w:val="22"/>
          <w:szCs w:val="22"/>
        </w:rPr>
      </w:pPr>
      <w:r w:rsidRPr="00D14BEB">
        <w:rPr>
          <w:rFonts w:ascii="Arial" w:hAnsi="Arial" w:cs="Arial"/>
          <w:b/>
          <w:sz w:val="22"/>
          <w:szCs w:val="22"/>
        </w:rPr>
        <w:t>7. DO ENVIO PELA EMPRESA VENCEDORA, DA PROPOSTA ESCRITA AJUSTADA E DOCUMENTOS DE HABILITAÇÃO</w:t>
      </w:r>
    </w:p>
    <w:p w:rsidR="00810239" w:rsidRPr="00D14BEB" w:rsidRDefault="00810239" w:rsidP="00711C4C">
      <w:pPr>
        <w:pStyle w:val="Corpodetexto21"/>
        <w:spacing w:line="240" w:lineRule="auto"/>
        <w:ind w:left="567" w:right="-943"/>
        <w:rPr>
          <w:rFonts w:ascii="Arial" w:hAnsi="Arial" w:cs="Arial"/>
          <w:sz w:val="18"/>
          <w:szCs w:val="18"/>
        </w:rPr>
      </w:pPr>
    </w:p>
    <w:p w:rsidR="00810239" w:rsidRPr="00D14BEB" w:rsidRDefault="00810239" w:rsidP="00705C9D">
      <w:pPr>
        <w:pStyle w:val="Corpodetexto21"/>
        <w:spacing w:line="240" w:lineRule="auto"/>
        <w:ind w:left="567" w:right="-943" w:firstLine="0"/>
        <w:rPr>
          <w:rFonts w:ascii="Arial" w:hAnsi="Arial" w:cs="Arial"/>
          <w:sz w:val="22"/>
          <w:szCs w:val="22"/>
        </w:rPr>
      </w:pPr>
      <w:r w:rsidRPr="00D14BEB">
        <w:rPr>
          <w:rFonts w:ascii="Arial" w:hAnsi="Arial" w:cs="Arial"/>
          <w:sz w:val="22"/>
          <w:szCs w:val="22"/>
        </w:rPr>
        <w:t xml:space="preserve">7.1. </w:t>
      </w:r>
      <w:r w:rsidRPr="00D14BEB">
        <w:rPr>
          <w:rFonts w:ascii="Arial" w:hAnsi="Arial" w:cs="Arial"/>
          <w:b/>
          <w:bCs/>
          <w:sz w:val="22"/>
          <w:szCs w:val="22"/>
        </w:rPr>
        <w:t xml:space="preserve">A </w:t>
      </w:r>
      <w:r w:rsidRPr="00D14BEB">
        <w:rPr>
          <w:rFonts w:ascii="Arial" w:hAnsi="Arial" w:cs="Arial"/>
          <w:b/>
          <w:bCs/>
          <w:sz w:val="22"/>
          <w:szCs w:val="22"/>
          <w:u w:val="single"/>
        </w:rPr>
        <w:t>Empresa vencedora</w:t>
      </w:r>
      <w:r w:rsidRPr="00D14BEB">
        <w:rPr>
          <w:rFonts w:ascii="Arial" w:hAnsi="Arial" w:cs="Arial"/>
          <w:sz w:val="22"/>
          <w:szCs w:val="22"/>
        </w:rPr>
        <w:t xml:space="preserve"> deverá enviar </w:t>
      </w:r>
      <w:r w:rsidRPr="00647068">
        <w:rPr>
          <w:rFonts w:ascii="Arial" w:hAnsi="Arial" w:cs="Arial"/>
          <w:sz w:val="22"/>
          <w:szCs w:val="22"/>
        </w:rPr>
        <w:t>ao Pregoeiro, via Correios ou qualquer meio de transporte,</w:t>
      </w:r>
      <w:r w:rsidRPr="00D14BEB">
        <w:rPr>
          <w:rFonts w:ascii="Arial" w:hAnsi="Arial" w:cs="Arial"/>
          <w:sz w:val="22"/>
          <w:szCs w:val="22"/>
        </w:rPr>
        <w:t xml:space="preserve"> a PROPOSTA DE PREÇOS AJUSTADA </w:t>
      </w:r>
      <w:r w:rsidRPr="00D14BEB">
        <w:rPr>
          <w:rFonts w:ascii="Arial" w:hAnsi="Arial" w:cs="Arial"/>
          <w:b/>
          <w:sz w:val="22"/>
          <w:szCs w:val="22"/>
        </w:rPr>
        <w:t>(conforme modelo constante do Anexo II),</w:t>
      </w:r>
      <w:r w:rsidRPr="00D14BEB">
        <w:rPr>
          <w:rFonts w:ascii="Arial" w:hAnsi="Arial" w:cs="Arial"/>
          <w:sz w:val="22"/>
          <w:szCs w:val="22"/>
        </w:rPr>
        <w:t xml:space="preserve"> com o(s) valor(es) oferecido(s) após a etapa de lances apenas dos itens vencidos, rubricada em todas as folhas e a última assinada pelo Representante Legal da Empresa, juntamente com os DOCUMENTOS DE HABILITAÇÃO, </w:t>
      </w:r>
      <w:r w:rsidRPr="00D14BEB">
        <w:rPr>
          <w:rFonts w:ascii="Arial" w:hAnsi="Arial" w:cs="Arial"/>
          <w:b/>
          <w:sz w:val="22"/>
          <w:szCs w:val="22"/>
        </w:rPr>
        <w:t>no prazo máximo de 05 (cinco) dias úteis,</w:t>
      </w:r>
      <w:r w:rsidRPr="00D14BEB">
        <w:rPr>
          <w:rFonts w:ascii="Arial" w:hAnsi="Arial" w:cs="Arial"/>
          <w:sz w:val="22"/>
          <w:szCs w:val="22"/>
        </w:rPr>
        <w:t xml:space="preserve"> contados a partir da data de julgamento final do certame, para o seguinte endereço:</w:t>
      </w:r>
    </w:p>
    <w:p w:rsidR="00810239" w:rsidRPr="00D14BEB" w:rsidRDefault="00810239" w:rsidP="00711C4C">
      <w:pPr>
        <w:autoSpaceDE w:val="0"/>
        <w:ind w:left="567" w:right="-943"/>
        <w:jc w:val="both"/>
        <w:rPr>
          <w:rFonts w:ascii="Arial" w:hAnsi="Arial" w:cs="Arial"/>
          <w:sz w:val="22"/>
          <w:szCs w:val="22"/>
        </w:rPr>
      </w:pPr>
    </w:p>
    <w:p w:rsidR="00810239" w:rsidRPr="00D14BEB" w:rsidRDefault="00810239" w:rsidP="00711C4C">
      <w:pPr>
        <w:autoSpaceDE w:val="0"/>
        <w:ind w:left="567" w:right="-943"/>
        <w:jc w:val="both"/>
        <w:rPr>
          <w:rFonts w:ascii="Arial" w:hAnsi="Arial" w:cs="Arial"/>
          <w:b/>
          <w:sz w:val="22"/>
          <w:szCs w:val="22"/>
        </w:rPr>
      </w:pPr>
      <w:r w:rsidRPr="00D14BEB">
        <w:rPr>
          <w:rFonts w:ascii="Arial" w:hAnsi="Arial" w:cs="Arial"/>
          <w:b/>
          <w:sz w:val="22"/>
          <w:szCs w:val="22"/>
        </w:rPr>
        <w:t>Prefeitura Municipal de Rio Bom / Diretoria de Compras</w:t>
      </w:r>
    </w:p>
    <w:p w:rsidR="00810239" w:rsidRPr="00D14BEB" w:rsidRDefault="00810239" w:rsidP="00711C4C">
      <w:pPr>
        <w:autoSpaceDE w:val="0"/>
        <w:ind w:left="567" w:right="-943"/>
        <w:jc w:val="both"/>
        <w:rPr>
          <w:rFonts w:ascii="Arial" w:hAnsi="Arial" w:cs="Arial"/>
          <w:b/>
          <w:sz w:val="22"/>
          <w:szCs w:val="22"/>
        </w:rPr>
      </w:pPr>
      <w:r w:rsidRPr="00D14BEB">
        <w:rPr>
          <w:rFonts w:ascii="Arial" w:hAnsi="Arial" w:cs="Arial"/>
          <w:b/>
          <w:sz w:val="22"/>
          <w:szCs w:val="22"/>
        </w:rPr>
        <w:t xml:space="preserve">Endereço: </w:t>
      </w:r>
      <w:r w:rsidR="005918D5" w:rsidRPr="00D14BEB">
        <w:rPr>
          <w:rFonts w:ascii="Arial" w:hAnsi="Arial" w:cs="Arial"/>
          <w:b/>
          <w:sz w:val="22"/>
          <w:szCs w:val="22"/>
        </w:rPr>
        <w:t>Avenida Curitiba</w:t>
      </w:r>
      <w:r w:rsidRPr="00D14BEB">
        <w:rPr>
          <w:rFonts w:ascii="Arial" w:hAnsi="Arial" w:cs="Arial"/>
          <w:b/>
          <w:sz w:val="22"/>
          <w:szCs w:val="22"/>
        </w:rPr>
        <w:t>,</w:t>
      </w:r>
      <w:r w:rsidR="005918D5" w:rsidRPr="00D14BEB">
        <w:rPr>
          <w:rFonts w:ascii="Arial" w:hAnsi="Arial" w:cs="Arial"/>
          <w:b/>
          <w:sz w:val="22"/>
          <w:szCs w:val="22"/>
        </w:rPr>
        <w:t xml:space="preserve"> 65, </w:t>
      </w:r>
      <w:r w:rsidRPr="00D14BEB">
        <w:rPr>
          <w:rFonts w:ascii="Arial" w:hAnsi="Arial" w:cs="Arial"/>
          <w:b/>
          <w:sz w:val="22"/>
          <w:szCs w:val="22"/>
        </w:rPr>
        <w:t xml:space="preserve">centro, Rio Bom – PR, CEP: </w:t>
      </w:r>
      <w:r w:rsidR="002203A6">
        <w:rPr>
          <w:rFonts w:ascii="Arial" w:hAnsi="Arial" w:cs="Arial"/>
          <w:b/>
          <w:sz w:val="22"/>
          <w:szCs w:val="22"/>
        </w:rPr>
        <w:t>86830-000</w:t>
      </w:r>
    </w:p>
    <w:p w:rsidR="00810239" w:rsidRPr="00D14BEB" w:rsidRDefault="00810239" w:rsidP="00711C4C">
      <w:pPr>
        <w:autoSpaceDE w:val="0"/>
        <w:ind w:left="567" w:right="-943"/>
        <w:jc w:val="both"/>
        <w:rPr>
          <w:rFonts w:ascii="Arial" w:hAnsi="Arial" w:cs="Arial"/>
          <w:b/>
          <w:sz w:val="22"/>
          <w:szCs w:val="22"/>
        </w:rPr>
      </w:pPr>
      <w:r w:rsidRPr="00D14BEB">
        <w:rPr>
          <w:rFonts w:ascii="Arial" w:hAnsi="Arial" w:cs="Arial"/>
          <w:b/>
          <w:sz w:val="22"/>
          <w:szCs w:val="22"/>
        </w:rPr>
        <w:t xml:space="preserve">PROPOSTA E DOCUMENTOS - PREGÃO ELETRÔNICO </w:t>
      </w:r>
      <w:r w:rsidRPr="00647068">
        <w:rPr>
          <w:rFonts w:ascii="Arial" w:hAnsi="Arial" w:cs="Arial"/>
          <w:b/>
          <w:sz w:val="22"/>
          <w:szCs w:val="22"/>
        </w:rPr>
        <w:t xml:space="preserve">Nº </w:t>
      </w:r>
      <w:r w:rsidR="003449F4">
        <w:rPr>
          <w:rFonts w:ascii="Arial" w:hAnsi="Arial" w:cs="Arial"/>
          <w:b/>
          <w:sz w:val="22"/>
          <w:szCs w:val="22"/>
        </w:rPr>
        <w:t>09/2023</w:t>
      </w:r>
      <w:r w:rsidR="00647068">
        <w:rPr>
          <w:rFonts w:ascii="Arial" w:hAnsi="Arial" w:cs="Arial"/>
          <w:b/>
          <w:sz w:val="22"/>
          <w:szCs w:val="22"/>
        </w:rPr>
        <w:t xml:space="preserve">, Ou no </w:t>
      </w:r>
      <w:proofErr w:type="spellStart"/>
      <w:r w:rsidR="00647068">
        <w:rPr>
          <w:rFonts w:ascii="Arial" w:hAnsi="Arial" w:cs="Arial"/>
          <w:b/>
          <w:sz w:val="22"/>
          <w:szCs w:val="22"/>
        </w:rPr>
        <w:t>email</w:t>
      </w:r>
      <w:proofErr w:type="spellEnd"/>
      <w:r w:rsidR="00647068">
        <w:rPr>
          <w:rFonts w:ascii="Arial" w:hAnsi="Arial" w:cs="Arial"/>
          <w:b/>
          <w:sz w:val="22"/>
          <w:szCs w:val="22"/>
        </w:rPr>
        <w:t>: licita@riobom.pr.gov.br</w:t>
      </w:r>
    </w:p>
    <w:p w:rsidR="00810239" w:rsidRPr="00D14BEB" w:rsidRDefault="00810239" w:rsidP="00711C4C">
      <w:pPr>
        <w:autoSpaceDE w:val="0"/>
        <w:ind w:left="567" w:right="-943"/>
        <w:jc w:val="both"/>
        <w:rPr>
          <w:rFonts w:ascii="Arial" w:hAnsi="Arial" w:cs="Arial"/>
          <w:sz w:val="22"/>
          <w:szCs w:val="22"/>
        </w:rPr>
      </w:pPr>
    </w:p>
    <w:p w:rsidR="00810239" w:rsidRPr="00647068" w:rsidRDefault="00810239" w:rsidP="0065445D">
      <w:pPr>
        <w:pStyle w:val="Corpodetexto21"/>
        <w:numPr>
          <w:ilvl w:val="1"/>
          <w:numId w:val="6"/>
        </w:numPr>
        <w:suppressAutoHyphens/>
        <w:autoSpaceDE w:val="0"/>
        <w:spacing w:line="240" w:lineRule="auto"/>
        <w:ind w:right="-943"/>
        <w:rPr>
          <w:rFonts w:ascii="Arial" w:hAnsi="Arial" w:cs="Arial"/>
          <w:sz w:val="22"/>
          <w:szCs w:val="22"/>
        </w:rPr>
      </w:pPr>
      <w:r w:rsidRPr="00647068">
        <w:rPr>
          <w:rFonts w:ascii="Arial" w:hAnsi="Arial" w:cs="Arial"/>
          <w:sz w:val="22"/>
          <w:szCs w:val="22"/>
        </w:rPr>
        <w:t>Na proposta escrita ajustada, deverá conter:</w:t>
      </w:r>
    </w:p>
    <w:p w:rsidR="00810239" w:rsidRPr="00647068" w:rsidRDefault="00810239" w:rsidP="00711C4C">
      <w:pPr>
        <w:autoSpaceDE w:val="0"/>
        <w:autoSpaceDN w:val="0"/>
        <w:adjustRightInd w:val="0"/>
        <w:ind w:left="567"/>
        <w:jc w:val="both"/>
        <w:rPr>
          <w:rFonts w:ascii="Arial" w:eastAsia="Calibri" w:hAnsi="Arial" w:cs="Arial"/>
          <w:lang w:eastAsia="pt-BR"/>
        </w:rPr>
      </w:pPr>
    </w:p>
    <w:p w:rsidR="00810239" w:rsidRPr="00D14BEB" w:rsidRDefault="00810239" w:rsidP="00711C4C">
      <w:pPr>
        <w:autoSpaceDE w:val="0"/>
        <w:autoSpaceDN w:val="0"/>
        <w:adjustRightInd w:val="0"/>
        <w:ind w:left="567" w:right="-943"/>
        <w:jc w:val="both"/>
        <w:rPr>
          <w:rFonts w:ascii="Arial" w:eastAsia="Calibri" w:hAnsi="Arial" w:cs="Arial"/>
          <w:sz w:val="23"/>
          <w:szCs w:val="23"/>
          <w:lang w:eastAsia="pt-BR"/>
        </w:rPr>
      </w:pPr>
      <w:r w:rsidRPr="00D14BEB">
        <w:rPr>
          <w:rFonts w:ascii="Arial" w:eastAsia="Calibri" w:hAnsi="Arial" w:cs="Arial"/>
          <w:b/>
          <w:bCs/>
          <w:sz w:val="23"/>
          <w:szCs w:val="23"/>
          <w:lang w:eastAsia="pt-BR"/>
        </w:rPr>
        <w:t>a)</w:t>
      </w:r>
      <w:r w:rsidRPr="00D14BEB">
        <w:rPr>
          <w:rFonts w:ascii="Arial" w:eastAsia="Calibri" w:hAnsi="Arial" w:cs="Arial"/>
          <w:sz w:val="23"/>
          <w:szCs w:val="23"/>
          <w:lang w:eastAsia="pt-BR"/>
        </w:rPr>
        <w:t xml:space="preserve"> Especificação completa do objeto oferecido com todas as informações que possibilitem a sua completa avaliação e indicação das marcas, totalmente conforme descrito no </w:t>
      </w:r>
      <w:r w:rsidRPr="00D14BEB">
        <w:rPr>
          <w:rFonts w:ascii="Arial" w:eastAsia="Calibri" w:hAnsi="Arial" w:cs="Arial"/>
          <w:b/>
          <w:bCs/>
          <w:sz w:val="23"/>
          <w:szCs w:val="23"/>
          <w:lang w:eastAsia="pt-BR"/>
        </w:rPr>
        <w:t xml:space="preserve">ANEXO I </w:t>
      </w:r>
      <w:r w:rsidRPr="00D14BEB">
        <w:rPr>
          <w:rFonts w:ascii="Arial" w:eastAsia="Calibri" w:hAnsi="Arial" w:cs="Arial"/>
          <w:sz w:val="23"/>
          <w:szCs w:val="23"/>
          <w:lang w:eastAsia="pt-BR"/>
        </w:rPr>
        <w:t xml:space="preserve">deste Edital; </w:t>
      </w:r>
    </w:p>
    <w:p w:rsidR="00810239" w:rsidRPr="00D14BEB" w:rsidRDefault="00810239" w:rsidP="00711C4C">
      <w:pPr>
        <w:pStyle w:val="Corpodetexto21"/>
        <w:spacing w:line="240" w:lineRule="auto"/>
        <w:ind w:left="567" w:right="-943"/>
        <w:rPr>
          <w:rFonts w:ascii="Arial" w:hAnsi="Arial" w:cs="Arial"/>
          <w:b/>
          <w:bCs/>
          <w:sz w:val="23"/>
          <w:szCs w:val="23"/>
        </w:rPr>
      </w:pPr>
    </w:p>
    <w:p w:rsidR="00810239" w:rsidRPr="00D14BEB" w:rsidRDefault="00810239" w:rsidP="005918D5">
      <w:pPr>
        <w:pStyle w:val="Corpodetexto21"/>
        <w:spacing w:line="240" w:lineRule="auto"/>
        <w:ind w:left="567" w:right="-943" w:firstLine="0"/>
        <w:rPr>
          <w:rFonts w:ascii="Arial" w:hAnsi="Arial" w:cs="Arial"/>
          <w:b/>
          <w:sz w:val="22"/>
          <w:szCs w:val="22"/>
        </w:rPr>
      </w:pPr>
      <w:r w:rsidRPr="00D14BEB">
        <w:rPr>
          <w:rFonts w:ascii="Arial" w:hAnsi="Arial" w:cs="Arial"/>
          <w:b/>
          <w:bCs/>
          <w:sz w:val="22"/>
          <w:szCs w:val="22"/>
        </w:rPr>
        <w:t>b)</w:t>
      </w:r>
      <w:r w:rsidRPr="00D14BEB">
        <w:rPr>
          <w:rFonts w:ascii="Arial" w:hAnsi="Arial" w:cs="Arial"/>
          <w:sz w:val="22"/>
          <w:szCs w:val="22"/>
        </w:rPr>
        <w:t xml:space="preserve"> Preços unitários e totais, com</w:t>
      </w:r>
      <w:r w:rsidRPr="00D14BEB">
        <w:rPr>
          <w:rFonts w:ascii="Arial" w:eastAsia="Calibri" w:hAnsi="Arial" w:cs="Arial"/>
          <w:sz w:val="22"/>
          <w:szCs w:val="22"/>
        </w:rPr>
        <w:t xml:space="preserve"> no máximo 02 (duas) casas decimais, </w:t>
      </w:r>
      <w:r w:rsidRPr="00D14BEB">
        <w:rPr>
          <w:rFonts w:ascii="Arial" w:hAnsi="Arial" w:cs="Arial"/>
          <w:sz w:val="22"/>
          <w:szCs w:val="22"/>
        </w:rPr>
        <w:t>e valor total da proposta;</w:t>
      </w:r>
    </w:p>
    <w:p w:rsidR="00810239" w:rsidRPr="00D14BEB" w:rsidRDefault="00810239" w:rsidP="00711C4C">
      <w:pPr>
        <w:pStyle w:val="Corpodetexto21"/>
        <w:spacing w:line="240" w:lineRule="auto"/>
        <w:ind w:left="567" w:right="-943"/>
        <w:rPr>
          <w:rFonts w:ascii="Arial" w:hAnsi="Arial" w:cs="Arial"/>
          <w:b/>
          <w:sz w:val="22"/>
          <w:szCs w:val="22"/>
        </w:rPr>
      </w:pPr>
    </w:p>
    <w:p w:rsidR="00810239" w:rsidRPr="00D14BEB" w:rsidRDefault="00810239" w:rsidP="005918D5">
      <w:pPr>
        <w:pStyle w:val="Corpodetexto21"/>
        <w:spacing w:line="240" w:lineRule="auto"/>
        <w:ind w:left="567" w:right="-943" w:firstLine="0"/>
        <w:rPr>
          <w:rFonts w:ascii="Arial" w:hAnsi="Arial" w:cs="Arial"/>
          <w:b/>
          <w:sz w:val="22"/>
          <w:szCs w:val="22"/>
        </w:rPr>
      </w:pPr>
      <w:r w:rsidRPr="00D14BEB">
        <w:rPr>
          <w:rFonts w:ascii="Arial" w:hAnsi="Arial" w:cs="Arial"/>
          <w:b/>
          <w:bCs/>
          <w:sz w:val="22"/>
          <w:szCs w:val="22"/>
        </w:rPr>
        <w:t>c)</w:t>
      </w:r>
      <w:r w:rsidRPr="00D14BEB">
        <w:rPr>
          <w:rFonts w:ascii="Arial" w:hAnsi="Arial" w:cs="Arial"/>
          <w:sz w:val="22"/>
          <w:szCs w:val="22"/>
        </w:rPr>
        <w:t xml:space="preserve"> O prazo de validade da proposta, que não poderá ser inferior a </w:t>
      </w:r>
      <w:r w:rsidRPr="00D14BEB">
        <w:rPr>
          <w:rFonts w:ascii="Arial" w:hAnsi="Arial" w:cs="Arial"/>
          <w:b/>
          <w:sz w:val="22"/>
          <w:szCs w:val="22"/>
          <w:u w:val="single"/>
        </w:rPr>
        <w:t>12 (doze) meses</w:t>
      </w:r>
      <w:r w:rsidRPr="00D14BEB">
        <w:rPr>
          <w:rFonts w:ascii="Arial" w:hAnsi="Arial" w:cs="Arial"/>
          <w:sz w:val="22"/>
          <w:szCs w:val="22"/>
        </w:rPr>
        <w:t>, contados da abertura das propostas virtuais;</w:t>
      </w:r>
    </w:p>
    <w:p w:rsidR="00810239" w:rsidRPr="00D14BEB" w:rsidRDefault="00810239" w:rsidP="00711C4C">
      <w:pPr>
        <w:pStyle w:val="Corpodetexto21"/>
        <w:spacing w:line="240" w:lineRule="auto"/>
        <w:ind w:left="567" w:right="-943"/>
        <w:rPr>
          <w:rFonts w:ascii="Arial" w:hAnsi="Arial" w:cs="Arial"/>
          <w:b/>
          <w:sz w:val="22"/>
          <w:szCs w:val="22"/>
        </w:rPr>
      </w:pPr>
    </w:p>
    <w:p w:rsidR="00810239" w:rsidRPr="00D14BEB" w:rsidRDefault="00810239" w:rsidP="005918D5">
      <w:pPr>
        <w:pStyle w:val="Corpodetexto21"/>
        <w:spacing w:line="240" w:lineRule="auto"/>
        <w:ind w:left="567" w:right="-943" w:firstLine="0"/>
        <w:rPr>
          <w:rFonts w:ascii="Arial" w:hAnsi="Arial" w:cs="Arial"/>
          <w:bCs/>
          <w:sz w:val="22"/>
          <w:szCs w:val="22"/>
        </w:rPr>
      </w:pPr>
      <w:r w:rsidRPr="00D14BEB">
        <w:rPr>
          <w:rFonts w:ascii="Arial" w:hAnsi="Arial" w:cs="Arial"/>
          <w:b/>
          <w:bCs/>
          <w:sz w:val="22"/>
          <w:szCs w:val="22"/>
        </w:rPr>
        <w:t>d)</w:t>
      </w:r>
      <w:r w:rsidRPr="00D14BEB">
        <w:rPr>
          <w:rFonts w:ascii="Arial" w:hAnsi="Arial" w:cs="Arial"/>
          <w:sz w:val="22"/>
          <w:szCs w:val="22"/>
        </w:rPr>
        <w:t xml:space="preserve"> Prazo para fornecimento do objeto, que será de até </w:t>
      </w:r>
      <w:r w:rsidRPr="00D14BEB">
        <w:rPr>
          <w:rFonts w:ascii="Arial" w:hAnsi="Arial" w:cs="Arial"/>
          <w:b/>
          <w:bCs/>
          <w:sz w:val="22"/>
          <w:szCs w:val="22"/>
        </w:rPr>
        <w:t>10 (dez) dias úteis</w:t>
      </w:r>
      <w:r w:rsidRPr="00D14BEB">
        <w:rPr>
          <w:rFonts w:ascii="Arial" w:hAnsi="Arial" w:cs="Arial"/>
          <w:sz w:val="22"/>
          <w:szCs w:val="22"/>
        </w:rPr>
        <w:t>, a partir do recebimento da respectiva Nota de Empenho</w:t>
      </w:r>
      <w:r w:rsidRPr="00D14BEB">
        <w:rPr>
          <w:rFonts w:ascii="Arial" w:hAnsi="Arial" w:cs="Arial"/>
          <w:bCs/>
          <w:sz w:val="22"/>
          <w:szCs w:val="22"/>
        </w:rPr>
        <w:t>.</w:t>
      </w:r>
    </w:p>
    <w:p w:rsidR="00810239" w:rsidRPr="00D14BEB" w:rsidRDefault="00810239" w:rsidP="00711C4C">
      <w:pPr>
        <w:pStyle w:val="Corpodetexto21"/>
        <w:spacing w:line="240" w:lineRule="auto"/>
        <w:ind w:left="567" w:right="-943"/>
        <w:rPr>
          <w:rFonts w:ascii="Arial" w:hAnsi="Arial" w:cs="Arial"/>
          <w:bCs/>
          <w:sz w:val="22"/>
          <w:szCs w:val="22"/>
        </w:rPr>
      </w:pPr>
    </w:p>
    <w:p w:rsidR="00810239" w:rsidRPr="00D14BEB" w:rsidRDefault="00810239" w:rsidP="00711C4C">
      <w:pPr>
        <w:ind w:left="567" w:right="-801"/>
        <w:jc w:val="both"/>
        <w:rPr>
          <w:rFonts w:ascii="Arial" w:hAnsi="Arial" w:cs="Arial"/>
          <w:sz w:val="22"/>
          <w:szCs w:val="22"/>
        </w:rPr>
      </w:pPr>
      <w:r w:rsidRPr="00D14BEB">
        <w:rPr>
          <w:rFonts w:ascii="Arial" w:hAnsi="Arial" w:cs="Arial"/>
          <w:b/>
          <w:bCs/>
          <w:sz w:val="22"/>
          <w:szCs w:val="22"/>
        </w:rPr>
        <w:t>e)</w:t>
      </w:r>
      <w:r w:rsidRPr="00D14BEB">
        <w:rPr>
          <w:rFonts w:ascii="Arial" w:hAnsi="Arial" w:cs="Arial"/>
          <w:sz w:val="22"/>
          <w:szCs w:val="22"/>
        </w:rPr>
        <w:t xml:space="preserve"> A forma de pagamento, que o</w:t>
      </w:r>
      <w:r w:rsidRPr="00D14BEB">
        <w:rPr>
          <w:rFonts w:ascii="Arial" w:hAnsi="Arial" w:cs="Arial"/>
          <w:sz w:val="22"/>
          <w:szCs w:val="22"/>
          <w:lang w:val="pt-PT"/>
        </w:rPr>
        <w:t>correrá em até</w:t>
      </w:r>
      <w:r w:rsidRPr="00D14BEB">
        <w:rPr>
          <w:rFonts w:ascii="Arial" w:hAnsi="Arial" w:cs="Arial"/>
          <w:b/>
          <w:bCs/>
          <w:sz w:val="22"/>
          <w:szCs w:val="22"/>
        </w:rPr>
        <w:t xml:space="preserve"> 15 (quinze) dias</w:t>
      </w:r>
      <w:r w:rsidRPr="00D14BEB">
        <w:rPr>
          <w:rFonts w:ascii="Arial" w:hAnsi="Arial" w:cs="Arial"/>
          <w:sz w:val="22"/>
          <w:szCs w:val="22"/>
        </w:rPr>
        <w:t>, após apresentação da nota fiscal</w:t>
      </w:r>
      <w:r w:rsidRPr="00D14BEB">
        <w:rPr>
          <w:rFonts w:ascii="Arial" w:hAnsi="Arial" w:cs="Arial"/>
          <w:sz w:val="22"/>
          <w:szCs w:val="22"/>
          <w:lang w:val="pt-PT"/>
        </w:rPr>
        <w:t>.</w:t>
      </w:r>
    </w:p>
    <w:p w:rsidR="00810239" w:rsidRPr="00D14BEB" w:rsidRDefault="00810239" w:rsidP="005918D5">
      <w:pPr>
        <w:pStyle w:val="Corpodetexto21"/>
        <w:spacing w:line="240" w:lineRule="auto"/>
        <w:ind w:left="567" w:right="-943" w:firstLine="0"/>
        <w:rPr>
          <w:rFonts w:ascii="Arial" w:hAnsi="Arial" w:cs="Arial"/>
          <w:b/>
          <w:sz w:val="22"/>
          <w:szCs w:val="22"/>
        </w:rPr>
      </w:pPr>
      <w:r w:rsidRPr="00D14BEB">
        <w:rPr>
          <w:rFonts w:ascii="Arial" w:hAnsi="Arial" w:cs="Arial"/>
          <w:b/>
          <w:bCs/>
          <w:sz w:val="22"/>
          <w:szCs w:val="22"/>
        </w:rPr>
        <w:t>f)</w:t>
      </w:r>
      <w:r w:rsidRPr="00D14BEB">
        <w:rPr>
          <w:rFonts w:ascii="Arial" w:hAnsi="Arial" w:cs="Arial"/>
          <w:sz w:val="22"/>
          <w:szCs w:val="22"/>
        </w:rPr>
        <w:t xml:space="preserve"> Os valores dos impostos já deverão estar computados nos valores dos produtos e/ou serviços ou destacados, e inclusos todos os custos e demais despesas e encargos inerentes ao objeto até sua entrega no local fixado por este Edital;</w:t>
      </w:r>
    </w:p>
    <w:p w:rsidR="00810239" w:rsidRPr="00D14BEB" w:rsidRDefault="00810239" w:rsidP="00711C4C">
      <w:pPr>
        <w:pStyle w:val="PargrafodaLista"/>
        <w:ind w:left="567"/>
        <w:jc w:val="both"/>
        <w:rPr>
          <w:rFonts w:ascii="Arial" w:hAnsi="Arial" w:cs="Arial"/>
          <w:b/>
          <w:sz w:val="18"/>
          <w:szCs w:val="18"/>
        </w:rPr>
      </w:pPr>
    </w:p>
    <w:p w:rsidR="00810239" w:rsidRPr="00D14BEB" w:rsidRDefault="00810239" w:rsidP="005918D5">
      <w:pPr>
        <w:pStyle w:val="Corpodetexto21"/>
        <w:spacing w:line="240" w:lineRule="auto"/>
        <w:ind w:left="567" w:right="-943" w:firstLine="0"/>
        <w:rPr>
          <w:rFonts w:ascii="Arial" w:hAnsi="Arial" w:cs="Arial"/>
          <w:b/>
          <w:sz w:val="22"/>
          <w:szCs w:val="22"/>
        </w:rPr>
      </w:pPr>
      <w:r w:rsidRPr="00D14BEB">
        <w:rPr>
          <w:rFonts w:ascii="Arial" w:hAnsi="Arial" w:cs="Arial"/>
          <w:b/>
          <w:bCs/>
          <w:sz w:val="22"/>
          <w:szCs w:val="22"/>
        </w:rPr>
        <w:t>g)</w:t>
      </w:r>
      <w:r w:rsidRPr="00D14BEB">
        <w:rPr>
          <w:rFonts w:ascii="Arial" w:hAnsi="Arial" w:cs="Arial"/>
          <w:sz w:val="22"/>
          <w:szCs w:val="22"/>
        </w:rPr>
        <w:t xml:space="preserve"> Razão Social, CNPJ – Cadastro Nacional de Pessoa Jurídica, endereço completo, número de telefone e e-mail, número de agência de conta bancária;</w:t>
      </w:r>
    </w:p>
    <w:p w:rsidR="00810239" w:rsidRPr="00D14BEB" w:rsidRDefault="00810239" w:rsidP="00711C4C">
      <w:pPr>
        <w:pStyle w:val="Corpodetexto21"/>
        <w:spacing w:line="240" w:lineRule="auto"/>
        <w:ind w:left="567" w:right="-943"/>
        <w:rPr>
          <w:rFonts w:ascii="Arial" w:hAnsi="Arial" w:cs="Arial"/>
          <w:b/>
          <w:sz w:val="18"/>
          <w:szCs w:val="18"/>
        </w:rPr>
      </w:pPr>
    </w:p>
    <w:p w:rsidR="00810239" w:rsidRPr="00D14BEB" w:rsidRDefault="00810239" w:rsidP="005918D5">
      <w:pPr>
        <w:pStyle w:val="Corpodetexto21"/>
        <w:spacing w:line="240" w:lineRule="auto"/>
        <w:ind w:left="567" w:right="-943" w:firstLine="0"/>
        <w:rPr>
          <w:rFonts w:ascii="Arial" w:hAnsi="Arial" w:cs="Arial"/>
          <w:b/>
          <w:sz w:val="22"/>
          <w:szCs w:val="22"/>
        </w:rPr>
      </w:pPr>
      <w:r w:rsidRPr="00D14BEB">
        <w:rPr>
          <w:rFonts w:ascii="Arial" w:hAnsi="Arial" w:cs="Arial"/>
          <w:b/>
          <w:bCs/>
          <w:sz w:val="22"/>
          <w:szCs w:val="22"/>
        </w:rPr>
        <w:t>h)</w:t>
      </w:r>
      <w:r w:rsidRPr="00D14BEB">
        <w:rPr>
          <w:rFonts w:ascii="Arial" w:hAnsi="Arial" w:cs="Arial"/>
          <w:sz w:val="22"/>
          <w:szCs w:val="22"/>
        </w:rPr>
        <w:t xml:space="preserve"> Data e assinatura do Representante Legal da empresa proponente.</w:t>
      </w:r>
    </w:p>
    <w:p w:rsidR="00810239" w:rsidRPr="00D14BEB" w:rsidRDefault="00810239" w:rsidP="00711C4C">
      <w:pPr>
        <w:pStyle w:val="NormalWeb"/>
        <w:spacing w:before="0" w:beforeAutospacing="0" w:after="0" w:afterAutospacing="0"/>
        <w:ind w:left="567" w:right="-943"/>
        <w:jc w:val="both"/>
        <w:rPr>
          <w:rFonts w:ascii="Arial" w:hAnsi="Arial" w:cs="Arial"/>
          <w:sz w:val="22"/>
          <w:szCs w:val="22"/>
        </w:rPr>
      </w:pPr>
      <w:bookmarkStart w:id="3" w:name="page7"/>
      <w:bookmarkEnd w:id="3"/>
      <w:r w:rsidRPr="00D14BEB">
        <w:rPr>
          <w:rFonts w:ascii="Arial" w:hAnsi="Arial" w:cs="Arial"/>
          <w:sz w:val="22"/>
          <w:szCs w:val="22"/>
        </w:rPr>
        <w:t>7.3. A sessão pública fica suspensa, ou seja, permanece em fase de classificação/habilitação até o recebimento da proposta de preços ajustada e da documentação de habilitação, nas condições dispostas no item 7.1 deste edital.</w:t>
      </w:r>
    </w:p>
    <w:p w:rsidR="00810239" w:rsidRPr="00D14BEB" w:rsidRDefault="00810239" w:rsidP="00711C4C">
      <w:pPr>
        <w:pStyle w:val="NormalWeb"/>
        <w:spacing w:before="0" w:beforeAutospacing="0" w:after="0" w:afterAutospacing="0"/>
        <w:ind w:left="567" w:right="-943"/>
        <w:jc w:val="both"/>
        <w:rPr>
          <w:rFonts w:ascii="Arial" w:hAnsi="Arial" w:cs="Arial"/>
          <w:sz w:val="22"/>
          <w:szCs w:val="22"/>
        </w:rPr>
      </w:pPr>
      <w:r w:rsidRPr="00D14BEB">
        <w:rPr>
          <w:rFonts w:ascii="Arial" w:hAnsi="Arial" w:cs="Arial"/>
          <w:sz w:val="22"/>
          <w:szCs w:val="22"/>
        </w:rPr>
        <w:t>7.4. O não cumprimento do envio da proposta e documentos de habilitação dentro do prazo estabelecido acarretará nas sanções previstas neste Edital, podendo o Pregoeiro convocar a empresa que apresentou a proposta ou o lance subsequente.</w:t>
      </w:r>
    </w:p>
    <w:p w:rsidR="00810239" w:rsidRPr="00D14BEB" w:rsidRDefault="00810239" w:rsidP="00711C4C">
      <w:pPr>
        <w:pStyle w:val="NormalWeb"/>
        <w:spacing w:before="0" w:beforeAutospacing="0" w:after="0" w:afterAutospacing="0"/>
        <w:ind w:left="567" w:right="-943"/>
        <w:jc w:val="both"/>
        <w:rPr>
          <w:rFonts w:ascii="Arial" w:hAnsi="Arial" w:cs="Arial"/>
          <w:sz w:val="22"/>
          <w:szCs w:val="22"/>
        </w:rPr>
      </w:pPr>
      <w:r w:rsidRPr="00D14BEB">
        <w:rPr>
          <w:rFonts w:ascii="Arial" w:hAnsi="Arial" w:cs="Arial"/>
          <w:sz w:val="22"/>
          <w:szCs w:val="22"/>
        </w:rPr>
        <w:lastRenderedPageBreak/>
        <w:t xml:space="preserve">7.5. Se a proposta ou o lance de menor valor não for aceitável, ou se o fornecedor desatender às exigências </w:t>
      </w:r>
      <w:proofErr w:type="spellStart"/>
      <w:r w:rsidRPr="00D14BEB">
        <w:rPr>
          <w:rFonts w:ascii="Arial" w:hAnsi="Arial" w:cs="Arial"/>
          <w:sz w:val="22"/>
          <w:szCs w:val="22"/>
        </w:rPr>
        <w:t>habilitatórias</w:t>
      </w:r>
      <w:proofErr w:type="spellEnd"/>
      <w:r w:rsidRPr="00D14BEB">
        <w:rPr>
          <w:rFonts w:ascii="Arial" w:hAnsi="Arial" w:cs="Arial"/>
          <w:sz w:val="22"/>
          <w:szCs w:val="22"/>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810239" w:rsidRPr="00300B7B" w:rsidRDefault="00810239" w:rsidP="00300B7B">
      <w:pPr>
        <w:pStyle w:val="NormalWeb"/>
        <w:spacing w:before="0" w:beforeAutospacing="0" w:after="0" w:afterAutospacing="0"/>
        <w:ind w:left="567" w:right="-943"/>
        <w:jc w:val="both"/>
        <w:rPr>
          <w:rFonts w:ascii="Arial" w:hAnsi="Arial" w:cs="Arial"/>
          <w:sz w:val="22"/>
          <w:szCs w:val="22"/>
        </w:rPr>
      </w:pPr>
      <w:r w:rsidRPr="00D14BEB">
        <w:rPr>
          <w:rFonts w:ascii="Arial" w:hAnsi="Arial" w:cs="Arial"/>
          <w:sz w:val="22"/>
          <w:szCs w:val="22"/>
        </w:rPr>
        <w:t>7.6. Constatando o atendimento das exigências fixadas no Edital e inexistindo interposição de recursos, o objeto será adjudicado ao autor da proposta ou lance de menor preço.</w:t>
      </w:r>
    </w:p>
    <w:p w:rsidR="00810239" w:rsidRPr="00D14BEB" w:rsidRDefault="00810239" w:rsidP="00711C4C">
      <w:pPr>
        <w:autoSpaceDE w:val="0"/>
        <w:ind w:left="567" w:right="-1085"/>
        <w:jc w:val="both"/>
        <w:rPr>
          <w:rFonts w:ascii="Arial" w:hAnsi="Arial" w:cs="Arial"/>
          <w:b/>
          <w:bCs/>
          <w:sz w:val="18"/>
          <w:szCs w:val="18"/>
        </w:rPr>
      </w:pPr>
    </w:p>
    <w:p w:rsidR="00810239" w:rsidRPr="00D14BEB" w:rsidRDefault="00810239" w:rsidP="00711C4C">
      <w:pPr>
        <w:autoSpaceDE w:val="0"/>
        <w:ind w:left="567" w:right="-1085"/>
        <w:jc w:val="both"/>
        <w:rPr>
          <w:rFonts w:ascii="Arial" w:hAnsi="Arial" w:cs="Arial"/>
          <w:b/>
          <w:bCs/>
          <w:sz w:val="22"/>
          <w:szCs w:val="22"/>
        </w:rPr>
      </w:pPr>
      <w:r w:rsidRPr="00D14BEB">
        <w:rPr>
          <w:rFonts w:ascii="Arial" w:hAnsi="Arial" w:cs="Arial"/>
          <w:b/>
          <w:bCs/>
          <w:sz w:val="22"/>
          <w:szCs w:val="22"/>
        </w:rPr>
        <w:t>8. DOS DOCUMENTOS DE HABILITAÇÃO</w:t>
      </w:r>
    </w:p>
    <w:p w:rsidR="00810239" w:rsidRPr="00D14BEB" w:rsidRDefault="00810239" w:rsidP="00711C4C">
      <w:pPr>
        <w:autoSpaceDE w:val="0"/>
        <w:ind w:left="567" w:right="-1085"/>
        <w:jc w:val="both"/>
        <w:rPr>
          <w:rFonts w:ascii="Arial" w:hAnsi="Arial" w:cs="Arial"/>
          <w:b/>
          <w:bCs/>
          <w:color w:val="000000"/>
          <w:sz w:val="18"/>
          <w:szCs w:val="18"/>
        </w:rPr>
      </w:pPr>
    </w:p>
    <w:p w:rsidR="00810239" w:rsidRPr="00D14BEB" w:rsidRDefault="00810239" w:rsidP="00711C4C">
      <w:pPr>
        <w:ind w:left="567" w:right="-1085"/>
        <w:jc w:val="both"/>
        <w:rPr>
          <w:rFonts w:ascii="Arial" w:hAnsi="Arial" w:cs="Arial"/>
          <w:sz w:val="22"/>
          <w:szCs w:val="22"/>
          <w:shd w:val="clear" w:color="auto" w:fill="FFFFFF"/>
        </w:rPr>
      </w:pPr>
      <w:r w:rsidRPr="00D14BEB">
        <w:rPr>
          <w:rFonts w:ascii="Arial" w:hAnsi="Arial" w:cs="Arial"/>
          <w:sz w:val="22"/>
          <w:szCs w:val="22"/>
          <w:shd w:val="clear" w:color="auto" w:fill="FFFFFF"/>
        </w:rPr>
        <w:t xml:space="preserve">Os Documentos de Habilitação a seguir relacionados, observados seus prazos de emissão e validade, devem ser adicionados na plataforma BLL, por upload, até o prazo final de recebimento das propostas. </w:t>
      </w:r>
    </w:p>
    <w:p w:rsidR="00810239" w:rsidRPr="00D14BEB" w:rsidRDefault="00810239" w:rsidP="00300B7B">
      <w:pPr>
        <w:autoSpaceDE w:val="0"/>
        <w:jc w:val="both"/>
        <w:rPr>
          <w:rFonts w:ascii="Arial" w:hAnsi="Arial" w:cs="Arial"/>
          <w:b/>
          <w:bCs/>
          <w:color w:val="000000"/>
          <w:sz w:val="12"/>
          <w:szCs w:val="12"/>
        </w:rPr>
      </w:pPr>
    </w:p>
    <w:p w:rsidR="00810239" w:rsidRPr="00D14BEB" w:rsidRDefault="00810239" w:rsidP="00711C4C">
      <w:pPr>
        <w:autoSpaceDE w:val="0"/>
        <w:ind w:left="567"/>
        <w:jc w:val="both"/>
        <w:rPr>
          <w:rFonts w:ascii="Arial" w:hAnsi="Arial" w:cs="Arial"/>
          <w:b/>
          <w:bCs/>
          <w:color w:val="000000"/>
          <w:sz w:val="22"/>
          <w:szCs w:val="22"/>
        </w:rPr>
      </w:pPr>
      <w:r w:rsidRPr="00D14BEB">
        <w:rPr>
          <w:rFonts w:ascii="Arial" w:hAnsi="Arial" w:cs="Arial"/>
          <w:b/>
          <w:bCs/>
          <w:color w:val="000000"/>
          <w:sz w:val="22"/>
          <w:szCs w:val="22"/>
        </w:rPr>
        <w:t>8.1. HABILITAÇÃO JURÍDICA:</w:t>
      </w:r>
    </w:p>
    <w:p w:rsidR="00810239" w:rsidRPr="00D14BEB" w:rsidRDefault="00810239" w:rsidP="00711C4C">
      <w:pPr>
        <w:pStyle w:val="Corpodetexto2"/>
        <w:ind w:leftChars="-117" w:left="-205" w:right="-682" w:hangingChars="16" w:hanging="29"/>
        <w:jc w:val="both"/>
        <w:rPr>
          <w:rFonts w:ascii="Arial" w:hAnsi="Arial" w:cs="Arial"/>
          <w:b/>
          <w:sz w:val="18"/>
          <w:szCs w:val="18"/>
        </w:rPr>
      </w:pPr>
    </w:p>
    <w:p w:rsidR="00810239" w:rsidRPr="00D14BEB" w:rsidRDefault="00810239" w:rsidP="00711C4C">
      <w:pPr>
        <w:autoSpaceDE w:val="0"/>
        <w:ind w:left="567" w:right="-1085"/>
        <w:jc w:val="both"/>
        <w:rPr>
          <w:rFonts w:ascii="Arial" w:hAnsi="Arial" w:cs="Arial"/>
          <w:bCs/>
          <w:color w:val="000000"/>
          <w:sz w:val="22"/>
          <w:szCs w:val="22"/>
        </w:rPr>
      </w:pPr>
      <w:r w:rsidRPr="00D14BEB">
        <w:rPr>
          <w:rFonts w:ascii="Arial" w:hAnsi="Arial" w:cs="Arial"/>
          <w:b/>
          <w:bCs/>
          <w:color w:val="000000"/>
          <w:sz w:val="22"/>
          <w:szCs w:val="22"/>
        </w:rPr>
        <w:t>8.1.1 Comprovação da existência, quadro societário e qualificação da pessoa jurídica,</w:t>
      </w:r>
      <w:r w:rsidRPr="00D14BEB">
        <w:rPr>
          <w:rFonts w:ascii="Arial" w:hAnsi="Arial" w:cs="Arial"/>
          <w:bCs/>
          <w:color w:val="000000"/>
          <w:sz w:val="22"/>
          <w:szCs w:val="22"/>
        </w:rPr>
        <w:t xml:space="preserve"> conforme o caso:</w:t>
      </w:r>
    </w:p>
    <w:p w:rsidR="00810239" w:rsidRPr="00D14BEB" w:rsidRDefault="00810239" w:rsidP="00711C4C">
      <w:pPr>
        <w:autoSpaceDE w:val="0"/>
        <w:ind w:left="567" w:right="-1085"/>
        <w:jc w:val="both"/>
        <w:rPr>
          <w:rFonts w:ascii="Arial" w:hAnsi="Arial" w:cs="Arial"/>
          <w:b/>
          <w:bCs/>
          <w:color w:val="000000"/>
          <w:sz w:val="22"/>
          <w:szCs w:val="22"/>
        </w:rPr>
      </w:pPr>
    </w:p>
    <w:p w:rsidR="00810239" w:rsidRPr="00D14BEB" w:rsidRDefault="00810239" w:rsidP="00711C4C">
      <w:pPr>
        <w:autoSpaceDE w:val="0"/>
        <w:ind w:left="567" w:right="-1085"/>
        <w:jc w:val="both"/>
        <w:rPr>
          <w:rFonts w:ascii="Arial" w:hAnsi="Arial" w:cs="Arial"/>
          <w:color w:val="000000"/>
          <w:sz w:val="22"/>
          <w:szCs w:val="22"/>
          <w:u w:val="single"/>
        </w:rPr>
      </w:pPr>
      <w:r w:rsidRPr="00D14BEB">
        <w:rPr>
          <w:rFonts w:ascii="Arial" w:hAnsi="Arial" w:cs="Arial"/>
          <w:bCs/>
          <w:color w:val="000000"/>
          <w:sz w:val="22"/>
          <w:szCs w:val="22"/>
        </w:rPr>
        <w:t xml:space="preserve">a) </w:t>
      </w:r>
      <w:r w:rsidRPr="00D14BEB">
        <w:rPr>
          <w:rFonts w:ascii="Arial" w:hAnsi="Arial" w:cs="Arial"/>
          <w:sz w:val="22"/>
          <w:szCs w:val="22"/>
        </w:rPr>
        <w:t>Ato Constitutivo, Estatuto ou Contrato Social em vigor, devidamente registrado (cujo ramo de atividade seja compatível com o objeto licitado), em se tratando de sociedades comerciais e, no caso de sociedade por ações, acompanhado de documentos de eleição de seus administradores</w:t>
      </w:r>
      <w:r w:rsidRPr="00D14BEB">
        <w:rPr>
          <w:rFonts w:ascii="Arial" w:hAnsi="Arial" w:cs="Arial"/>
          <w:color w:val="000000"/>
          <w:sz w:val="22"/>
          <w:szCs w:val="22"/>
        </w:rPr>
        <w:t>. No caso de Contrato Social o mesmo deverá estar acompanhado de todas as alterações ou da respectiva consolidação.</w:t>
      </w:r>
    </w:p>
    <w:p w:rsidR="00810239" w:rsidRPr="00D14BEB" w:rsidRDefault="00810239" w:rsidP="00711C4C">
      <w:pPr>
        <w:autoSpaceDE w:val="0"/>
        <w:ind w:left="567" w:right="-1085"/>
        <w:jc w:val="both"/>
        <w:rPr>
          <w:rFonts w:ascii="Arial" w:hAnsi="Arial" w:cs="Arial"/>
          <w:bCs/>
          <w:color w:val="000000"/>
          <w:sz w:val="22"/>
          <w:szCs w:val="22"/>
        </w:rPr>
      </w:pPr>
    </w:p>
    <w:p w:rsidR="00810239" w:rsidRPr="00D14BEB" w:rsidRDefault="00810239" w:rsidP="00711C4C">
      <w:pPr>
        <w:autoSpaceDE w:val="0"/>
        <w:ind w:left="567" w:right="-1085"/>
        <w:jc w:val="both"/>
        <w:rPr>
          <w:rFonts w:ascii="Arial" w:eastAsia="Calibri" w:hAnsi="Arial" w:cs="Arial"/>
          <w:color w:val="000000"/>
          <w:sz w:val="22"/>
          <w:szCs w:val="22"/>
          <w:lang w:eastAsia="pt-BR"/>
        </w:rPr>
      </w:pPr>
      <w:r w:rsidRPr="00D14BEB">
        <w:rPr>
          <w:rFonts w:ascii="Arial" w:hAnsi="Arial" w:cs="Arial"/>
          <w:bCs/>
          <w:color w:val="000000"/>
          <w:sz w:val="22"/>
          <w:szCs w:val="22"/>
        </w:rPr>
        <w:t xml:space="preserve">b) </w:t>
      </w:r>
      <w:r w:rsidRPr="00D14BEB">
        <w:rPr>
          <w:rFonts w:ascii="Arial" w:eastAsia="Cambria,Bold" w:hAnsi="Arial" w:cs="Arial"/>
          <w:sz w:val="22"/>
          <w:szCs w:val="22"/>
          <w:lang w:eastAsia="pt-BR"/>
        </w:rPr>
        <w:t xml:space="preserve">Certificado de </w:t>
      </w:r>
      <w:r w:rsidRPr="00D14BEB">
        <w:rPr>
          <w:rFonts w:ascii="Arial" w:eastAsia="Calibri" w:hAnsi="Arial" w:cs="Arial"/>
          <w:color w:val="000000"/>
          <w:sz w:val="22"/>
          <w:szCs w:val="22"/>
          <w:lang w:eastAsia="pt-BR"/>
        </w:rPr>
        <w:t xml:space="preserve">Registro comercial, no caso de empresa individual (inscrição e alterações, se for o caso); </w:t>
      </w:r>
    </w:p>
    <w:p w:rsidR="00810239" w:rsidRPr="00D14BEB" w:rsidRDefault="00810239" w:rsidP="00711C4C">
      <w:pPr>
        <w:autoSpaceDE w:val="0"/>
        <w:ind w:left="567" w:right="-1085"/>
        <w:jc w:val="both"/>
        <w:rPr>
          <w:rFonts w:ascii="Arial" w:hAnsi="Arial" w:cs="Arial"/>
          <w:bCs/>
          <w:color w:val="000000"/>
          <w:sz w:val="22"/>
          <w:szCs w:val="22"/>
        </w:rPr>
      </w:pPr>
    </w:p>
    <w:p w:rsidR="00810239" w:rsidRPr="00D14BEB" w:rsidRDefault="00810239" w:rsidP="00711C4C">
      <w:pPr>
        <w:autoSpaceDE w:val="0"/>
        <w:ind w:left="567" w:right="-1085"/>
        <w:jc w:val="both"/>
        <w:rPr>
          <w:rFonts w:ascii="Arial" w:eastAsia="Cambria,Bold" w:hAnsi="Arial" w:cs="Arial"/>
          <w:sz w:val="22"/>
          <w:szCs w:val="22"/>
          <w:lang w:eastAsia="pt-BR"/>
        </w:rPr>
      </w:pPr>
      <w:r w:rsidRPr="00D14BEB">
        <w:rPr>
          <w:rFonts w:ascii="Arial" w:hAnsi="Arial" w:cs="Arial"/>
          <w:bCs/>
          <w:color w:val="000000"/>
          <w:sz w:val="22"/>
          <w:szCs w:val="22"/>
        </w:rPr>
        <w:t xml:space="preserve">c) </w:t>
      </w:r>
      <w:r w:rsidRPr="00D14BEB">
        <w:rPr>
          <w:rFonts w:ascii="Arial" w:eastAsia="Cambria,Bold" w:hAnsi="Arial" w:cs="Arial"/>
          <w:sz w:val="22"/>
          <w:szCs w:val="22"/>
          <w:lang w:eastAsia="pt-BR"/>
        </w:rPr>
        <w:t>Decreto de Autorização, ato de registro ou autorização de funcionamento de órgão competente, em se tratando de empresa ou sociedade estrangeira em funcionamento no País, e ato de registro ou autorização para funcionamento expedido pelo órgão competente, quando a atividade assim o exigir.</w:t>
      </w:r>
    </w:p>
    <w:p w:rsidR="00810239" w:rsidRPr="00D14BEB" w:rsidRDefault="00810239" w:rsidP="00711C4C">
      <w:pPr>
        <w:autoSpaceDE w:val="0"/>
        <w:ind w:left="567" w:right="-1085"/>
        <w:jc w:val="both"/>
        <w:rPr>
          <w:rFonts w:ascii="Arial" w:hAnsi="Arial" w:cs="Arial"/>
          <w:b/>
          <w:bCs/>
          <w:color w:val="000000"/>
          <w:sz w:val="18"/>
          <w:szCs w:val="18"/>
        </w:rPr>
      </w:pP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bCs/>
          <w:color w:val="000000"/>
          <w:sz w:val="22"/>
          <w:szCs w:val="22"/>
        </w:rPr>
        <w:t>d)</w:t>
      </w:r>
      <w:r w:rsidRPr="00D14BEB">
        <w:rPr>
          <w:rFonts w:ascii="Arial" w:hAnsi="Arial" w:cs="Arial"/>
          <w:sz w:val="22"/>
          <w:szCs w:val="22"/>
        </w:rPr>
        <w:t xml:space="preserve"> Certificado de Condição de Microempreendedor Individual, no caso de Microempreendedor Individual – MEI, emitido com data inferior a no máximo 90 (noventa) dias, contados da data de abertura deste Pregão.</w:t>
      </w:r>
    </w:p>
    <w:p w:rsidR="00810239" w:rsidRPr="00D14BEB" w:rsidRDefault="00810239" w:rsidP="00711C4C">
      <w:pPr>
        <w:autoSpaceDE w:val="0"/>
        <w:ind w:left="567" w:right="-1085"/>
        <w:jc w:val="both"/>
        <w:rPr>
          <w:rFonts w:ascii="Arial" w:hAnsi="Arial" w:cs="Arial"/>
          <w:b/>
          <w:bCs/>
          <w:color w:val="000000"/>
          <w:sz w:val="18"/>
          <w:szCs w:val="18"/>
        </w:rPr>
      </w:pPr>
    </w:p>
    <w:p w:rsidR="00810239" w:rsidRPr="00D14BEB" w:rsidRDefault="00810239" w:rsidP="00711C4C">
      <w:pPr>
        <w:ind w:left="567" w:right="-1085"/>
        <w:jc w:val="both"/>
        <w:rPr>
          <w:rFonts w:ascii="Arial" w:hAnsi="Arial" w:cs="Arial"/>
          <w:bCs/>
          <w:color w:val="000000"/>
          <w:sz w:val="22"/>
          <w:szCs w:val="22"/>
        </w:rPr>
      </w:pPr>
      <w:r w:rsidRPr="00D14BEB">
        <w:rPr>
          <w:rFonts w:ascii="Arial" w:hAnsi="Arial" w:cs="Arial"/>
          <w:b/>
          <w:bCs/>
          <w:color w:val="000000"/>
          <w:sz w:val="22"/>
          <w:szCs w:val="22"/>
        </w:rPr>
        <w:t>8.1.2</w:t>
      </w:r>
      <w:r w:rsidRPr="00D14BEB">
        <w:rPr>
          <w:rFonts w:ascii="Arial" w:hAnsi="Arial" w:cs="Arial"/>
          <w:color w:val="000000"/>
          <w:sz w:val="22"/>
          <w:szCs w:val="22"/>
        </w:rPr>
        <w:t xml:space="preserve">: </w:t>
      </w:r>
      <w:r w:rsidRPr="00D14BEB">
        <w:rPr>
          <w:rFonts w:ascii="Arial" w:hAnsi="Arial" w:cs="Arial"/>
          <w:b/>
          <w:bCs/>
          <w:color w:val="000000"/>
          <w:sz w:val="22"/>
          <w:szCs w:val="22"/>
        </w:rPr>
        <w:t>Certidão Simplificada expedida pela Junta Comercial</w:t>
      </w:r>
      <w:r w:rsidRPr="00D14BEB">
        <w:rPr>
          <w:rFonts w:ascii="Arial" w:hAnsi="Arial" w:cs="Arial"/>
          <w:bCs/>
          <w:color w:val="000000"/>
          <w:sz w:val="22"/>
          <w:szCs w:val="22"/>
        </w:rPr>
        <w:t xml:space="preserve"> ou repartição competente (registro comercial no caso de empresa individual ou, se prestadora de serviços, registro junto ao Cartório de Registro de Títulos e Documentos). </w:t>
      </w:r>
    </w:p>
    <w:p w:rsidR="00810239" w:rsidRPr="00D14BEB" w:rsidRDefault="00810239" w:rsidP="00711C4C">
      <w:pPr>
        <w:ind w:left="567" w:right="-1085"/>
        <w:jc w:val="both"/>
        <w:rPr>
          <w:rFonts w:ascii="Arial" w:hAnsi="Arial" w:cs="Arial"/>
          <w:sz w:val="22"/>
          <w:szCs w:val="22"/>
          <w:lang w:eastAsia="pt-BR"/>
        </w:rPr>
      </w:pPr>
    </w:p>
    <w:p w:rsidR="00810239" w:rsidRDefault="00810239" w:rsidP="00300B7B">
      <w:pPr>
        <w:ind w:left="567" w:right="-1085"/>
        <w:jc w:val="both"/>
        <w:rPr>
          <w:rFonts w:ascii="Arial" w:eastAsia="Calibri" w:hAnsi="Arial" w:cs="Arial"/>
          <w:sz w:val="22"/>
          <w:szCs w:val="22"/>
          <w:lang w:eastAsia="pt-BR"/>
        </w:rPr>
      </w:pPr>
      <w:r w:rsidRPr="00D14BEB">
        <w:rPr>
          <w:rFonts w:ascii="Arial" w:hAnsi="Arial" w:cs="Arial"/>
          <w:b/>
          <w:bCs/>
          <w:color w:val="000000"/>
          <w:sz w:val="22"/>
          <w:szCs w:val="22"/>
        </w:rPr>
        <w:t>8.1.3</w:t>
      </w:r>
      <w:r w:rsidRPr="00D14BEB">
        <w:rPr>
          <w:rFonts w:ascii="Arial" w:hAnsi="Arial" w:cs="Arial"/>
          <w:color w:val="000000"/>
          <w:sz w:val="22"/>
          <w:szCs w:val="22"/>
        </w:rPr>
        <w:t xml:space="preserve">As Microempresas/ME ou Empresas de Pequeno Porte/EPP, para valerem-se da Lei Complementar nº 123, de 14 de dezembro de 2006, deverão apresentar </w:t>
      </w:r>
      <w:r w:rsidRPr="00D14BEB">
        <w:rPr>
          <w:rFonts w:ascii="Arial" w:eastAsia="Calibri" w:hAnsi="Arial" w:cs="Arial"/>
          <w:b/>
          <w:sz w:val="22"/>
          <w:szCs w:val="22"/>
          <w:lang w:eastAsia="pt-BR"/>
        </w:rPr>
        <w:t>Declaração da empresa</w:t>
      </w:r>
      <w:r w:rsidRPr="00D14BEB">
        <w:rPr>
          <w:rFonts w:ascii="Arial" w:eastAsia="Calibri" w:hAnsi="Arial" w:cs="Arial"/>
          <w:sz w:val="22"/>
          <w:szCs w:val="22"/>
          <w:lang w:eastAsia="pt-BR"/>
        </w:rPr>
        <w:t xml:space="preserve">, emitida por seu representante legal, de que se enquadra como microempresa ou empresa de pequeno porte, constituídas na forma da Lei Complementar n. 123/2006, conforme modelo constante do </w:t>
      </w:r>
      <w:r w:rsidRPr="00D14BEB">
        <w:rPr>
          <w:rFonts w:ascii="Arial" w:eastAsia="Calibri" w:hAnsi="Arial" w:cs="Arial"/>
          <w:b/>
          <w:bCs/>
          <w:sz w:val="22"/>
          <w:szCs w:val="22"/>
          <w:lang w:eastAsia="pt-BR"/>
        </w:rPr>
        <w:t>Anexo IV.</w:t>
      </w:r>
    </w:p>
    <w:p w:rsidR="00300B7B" w:rsidRPr="00300B7B" w:rsidRDefault="00300B7B" w:rsidP="00300B7B">
      <w:pPr>
        <w:ind w:left="567" w:right="-1085"/>
        <w:jc w:val="both"/>
        <w:rPr>
          <w:rFonts w:ascii="Arial" w:eastAsia="Calibri" w:hAnsi="Arial" w:cs="Arial"/>
          <w:sz w:val="22"/>
          <w:szCs w:val="22"/>
          <w:lang w:eastAsia="pt-BR"/>
        </w:rPr>
      </w:pPr>
    </w:p>
    <w:p w:rsidR="00810239" w:rsidRPr="00D14BEB" w:rsidRDefault="00810239" w:rsidP="00711C4C">
      <w:pPr>
        <w:autoSpaceDE w:val="0"/>
        <w:ind w:left="567" w:right="-1085"/>
        <w:jc w:val="both"/>
        <w:rPr>
          <w:rFonts w:ascii="Arial" w:hAnsi="Arial" w:cs="Arial"/>
          <w:b/>
          <w:bCs/>
          <w:color w:val="000000"/>
          <w:sz w:val="22"/>
          <w:szCs w:val="22"/>
        </w:rPr>
      </w:pPr>
      <w:r w:rsidRPr="00D14BEB">
        <w:rPr>
          <w:rFonts w:ascii="Arial" w:hAnsi="Arial" w:cs="Arial"/>
          <w:b/>
          <w:bCs/>
          <w:color w:val="000000"/>
          <w:sz w:val="22"/>
          <w:szCs w:val="22"/>
        </w:rPr>
        <w:t>8.2. REGULARIDADE FISCAL E TRABALHISTA:</w:t>
      </w:r>
    </w:p>
    <w:p w:rsidR="00810239" w:rsidRPr="00D14BEB" w:rsidRDefault="00810239" w:rsidP="00711C4C">
      <w:pPr>
        <w:autoSpaceDE w:val="0"/>
        <w:ind w:left="567" w:right="-1085"/>
        <w:jc w:val="both"/>
        <w:rPr>
          <w:rFonts w:ascii="Arial" w:hAnsi="Arial" w:cs="Arial"/>
          <w:color w:val="000000"/>
          <w:sz w:val="18"/>
          <w:szCs w:val="18"/>
        </w:rPr>
      </w:pPr>
    </w:p>
    <w:p w:rsidR="00810239" w:rsidRPr="00D14BEB" w:rsidRDefault="00810239" w:rsidP="00711C4C">
      <w:pPr>
        <w:autoSpaceDE w:val="0"/>
        <w:ind w:left="567" w:right="-1085"/>
        <w:jc w:val="both"/>
        <w:rPr>
          <w:rFonts w:ascii="Arial" w:hAnsi="Arial" w:cs="Arial"/>
          <w:color w:val="000000"/>
          <w:sz w:val="22"/>
          <w:szCs w:val="22"/>
        </w:rPr>
      </w:pPr>
      <w:r w:rsidRPr="00D14BEB">
        <w:rPr>
          <w:rFonts w:ascii="Arial" w:hAnsi="Arial" w:cs="Arial"/>
          <w:color w:val="000000"/>
          <w:sz w:val="22"/>
          <w:szCs w:val="22"/>
        </w:rPr>
        <w:t>8.2.1. Prova de inscrição no Cadastro Nacional de Pessoa Jurídica (Cartão do CNPJ);</w:t>
      </w:r>
    </w:p>
    <w:p w:rsidR="00810239" w:rsidRPr="00D14BEB" w:rsidRDefault="00810239" w:rsidP="00711C4C">
      <w:pPr>
        <w:autoSpaceDE w:val="0"/>
        <w:ind w:left="567" w:right="-1085"/>
        <w:jc w:val="both"/>
        <w:rPr>
          <w:rFonts w:ascii="Arial" w:hAnsi="Arial" w:cs="Arial"/>
          <w:color w:val="000000"/>
          <w:sz w:val="18"/>
          <w:szCs w:val="18"/>
        </w:rPr>
      </w:pPr>
    </w:p>
    <w:p w:rsidR="00810239" w:rsidRPr="00D14BEB" w:rsidRDefault="00810239" w:rsidP="00711C4C">
      <w:pPr>
        <w:autoSpaceDE w:val="0"/>
        <w:autoSpaceDN w:val="0"/>
        <w:adjustRightInd w:val="0"/>
        <w:ind w:left="567" w:right="-943"/>
        <w:jc w:val="both"/>
        <w:rPr>
          <w:rFonts w:ascii="Arial" w:hAnsi="Arial" w:cs="Arial"/>
          <w:color w:val="000000"/>
          <w:sz w:val="22"/>
          <w:szCs w:val="22"/>
        </w:rPr>
      </w:pPr>
      <w:r w:rsidRPr="00D14BEB">
        <w:rPr>
          <w:rFonts w:ascii="Arial" w:hAnsi="Arial" w:cs="Arial"/>
          <w:sz w:val="22"/>
          <w:szCs w:val="22"/>
        </w:rPr>
        <w:t xml:space="preserve">8.2.2. Certidão Conjunta Negativa, ou Certidão Conjunta Positiva com efeito de Negativa, de Tributos e Contribuições Federais e Dívida Ativa da União, emitida pela Secretaria da Receita Federal do Ministério da Fazenda, comprovando a regularidade para com a </w:t>
      </w:r>
      <w:r w:rsidRPr="00D14BEB">
        <w:rPr>
          <w:rFonts w:ascii="Arial" w:hAnsi="Arial" w:cs="Arial"/>
          <w:sz w:val="22"/>
          <w:szCs w:val="22"/>
          <w:u w:val="single"/>
        </w:rPr>
        <w:t>Fazenda Federal</w:t>
      </w:r>
      <w:r w:rsidRPr="00D14BEB">
        <w:rPr>
          <w:rFonts w:ascii="Arial" w:hAnsi="Arial" w:cs="Arial"/>
          <w:sz w:val="22"/>
          <w:szCs w:val="22"/>
        </w:rPr>
        <w:t>, inclusive com as contribuições sociais previstas nas alíneas ‘a’ a ‘d’ do parágrafo único do art. 11 da Lei nº 8.212/1991</w:t>
      </w:r>
      <w:r w:rsidRPr="00D14BEB">
        <w:rPr>
          <w:rFonts w:ascii="Arial" w:hAnsi="Arial" w:cs="Arial"/>
          <w:color w:val="000000"/>
          <w:sz w:val="22"/>
          <w:szCs w:val="22"/>
        </w:rPr>
        <w:t>;</w:t>
      </w:r>
    </w:p>
    <w:p w:rsidR="00810239" w:rsidRPr="00D14BEB" w:rsidRDefault="00810239" w:rsidP="00711C4C">
      <w:pPr>
        <w:autoSpaceDE w:val="0"/>
        <w:autoSpaceDN w:val="0"/>
        <w:adjustRightInd w:val="0"/>
        <w:ind w:left="567" w:right="-943"/>
        <w:jc w:val="both"/>
        <w:rPr>
          <w:rFonts w:ascii="Arial" w:hAnsi="Arial" w:cs="Arial"/>
          <w:sz w:val="18"/>
          <w:szCs w:val="18"/>
        </w:rPr>
      </w:pPr>
    </w:p>
    <w:p w:rsidR="00810239" w:rsidRPr="00D14BEB" w:rsidRDefault="00810239" w:rsidP="00711C4C">
      <w:pPr>
        <w:autoSpaceDE w:val="0"/>
        <w:autoSpaceDN w:val="0"/>
        <w:adjustRightInd w:val="0"/>
        <w:ind w:left="567" w:right="-943"/>
        <w:jc w:val="both"/>
        <w:rPr>
          <w:rFonts w:ascii="Arial" w:hAnsi="Arial" w:cs="Arial"/>
          <w:color w:val="000000"/>
          <w:sz w:val="22"/>
          <w:szCs w:val="22"/>
        </w:rPr>
      </w:pPr>
      <w:r w:rsidRPr="00D14BEB">
        <w:rPr>
          <w:rFonts w:ascii="Arial" w:hAnsi="Arial" w:cs="Arial"/>
          <w:sz w:val="22"/>
          <w:szCs w:val="22"/>
        </w:rPr>
        <w:t xml:space="preserve">8.2.3. Certidão Negativa de Débitos, ou Certidão Positiva com efeito de Negativa, expedida pelo Estado do domicílio ou sede do licitante, comprovando a regularidade para com a </w:t>
      </w:r>
      <w:r w:rsidRPr="00D14BEB">
        <w:rPr>
          <w:rFonts w:ascii="Arial" w:hAnsi="Arial" w:cs="Arial"/>
          <w:sz w:val="22"/>
          <w:szCs w:val="22"/>
          <w:u w:val="single"/>
        </w:rPr>
        <w:t>Fazenda Estadual</w:t>
      </w:r>
      <w:r w:rsidRPr="00D14BEB">
        <w:rPr>
          <w:rFonts w:ascii="Arial" w:hAnsi="Arial" w:cs="Arial"/>
          <w:color w:val="000000"/>
          <w:sz w:val="22"/>
          <w:szCs w:val="22"/>
        </w:rPr>
        <w:t>;</w:t>
      </w:r>
    </w:p>
    <w:p w:rsidR="00810239" w:rsidRPr="00D14BEB" w:rsidRDefault="00810239" w:rsidP="00711C4C">
      <w:pPr>
        <w:autoSpaceDE w:val="0"/>
        <w:autoSpaceDN w:val="0"/>
        <w:adjustRightInd w:val="0"/>
        <w:ind w:left="567" w:right="-943"/>
        <w:jc w:val="both"/>
        <w:rPr>
          <w:rFonts w:ascii="Arial" w:hAnsi="Arial" w:cs="Arial"/>
          <w:color w:val="000000"/>
          <w:sz w:val="18"/>
          <w:szCs w:val="18"/>
        </w:rPr>
      </w:pPr>
    </w:p>
    <w:p w:rsidR="00810239" w:rsidRPr="00D14BEB" w:rsidRDefault="00810239" w:rsidP="00711C4C">
      <w:pPr>
        <w:autoSpaceDE w:val="0"/>
        <w:autoSpaceDN w:val="0"/>
        <w:adjustRightInd w:val="0"/>
        <w:ind w:left="567" w:right="-943"/>
        <w:jc w:val="both"/>
        <w:rPr>
          <w:rFonts w:ascii="Arial" w:hAnsi="Arial" w:cs="Arial"/>
          <w:sz w:val="22"/>
          <w:szCs w:val="22"/>
        </w:rPr>
      </w:pPr>
      <w:r w:rsidRPr="00D14BEB">
        <w:rPr>
          <w:rFonts w:ascii="Arial" w:hAnsi="Arial" w:cs="Arial"/>
          <w:color w:val="000000"/>
          <w:sz w:val="22"/>
          <w:szCs w:val="22"/>
        </w:rPr>
        <w:t xml:space="preserve">8.2.4. </w:t>
      </w:r>
      <w:r w:rsidRPr="00D14BEB">
        <w:rPr>
          <w:rFonts w:ascii="Arial" w:hAnsi="Arial" w:cs="Arial"/>
          <w:sz w:val="22"/>
          <w:szCs w:val="22"/>
        </w:rPr>
        <w:t xml:space="preserve">Certidão Negativa de Débitos, ou Certidão Positiva com efeito de negativa, expedido pelo Município do domicilio ou sede do licitante, comprovando a regularidade para com a </w:t>
      </w:r>
      <w:r w:rsidRPr="00D14BEB">
        <w:rPr>
          <w:rFonts w:ascii="Arial" w:hAnsi="Arial" w:cs="Arial"/>
          <w:sz w:val="22"/>
          <w:szCs w:val="22"/>
          <w:u w:val="single"/>
        </w:rPr>
        <w:t>Fazenda Municipal</w:t>
      </w:r>
      <w:r w:rsidRPr="00D14BEB">
        <w:rPr>
          <w:rFonts w:ascii="Arial" w:hAnsi="Arial" w:cs="Arial"/>
          <w:sz w:val="22"/>
          <w:szCs w:val="22"/>
        </w:rPr>
        <w:t xml:space="preserve">; </w:t>
      </w:r>
    </w:p>
    <w:p w:rsidR="00810239" w:rsidRPr="00D14BEB" w:rsidRDefault="00810239" w:rsidP="00711C4C">
      <w:pPr>
        <w:autoSpaceDE w:val="0"/>
        <w:autoSpaceDN w:val="0"/>
        <w:adjustRightInd w:val="0"/>
        <w:ind w:left="567" w:right="-943"/>
        <w:jc w:val="both"/>
        <w:rPr>
          <w:rFonts w:ascii="Arial" w:hAnsi="Arial" w:cs="Arial"/>
          <w:sz w:val="18"/>
          <w:szCs w:val="18"/>
        </w:rPr>
      </w:pPr>
    </w:p>
    <w:p w:rsidR="00810239" w:rsidRPr="00D14BEB" w:rsidRDefault="00810239" w:rsidP="00711C4C">
      <w:pPr>
        <w:autoSpaceDE w:val="0"/>
        <w:ind w:left="567" w:right="-943"/>
        <w:jc w:val="both"/>
        <w:rPr>
          <w:rFonts w:ascii="Arial" w:hAnsi="Arial" w:cs="Arial"/>
          <w:sz w:val="22"/>
          <w:szCs w:val="22"/>
        </w:rPr>
      </w:pPr>
      <w:r w:rsidRPr="00D14BEB">
        <w:rPr>
          <w:rFonts w:ascii="Arial" w:hAnsi="Arial" w:cs="Arial"/>
          <w:sz w:val="22"/>
          <w:szCs w:val="22"/>
        </w:rPr>
        <w:t>8.2.5. Certificado de Regularidade de Situação do FGTS – CRF, emitido pela Caixa Econômica Federal – CEF, comprovando a regularidade perante o Fundo de Garantia por Tempo de Serviço.</w:t>
      </w:r>
    </w:p>
    <w:p w:rsidR="00810239" w:rsidRPr="00D14BEB" w:rsidRDefault="00810239" w:rsidP="00711C4C">
      <w:pPr>
        <w:autoSpaceDE w:val="0"/>
        <w:ind w:left="567" w:right="-943"/>
        <w:jc w:val="both"/>
        <w:rPr>
          <w:rFonts w:ascii="Arial" w:hAnsi="Arial" w:cs="Arial"/>
          <w:sz w:val="16"/>
          <w:szCs w:val="16"/>
        </w:rPr>
      </w:pPr>
    </w:p>
    <w:p w:rsidR="00810239" w:rsidRPr="00D14BEB" w:rsidRDefault="00810239" w:rsidP="00711C4C">
      <w:pPr>
        <w:autoSpaceDE w:val="0"/>
        <w:ind w:left="567" w:right="-943"/>
        <w:jc w:val="both"/>
        <w:rPr>
          <w:rFonts w:ascii="Arial" w:hAnsi="Arial" w:cs="Arial"/>
          <w:color w:val="000000"/>
          <w:sz w:val="22"/>
          <w:szCs w:val="22"/>
        </w:rPr>
      </w:pPr>
      <w:r w:rsidRPr="00D14BEB">
        <w:rPr>
          <w:rFonts w:ascii="Arial" w:hAnsi="Arial" w:cs="Arial"/>
          <w:sz w:val="22"/>
          <w:szCs w:val="22"/>
        </w:rPr>
        <w:t>8.2.6. Certidão Negativa de Débitos Trabalhistas (CNDT), expedida pelos portais da Justiça do Trabalho (Tribunal Superior do Trabalho, Conselho Superior da Justiça do Trabalho e dos Tribunais Regionais do Trabalho).</w:t>
      </w:r>
    </w:p>
    <w:p w:rsidR="00810239" w:rsidRPr="00D14BEB" w:rsidRDefault="00810239" w:rsidP="00711C4C">
      <w:pPr>
        <w:autoSpaceDE w:val="0"/>
        <w:ind w:left="567" w:right="-1085"/>
        <w:jc w:val="both"/>
        <w:rPr>
          <w:rFonts w:ascii="Arial" w:hAnsi="Arial" w:cs="Arial"/>
          <w:b/>
          <w:color w:val="000000"/>
          <w:sz w:val="16"/>
          <w:szCs w:val="16"/>
        </w:rPr>
      </w:pP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b/>
          <w:color w:val="000000"/>
          <w:sz w:val="22"/>
          <w:szCs w:val="22"/>
        </w:rPr>
        <w:t xml:space="preserve">8.3. </w:t>
      </w:r>
      <w:r w:rsidRPr="00D14BEB">
        <w:rPr>
          <w:rFonts w:ascii="Arial" w:hAnsi="Arial" w:cs="Arial"/>
          <w:b/>
          <w:bCs/>
          <w:sz w:val="22"/>
          <w:szCs w:val="22"/>
        </w:rPr>
        <w:t>QUALIFICAÇÃO ECONÔMICO-FINANCEIRA:</w:t>
      </w:r>
    </w:p>
    <w:p w:rsidR="00810239" w:rsidRPr="00D14BEB" w:rsidRDefault="00810239" w:rsidP="00711C4C">
      <w:pPr>
        <w:autoSpaceDE w:val="0"/>
        <w:ind w:left="567" w:right="-1085"/>
        <w:jc w:val="both"/>
        <w:rPr>
          <w:rFonts w:ascii="Arial" w:hAnsi="Arial" w:cs="Arial"/>
          <w:sz w:val="16"/>
          <w:szCs w:val="16"/>
        </w:rPr>
      </w:pP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sz w:val="22"/>
          <w:szCs w:val="22"/>
        </w:rPr>
        <w:t xml:space="preserve">8.3.1. </w:t>
      </w:r>
      <w:r w:rsidRPr="00D14BEB">
        <w:rPr>
          <w:rFonts w:ascii="Arial" w:hAnsi="Arial" w:cs="Arial"/>
          <w:b/>
          <w:sz w:val="22"/>
          <w:szCs w:val="22"/>
        </w:rPr>
        <w:t>Certidão Negativa de Falência</w:t>
      </w:r>
      <w:r w:rsidRPr="00D14BEB">
        <w:rPr>
          <w:rFonts w:ascii="Arial" w:hAnsi="Arial" w:cs="Arial"/>
          <w:sz w:val="22"/>
          <w:szCs w:val="22"/>
        </w:rPr>
        <w:t xml:space="preserve"> expedida pelo cartório distribuidor da sede da pessoa jurídica a menos de 90 (noventa) dias da data de recebimento dos envelopes prevista no preâmbulo deste Edital.</w:t>
      </w:r>
    </w:p>
    <w:p w:rsidR="00810239" w:rsidRPr="00D14BEB" w:rsidRDefault="00810239" w:rsidP="00711C4C">
      <w:pPr>
        <w:autoSpaceDE w:val="0"/>
        <w:ind w:left="567" w:right="-1085"/>
        <w:jc w:val="both"/>
        <w:rPr>
          <w:rFonts w:ascii="Arial" w:hAnsi="Arial" w:cs="Arial"/>
          <w:sz w:val="16"/>
          <w:szCs w:val="16"/>
        </w:rPr>
      </w:pPr>
    </w:p>
    <w:p w:rsidR="00810239" w:rsidRPr="00D14BEB" w:rsidRDefault="00810239" w:rsidP="00711C4C">
      <w:pPr>
        <w:autoSpaceDE w:val="0"/>
        <w:ind w:left="567" w:right="-1085"/>
        <w:jc w:val="both"/>
        <w:rPr>
          <w:rFonts w:ascii="Arial" w:hAnsi="Arial" w:cs="Arial"/>
          <w:color w:val="000000"/>
          <w:sz w:val="22"/>
          <w:szCs w:val="22"/>
        </w:rPr>
      </w:pPr>
      <w:r w:rsidRPr="00D14BEB">
        <w:rPr>
          <w:rFonts w:ascii="Arial" w:hAnsi="Arial" w:cs="Arial"/>
          <w:sz w:val="22"/>
          <w:szCs w:val="22"/>
        </w:rPr>
        <w:t xml:space="preserve">8.3.2. </w:t>
      </w:r>
      <w:r w:rsidRPr="00D14BEB">
        <w:rPr>
          <w:rFonts w:ascii="Arial" w:hAnsi="Arial" w:cs="Arial"/>
          <w:b/>
          <w:sz w:val="22"/>
          <w:szCs w:val="22"/>
        </w:rPr>
        <w:t>Certidão Negativa de Recuperação Judicial</w:t>
      </w:r>
      <w:r w:rsidRPr="00D14BEB">
        <w:rPr>
          <w:rFonts w:ascii="Arial" w:hAnsi="Arial" w:cs="Arial"/>
          <w:sz w:val="22"/>
          <w:szCs w:val="22"/>
        </w:rPr>
        <w:t xml:space="preserve"> expedida pelo cartório distribuidor da sede da pessoa jurídica a menos de 90 (noventa) dias da data de recebimento dos envelopes prevista no preâmbulo deste Edital.</w:t>
      </w: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sz w:val="22"/>
          <w:szCs w:val="22"/>
        </w:rPr>
        <w:t>8.3.2.1. No caso de empresa em Recuperação Judicial, ressalva-se a possibilidade da participação, desde que apresente certidão emitida pela instância judicial competente, a qual certificará que a interessada está apta econômica e financeiramente a participar de procedimentos licitatórios, nos termos da Lei Federal nº 8.666/93.</w:t>
      </w:r>
    </w:p>
    <w:p w:rsidR="00810239" w:rsidRPr="00D14BEB" w:rsidRDefault="00810239" w:rsidP="00711C4C">
      <w:pPr>
        <w:autoSpaceDE w:val="0"/>
        <w:ind w:left="567" w:right="-1085"/>
        <w:jc w:val="both"/>
        <w:rPr>
          <w:rFonts w:ascii="Arial" w:hAnsi="Arial" w:cs="Arial"/>
          <w:color w:val="000000"/>
          <w:sz w:val="12"/>
          <w:szCs w:val="12"/>
        </w:rPr>
      </w:pPr>
    </w:p>
    <w:p w:rsidR="00810239" w:rsidRDefault="00810239" w:rsidP="00300B7B">
      <w:pPr>
        <w:autoSpaceDE w:val="0"/>
        <w:ind w:left="567" w:right="-1085"/>
        <w:jc w:val="both"/>
        <w:rPr>
          <w:rFonts w:ascii="Arial" w:hAnsi="Arial" w:cs="Arial"/>
          <w:color w:val="000000"/>
          <w:sz w:val="22"/>
          <w:szCs w:val="22"/>
        </w:rPr>
      </w:pPr>
      <w:r w:rsidRPr="00D14BEB">
        <w:rPr>
          <w:rFonts w:ascii="Arial" w:hAnsi="Arial" w:cs="Arial"/>
          <w:color w:val="000000"/>
          <w:sz w:val="22"/>
          <w:szCs w:val="22"/>
        </w:rPr>
        <w:t>OBS: As certidões mencionadas nos itens 8.3.1 e 8.3.2 poderão ser apresentadas de forma conjunta, em uma única certidão, desde que a mesma declare claramente o solicitado (ação falimentar e recuperação judicial).</w:t>
      </w:r>
    </w:p>
    <w:p w:rsidR="00300B7B" w:rsidRPr="00300B7B" w:rsidRDefault="00300B7B" w:rsidP="00300B7B">
      <w:pPr>
        <w:autoSpaceDE w:val="0"/>
        <w:ind w:left="567" w:right="-1085"/>
        <w:jc w:val="both"/>
        <w:rPr>
          <w:rFonts w:ascii="Arial" w:hAnsi="Arial" w:cs="Arial"/>
          <w:color w:val="000000"/>
          <w:sz w:val="22"/>
          <w:szCs w:val="22"/>
        </w:rPr>
      </w:pPr>
    </w:p>
    <w:p w:rsidR="00810239" w:rsidRPr="00D14BEB" w:rsidRDefault="00810239" w:rsidP="00711C4C">
      <w:pPr>
        <w:autoSpaceDE w:val="0"/>
        <w:ind w:left="567" w:right="-1085"/>
        <w:jc w:val="both"/>
        <w:rPr>
          <w:rFonts w:ascii="Arial" w:hAnsi="Arial" w:cs="Arial"/>
          <w:b/>
          <w:bCs/>
          <w:sz w:val="22"/>
          <w:szCs w:val="22"/>
        </w:rPr>
      </w:pPr>
      <w:r w:rsidRPr="00D14BEB">
        <w:rPr>
          <w:rFonts w:ascii="Arial" w:hAnsi="Arial" w:cs="Arial"/>
          <w:b/>
          <w:bCs/>
          <w:sz w:val="22"/>
          <w:szCs w:val="22"/>
        </w:rPr>
        <w:t xml:space="preserve">8.4. QUALIFICAÇÃO TÉCNICA: </w:t>
      </w:r>
    </w:p>
    <w:p w:rsidR="00810239" w:rsidRPr="00D14BEB" w:rsidRDefault="00810239" w:rsidP="00711C4C">
      <w:pPr>
        <w:autoSpaceDE w:val="0"/>
        <w:ind w:leftChars="-117" w:left="-205" w:right="-1085" w:hangingChars="16" w:hanging="29"/>
        <w:jc w:val="both"/>
        <w:rPr>
          <w:rFonts w:ascii="Arial" w:hAnsi="Arial" w:cs="Arial"/>
          <w:sz w:val="18"/>
          <w:szCs w:val="18"/>
        </w:rPr>
      </w:pPr>
    </w:p>
    <w:p w:rsidR="00810239" w:rsidRPr="00D14BEB" w:rsidRDefault="00810239" w:rsidP="00711C4C">
      <w:pPr>
        <w:autoSpaceDE w:val="0"/>
        <w:ind w:left="567" w:right="-1085"/>
        <w:jc w:val="both"/>
        <w:rPr>
          <w:rFonts w:ascii="Arial" w:eastAsia="Calibri" w:hAnsi="Arial" w:cs="Arial"/>
          <w:sz w:val="22"/>
          <w:szCs w:val="22"/>
          <w:lang w:eastAsia="pt-BR"/>
        </w:rPr>
      </w:pPr>
      <w:r w:rsidRPr="00D14BEB">
        <w:rPr>
          <w:rFonts w:ascii="Arial" w:hAnsi="Arial" w:cs="Arial"/>
          <w:sz w:val="22"/>
          <w:szCs w:val="22"/>
        </w:rPr>
        <w:t xml:space="preserve">8.4.1. </w:t>
      </w:r>
      <w:r w:rsidRPr="00D14BEB">
        <w:rPr>
          <w:rFonts w:ascii="Arial" w:eastAsia="Calibri" w:hAnsi="Arial" w:cs="Arial"/>
          <w:b/>
          <w:bCs/>
          <w:sz w:val="22"/>
          <w:szCs w:val="22"/>
          <w:lang w:eastAsia="pt-BR"/>
        </w:rPr>
        <w:t>Licença Sanitária ou termo equivalente</w:t>
      </w:r>
      <w:r w:rsidRPr="00D14BEB">
        <w:rPr>
          <w:rFonts w:ascii="Arial" w:eastAsia="Calibri" w:hAnsi="Arial" w:cs="Arial"/>
          <w:sz w:val="22"/>
          <w:szCs w:val="22"/>
          <w:lang w:eastAsia="pt-BR"/>
        </w:rPr>
        <w:t xml:space="preserve">, dentro do prazo de validade, </w:t>
      </w:r>
      <w:r w:rsidRPr="00D14BEB">
        <w:rPr>
          <w:rFonts w:ascii="Arial" w:hAnsi="Arial" w:cs="Arial"/>
          <w:sz w:val="22"/>
          <w:szCs w:val="22"/>
        </w:rPr>
        <w:t>expedido pela Vigilância Sanitária Municipal ou Estadual, de acordo com a sede da empresa licitante</w:t>
      </w:r>
      <w:r w:rsidRPr="00D14BEB">
        <w:rPr>
          <w:rFonts w:ascii="Arial" w:eastAsia="Calibri" w:hAnsi="Arial" w:cs="Arial"/>
          <w:sz w:val="22"/>
          <w:szCs w:val="22"/>
          <w:lang w:eastAsia="pt-BR"/>
        </w:rPr>
        <w:t xml:space="preserve">. </w:t>
      </w:r>
    </w:p>
    <w:p w:rsidR="00810239" w:rsidRPr="00D14BEB" w:rsidRDefault="00810239" w:rsidP="00711C4C">
      <w:pPr>
        <w:ind w:left="567" w:right="-1085"/>
        <w:jc w:val="both"/>
        <w:rPr>
          <w:rFonts w:ascii="Arial" w:hAnsi="Arial" w:cs="Arial"/>
          <w:sz w:val="22"/>
          <w:szCs w:val="22"/>
        </w:rPr>
      </w:pPr>
    </w:p>
    <w:p w:rsidR="00810239" w:rsidRDefault="00810239" w:rsidP="00300B7B">
      <w:pPr>
        <w:autoSpaceDE w:val="0"/>
        <w:autoSpaceDN w:val="0"/>
        <w:adjustRightInd w:val="0"/>
        <w:ind w:left="567" w:right="-1085"/>
        <w:jc w:val="both"/>
        <w:rPr>
          <w:rFonts w:ascii="Arial" w:eastAsia="Calibri" w:hAnsi="Arial" w:cs="Arial"/>
          <w:sz w:val="22"/>
          <w:szCs w:val="22"/>
          <w:lang w:eastAsia="pt-BR"/>
        </w:rPr>
      </w:pPr>
      <w:r w:rsidRPr="00D14BEB">
        <w:rPr>
          <w:rFonts w:ascii="Arial" w:hAnsi="Arial" w:cs="Arial"/>
          <w:sz w:val="22"/>
          <w:szCs w:val="22"/>
        </w:rPr>
        <w:t>8.4.2. Autorização de Funcionamento de Empresa (AFE), expedida pela Agência Nacional de Vigilância Sanitária - ANVISA</w:t>
      </w:r>
      <w:r w:rsidRPr="00D14BEB">
        <w:rPr>
          <w:rFonts w:ascii="Arial" w:eastAsia="Calibri" w:hAnsi="Arial" w:cs="Arial"/>
          <w:sz w:val="22"/>
          <w:szCs w:val="22"/>
          <w:lang w:eastAsia="pt-BR"/>
        </w:rPr>
        <w:t xml:space="preserve">. A referida comprovação poderá ser feita por meio de publicação no Diário Oficial da União ou pela página da ANVISA na Internet. </w:t>
      </w:r>
    </w:p>
    <w:p w:rsidR="00300B7B" w:rsidRPr="00300B7B" w:rsidRDefault="00300B7B" w:rsidP="00300B7B">
      <w:pPr>
        <w:autoSpaceDE w:val="0"/>
        <w:autoSpaceDN w:val="0"/>
        <w:adjustRightInd w:val="0"/>
        <w:ind w:left="567" w:right="-1085"/>
        <w:jc w:val="both"/>
        <w:rPr>
          <w:rFonts w:ascii="Arial" w:eastAsia="Calibri" w:hAnsi="Arial" w:cs="Arial"/>
          <w:sz w:val="22"/>
          <w:szCs w:val="22"/>
          <w:lang w:eastAsia="pt-BR"/>
        </w:rPr>
      </w:pPr>
    </w:p>
    <w:p w:rsidR="00810239" w:rsidRPr="00D14BEB" w:rsidRDefault="00810239" w:rsidP="00711C4C">
      <w:pPr>
        <w:autoSpaceDE w:val="0"/>
        <w:ind w:left="567" w:right="-1085"/>
        <w:jc w:val="both"/>
        <w:rPr>
          <w:rFonts w:ascii="Arial" w:hAnsi="Arial" w:cs="Arial"/>
          <w:b/>
          <w:sz w:val="22"/>
          <w:szCs w:val="22"/>
        </w:rPr>
      </w:pPr>
      <w:r w:rsidRPr="00D14BEB">
        <w:rPr>
          <w:rFonts w:ascii="Arial" w:hAnsi="Arial" w:cs="Arial"/>
          <w:b/>
          <w:color w:val="000000"/>
          <w:sz w:val="22"/>
          <w:szCs w:val="22"/>
        </w:rPr>
        <w:t xml:space="preserve">8.5. </w:t>
      </w:r>
      <w:r w:rsidRPr="00D14BEB">
        <w:rPr>
          <w:rFonts w:ascii="Arial" w:hAnsi="Arial" w:cs="Arial"/>
          <w:b/>
          <w:sz w:val="22"/>
          <w:szCs w:val="22"/>
        </w:rPr>
        <w:t xml:space="preserve"> TERMO DE DECLARAÇÕES:</w:t>
      </w:r>
    </w:p>
    <w:p w:rsidR="00810239" w:rsidRPr="00D14BEB" w:rsidRDefault="00810239" w:rsidP="00711C4C">
      <w:pPr>
        <w:autoSpaceDE w:val="0"/>
        <w:ind w:left="567" w:right="-1085"/>
        <w:jc w:val="both"/>
        <w:rPr>
          <w:rFonts w:ascii="Arial" w:hAnsi="Arial" w:cs="Arial"/>
          <w:color w:val="000000"/>
          <w:sz w:val="18"/>
          <w:szCs w:val="18"/>
        </w:rPr>
      </w:pP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sz w:val="22"/>
          <w:szCs w:val="22"/>
        </w:rPr>
        <w:t xml:space="preserve">8.5.1. </w:t>
      </w:r>
      <w:r w:rsidRPr="00D14BEB">
        <w:rPr>
          <w:rFonts w:ascii="Arial" w:hAnsi="Arial" w:cs="Arial"/>
          <w:sz w:val="22"/>
          <w:szCs w:val="22"/>
          <w:u w:val="single"/>
        </w:rPr>
        <w:t>TERMO DE DECLARAÇÕES</w:t>
      </w:r>
      <w:r w:rsidRPr="00D14BEB">
        <w:rPr>
          <w:rFonts w:ascii="Arial" w:hAnsi="Arial" w:cs="Arial"/>
          <w:sz w:val="22"/>
          <w:szCs w:val="22"/>
        </w:rPr>
        <w:t>, subscrito por seu representante legal, de: Cumprimento dos Requisitos de habilitação, Que cumpre o art. 7º, XXXIII, da Constituição Federal; Inexistência</w:t>
      </w:r>
      <w:r w:rsidRPr="00D14BEB">
        <w:rPr>
          <w:rFonts w:ascii="Arial" w:hAnsi="Arial" w:cs="Arial"/>
          <w:color w:val="000000"/>
          <w:sz w:val="22"/>
          <w:szCs w:val="22"/>
        </w:rPr>
        <w:t xml:space="preserve"> de impedimento legal para licitar ou contratar com a Administração; Capacidade de Fornecimento, nas condições necessárias ao cumprimento do objeto desta licitação; Não Parentesco; </w:t>
      </w:r>
      <w:r w:rsidRPr="00D14BEB">
        <w:rPr>
          <w:rFonts w:ascii="Arial" w:hAnsi="Arial" w:cs="Arial"/>
          <w:bCs/>
          <w:sz w:val="22"/>
          <w:szCs w:val="22"/>
        </w:rPr>
        <w:t xml:space="preserve">Que não existe em seu quadro de empregados servidores públicos da contratante exercendo funções de gerência, administração ou tomada de decisão, na forma do art. 9º, inciso III da Lei Federal nº 8.666/93, conforme modelo constante do </w:t>
      </w:r>
      <w:r w:rsidRPr="00D14BEB">
        <w:rPr>
          <w:rFonts w:ascii="Arial" w:hAnsi="Arial" w:cs="Arial"/>
          <w:b/>
          <w:bCs/>
          <w:sz w:val="22"/>
          <w:szCs w:val="22"/>
        </w:rPr>
        <w:t>Anexo III</w:t>
      </w:r>
      <w:r w:rsidRPr="00D14BEB">
        <w:rPr>
          <w:rFonts w:ascii="Arial" w:hAnsi="Arial" w:cs="Arial"/>
          <w:bCs/>
          <w:sz w:val="22"/>
          <w:szCs w:val="22"/>
        </w:rPr>
        <w:t>.</w:t>
      </w:r>
    </w:p>
    <w:p w:rsidR="00810239" w:rsidRPr="00D14BEB" w:rsidRDefault="00810239" w:rsidP="00711C4C">
      <w:pPr>
        <w:autoSpaceDE w:val="0"/>
        <w:ind w:left="567" w:right="-1085"/>
        <w:jc w:val="both"/>
        <w:rPr>
          <w:rFonts w:ascii="Arial" w:hAnsi="Arial" w:cs="Arial"/>
          <w:color w:val="000000"/>
          <w:sz w:val="22"/>
          <w:szCs w:val="22"/>
          <w:u w:val="single"/>
        </w:rPr>
      </w:pPr>
    </w:p>
    <w:p w:rsidR="00810239" w:rsidRPr="00D14BEB" w:rsidRDefault="00810239" w:rsidP="00711C4C">
      <w:pPr>
        <w:autoSpaceDE w:val="0"/>
        <w:ind w:left="567" w:right="-1085"/>
        <w:jc w:val="both"/>
        <w:rPr>
          <w:rFonts w:ascii="Arial" w:hAnsi="Arial" w:cs="Arial"/>
          <w:color w:val="000000"/>
          <w:sz w:val="22"/>
          <w:szCs w:val="22"/>
          <w:u w:val="single"/>
        </w:rPr>
      </w:pPr>
      <w:r w:rsidRPr="00D14BEB">
        <w:rPr>
          <w:rFonts w:ascii="Arial" w:hAnsi="Arial" w:cs="Arial"/>
          <w:color w:val="000000"/>
          <w:sz w:val="22"/>
          <w:szCs w:val="22"/>
          <w:u w:val="single"/>
        </w:rPr>
        <w:t>OBSERVAÇÕES SOBRE A DOCUMENTAÇÃO:</w:t>
      </w:r>
    </w:p>
    <w:p w:rsidR="00810239" w:rsidRPr="00D14BEB" w:rsidRDefault="00810239" w:rsidP="00711C4C">
      <w:pPr>
        <w:autoSpaceDE w:val="0"/>
        <w:ind w:left="567" w:right="-1085"/>
        <w:jc w:val="both"/>
        <w:rPr>
          <w:rFonts w:ascii="Arial" w:hAnsi="Arial" w:cs="Arial"/>
          <w:color w:val="000000"/>
          <w:sz w:val="26"/>
          <w:szCs w:val="26"/>
          <w:u w:val="single"/>
        </w:rPr>
      </w:pPr>
    </w:p>
    <w:p w:rsidR="00810239" w:rsidRPr="00D14BEB" w:rsidRDefault="00810239" w:rsidP="00D14BEB">
      <w:pPr>
        <w:pStyle w:val="Corpodetexto21"/>
        <w:spacing w:line="240" w:lineRule="auto"/>
        <w:ind w:left="567" w:right="-1085" w:firstLine="0"/>
        <w:rPr>
          <w:rFonts w:ascii="Arial" w:eastAsia="Calibri" w:hAnsi="Arial" w:cs="Arial"/>
          <w:sz w:val="22"/>
          <w:szCs w:val="22"/>
        </w:rPr>
      </w:pPr>
      <w:r w:rsidRPr="00D14BEB">
        <w:rPr>
          <w:rFonts w:ascii="Arial" w:hAnsi="Arial" w:cs="Arial"/>
          <w:sz w:val="22"/>
          <w:szCs w:val="22"/>
        </w:rPr>
        <w:t xml:space="preserve">8.6. </w:t>
      </w:r>
      <w:r w:rsidRPr="00D14BEB">
        <w:rPr>
          <w:rFonts w:ascii="Arial" w:eastAsia="Calibri" w:hAnsi="Arial" w:cs="Arial"/>
          <w:sz w:val="22"/>
          <w:szCs w:val="22"/>
        </w:rPr>
        <w:t xml:space="preserve">A empresa proponente que desejar autenticar as cópias de documentos por meio de servidor público integrante da Equipe de Apoio deverá comparecer à Diretoria de Compras, para possibilitar a verificação da autenticidade mediante vistas do documento original, em atendimento ao art. 3º da Lei Federal nº 13.726/2018. </w:t>
      </w:r>
    </w:p>
    <w:p w:rsidR="00810239" w:rsidRPr="00D14BEB" w:rsidRDefault="00810239" w:rsidP="00711C4C">
      <w:pPr>
        <w:pStyle w:val="Corpodetexto21"/>
        <w:spacing w:line="240" w:lineRule="auto"/>
        <w:ind w:left="567" w:right="-1085"/>
        <w:rPr>
          <w:rFonts w:ascii="Arial" w:hAnsi="Arial" w:cs="Arial"/>
          <w:sz w:val="18"/>
          <w:szCs w:val="18"/>
        </w:rPr>
      </w:pPr>
    </w:p>
    <w:p w:rsidR="00810239" w:rsidRPr="00D14BEB" w:rsidRDefault="00810239" w:rsidP="00711C4C">
      <w:pPr>
        <w:pStyle w:val="Ttulo"/>
        <w:ind w:left="567" w:right="-1085"/>
        <w:jc w:val="both"/>
        <w:rPr>
          <w:rFonts w:cs="Arial"/>
          <w:b w:val="0"/>
          <w:bCs w:val="0"/>
          <w:i/>
          <w:szCs w:val="22"/>
        </w:rPr>
      </w:pPr>
      <w:r w:rsidRPr="00D14BEB">
        <w:rPr>
          <w:rFonts w:cs="Arial"/>
          <w:b w:val="0"/>
          <w:i/>
          <w:szCs w:val="22"/>
        </w:rPr>
        <w:t xml:space="preserve">8.7. </w:t>
      </w:r>
      <w:r w:rsidRPr="00D14BEB">
        <w:rPr>
          <w:rFonts w:cs="Arial"/>
          <w:b w:val="0"/>
          <w:bCs w:val="0"/>
          <w:i/>
          <w:szCs w:val="22"/>
        </w:rPr>
        <w:t>Não serão aceitos protocolos, comprovantes de pagamento referentes a solicitações feitas às repartições competentes quanto aos documentos mencionados neste capítulo, nem cópias ilegíveis, ainda que autenticadas.</w:t>
      </w:r>
    </w:p>
    <w:p w:rsidR="00810239" w:rsidRPr="00D14BEB" w:rsidRDefault="00810239" w:rsidP="00711C4C">
      <w:pPr>
        <w:pStyle w:val="Ttulo"/>
        <w:ind w:left="567" w:right="-1085"/>
        <w:jc w:val="both"/>
        <w:rPr>
          <w:rFonts w:cs="Arial"/>
          <w:b w:val="0"/>
          <w:bCs w:val="0"/>
          <w:i/>
          <w:sz w:val="18"/>
          <w:szCs w:val="18"/>
        </w:rPr>
      </w:pPr>
    </w:p>
    <w:p w:rsidR="00810239" w:rsidRPr="00D14BEB" w:rsidRDefault="00810239" w:rsidP="00711C4C">
      <w:pPr>
        <w:pStyle w:val="Ttulo"/>
        <w:tabs>
          <w:tab w:val="left" w:pos="720"/>
        </w:tabs>
        <w:ind w:left="567" w:right="-1085"/>
        <w:jc w:val="both"/>
        <w:rPr>
          <w:rFonts w:cs="Arial"/>
          <w:b w:val="0"/>
          <w:bCs w:val="0"/>
          <w:i/>
          <w:szCs w:val="22"/>
        </w:rPr>
      </w:pPr>
      <w:r w:rsidRPr="00D14BEB">
        <w:rPr>
          <w:rFonts w:cs="Arial"/>
          <w:b w:val="0"/>
          <w:i/>
          <w:szCs w:val="22"/>
        </w:rPr>
        <w:t xml:space="preserve">8.8. </w:t>
      </w:r>
      <w:r w:rsidRPr="00D14BEB">
        <w:rPr>
          <w:rFonts w:cs="Arial"/>
          <w:b w:val="0"/>
          <w:bCs w:val="0"/>
          <w:i/>
          <w:szCs w:val="22"/>
        </w:rPr>
        <w:t>Sob pena de inabilitação, todos os documentos apresentados para a habilitação deverão estar em nome da licitante, dentro de seu prazo de validade e, preferencialmente, com o número do CNPJ e com o endereço respectivo;</w:t>
      </w:r>
    </w:p>
    <w:p w:rsidR="00810239" w:rsidRPr="00D14BEB" w:rsidRDefault="00810239" w:rsidP="00711C4C">
      <w:pPr>
        <w:pStyle w:val="Ttulo"/>
        <w:tabs>
          <w:tab w:val="left" w:pos="1680"/>
        </w:tabs>
        <w:ind w:left="567" w:right="-1085"/>
        <w:jc w:val="both"/>
        <w:rPr>
          <w:rFonts w:cs="Arial"/>
          <w:b w:val="0"/>
          <w:bCs w:val="0"/>
          <w:i/>
          <w:szCs w:val="22"/>
        </w:rPr>
      </w:pPr>
      <w:r w:rsidRPr="00D14BEB">
        <w:rPr>
          <w:rFonts w:cs="Arial"/>
          <w:b w:val="0"/>
          <w:bCs w:val="0"/>
          <w:i/>
          <w:szCs w:val="22"/>
        </w:rPr>
        <w:t xml:space="preserve">8.8.1. Sendo a licitante </w:t>
      </w:r>
      <w:r w:rsidRPr="00D14BEB">
        <w:rPr>
          <w:rFonts w:cs="Arial"/>
          <w:i/>
          <w:szCs w:val="22"/>
        </w:rPr>
        <w:t>matriz</w:t>
      </w:r>
      <w:r w:rsidRPr="00D14BEB">
        <w:rPr>
          <w:rFonts w:cs="Arial"/>
          <w:b w:val="0"/>
          <w:bCs w:val="0"/>
          <w:i/>
          <w:szCs w:val="22"/>
        </w:rPr>
        <w:t>, todos os documentos deverão estar em seu nome;</w:t>
      </w:r>
    </w:p>
    <w:p w:rsidR="00810239" w:rsidRPr="00D14BEB" w:rsidRDefault="00810239" w:rsidP="00711C4C">
      <w:pPr>
        <w:pStyle w:val="Ttulo"/>
        <w:tabs>
          <w:tab w:val="left" w:pos="1620"/>
        </w:tabs>
        <w:ind w:left="567" w:right="-1085"/>
        <w:jc w:val="both"/>
        <w:rPr>
          <w:rFonts w:cs="Arial"/>
          <w:b w:val="0"/>
          <w:bCs w:val="0"/>
          <w:i/>
          <w:szCs w:val="22"/>
        </w:rPr>
      </w:pPr>
      <w:r w:rsidRPr="00D14BEB">
        <w:rPr>
          <w:rFonts w:cs="Arial"/>
          <w:b w:val="0"/>
          <w:i/>
          <w:szCs w:val="22"/>
        </w:rPr>
        <w:lastRenderedPageBreak/>
        <w:t>8.8.</w:t>
      </w:r>
      <w:proofErr w:type="gramStart"/>
      <w:r w:rsidRPr="00D14BEB">
        <w:rPr>
          <w:rFonts w:cs="Arial"/>
          <w:b w:val="0"/>
          <w:i/>
          <w:szCs w:val="22"/>
        </w:rPr>
        <w:t>2.</w:t>
      </w:r>
      <w:r w:rsidRPr="00D14BEB">
        <w:rPr>
          <w:rFonts w:cs="Arial"/>
          <w:b w:val="0"/>
          <w:bCs w:val="0"/>
          <w:i/>
          <w:szCs w:val="22"/>
        </w:rPr>
        <w:t>Sendo</w:t>
      </w:r>
      <w:proofErr w:type="gramEnd"/>
      <w:r w:rsidRPr="00D14BEB">
        <w:rPr>
          <w:rFonts w:cs="Arial"/>
          <w:b w:val="0"/>
          <w:bCs w:val="0"/>
          <w:i/>
          <w:szCs w:val="22"/>
        </w:rPr>
        <w:t xml:space="preserve"> a licitante </w:t>
      </w:r>
      <w:r w:rsidRPr="00D14BEB">
        <w:rPr>
          <w:rFonts w:cs="Arial"/>
          <w:i/>
          <w:szCs w:val="22"/>
        </w:rPr>
        <w:t>filial</w:t>
      </w:r>
      <w:r w:rsidRPr="00D14BEB">
        <w:rPr>
          <w:rFonts w:cs="Arial"/>
          <w:b w:val="0"/>
          <w:bCs w:val="0"/>
          <w:i/>
          <w:szCs w:val="22"/>
        </w:rPr>
        <w:t>, todos os documentos deverão estar em seu nome, exceto aqueles documentos que, pela própria natureza, comprovadamente, forem emitidos somente em nome da matriz;</w:t>
      </w:r>
    </w:p>
    <w:p w:rsidR="00810239" w:rsidRPr="00D14BEB" w:rsidRDefault="00810239" w:rsidP="00711C4C">
      <w:pPr>
        <w:pStyle w:val="Corpodetexto"/>
        <w:spacing w:after="0"/>
        <w:ind w:left="567" w:right="-1085"/>
        <w:jc w:val="both"/>
        <w:rPr>
          <w:rFonts w:ascii="Arial" w:hAnsi="Arial" w:cs="Arial"/>
          <w:sz w:val="22"/>
          <w:szCs w:val="22"/>
        </w:rPr>
      </w:pPr>
      <w:r w:rsidRPr="00D14BEB">
        <w:rPr>
          <w:rFonts w:ascii="Arial" w:hAnsi="Arial" w:cs="Arial"/>
          <w:sz w:val="22"/>
          <w:szCs w:val="22"/>
        </w:rPr>
        <w:t xml:space="preserve">8.8.3. Serão dispensados da apresentação de documentos com o número do CNPJ da </w:t>
      </w:r>
      <w:r w:rsidRPr="00D14BEB">
        <w:rPr>
          <w:rFonts w:ascii="Arial" w:hAnsi="Arial" w:cs="Arial"/>
          <w:b/>
          <w:sz w:val="22"/>
          <w:szCs w:val="22"/>
        </w:rPr>
        <w:t>filial</w:t>
      </w:r>
      <w:r w:rsidRPr="00D14BEB">
        <w:rPr>
          <w:rFonts w:ascii="Arial" w:hAnsi="Arial" w:cs="Arial"/>
          <w:sz w:val="22"/>
          <w:szCs w:val="22"/>
        </w:rPr>
        <w:t xml:space="preserve"> aqueles documentos que, pela própria natureza, forem emitidos somente em nome da </w:t>
      </w:r>
      <w:r w:rsidRPr="00D14BEB">
        <w:rPr>
          <w:rFonts w:ascii="Arial" w:hAnsi="Arial" w:cs="Arial"/>
          <w:b/>
          <w:sz w:val="22"/>
          <w:szCs w:val="22"/>
        </w:rPr>
        <w:t xml:space="preserve">matriz, </w:t>
      </w:r>
      <w:r w:rsidRPr="00D14BEB">
        <w:rPr>
          <w:rFonts w:ascii="Arial" w:hAnsi="Arial" w:cs="Arial"/>
          <w:sz w:val="22"/>
          <w:szCs w:val="22"/>
        </w:rPr>
        <w:t>como é o caso da Certidão Conjunta Negativa de Débitos Relativos aos Tributos Federais e à Dívida Ativa da União e da Certidão Negativa de Débitos Relativos às Contribuições Previdenciárias e às de Terceiros, por constar no próprio documento que é válido para matriz e filiais.</w:t>
      </w:r>
    </w:p>
    <w:p w:rsidR="00810239" w:rsidRPr="00D14BEB" w:rsidRDefault="00810239" w:rsidP="00711C4C">
      <w:pPr>
        <w:autoSpaceDE w:val="0"/>
        <w:ind w:left="567" w:right="-1085"/>
        <w:jc w:val="both"/>
        <w:rPr>
          <w:rFonts w:ascii="Arial" w:hAnsi="Arial" w:cs="Arial"/>
          <w:bCs/>
          <w:sz w:val="22"/>
          <w:szCs w:val="22"/>
        </w:rPr>
      </w:pP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bCs/>
          <w:sz w:val="22"/>
          <w:szCs w:val="22"/>
        </w:rPr>
        <w:t>8.9. A documentação exigida neste item deverá ser obrigatoriamente da empresa que lançará a Nota Fiscal/Fatura.</w:t>
      </w:r>
    </w:p>
    <w:p w:rsidR="00810239" w:rsidRPr="00D14BEB" w:rsidRDefault="00810239" w:rsidP="00711C4C">
      <w:pPr>
        <w:pStyle w:val="Corpodetexto21"/>
        <w:spacing w:line="240" w:lineRule="auto"/>
        <w:ind w:left="567" w:right="-1085"/>
        <w:rPr>
          <w:rFonts w:ascii="Arial" w:hAnsi="Arial" w:cs="Arial"/>
          <w:sz w:val="20"/>
        </w:rPr>
      </w:pPr>
    </w:p>
    <w:p w:rsidR="00810239" w:rsidRPr="00D14BEB" w:rsidRDefault="00810239" w:rsidP="00D14BEB">
      <w:pPr>
        <w:pStyle w:val="Corpodetexto21"/>
        <w:spacing w:line="240" w:lineRule="auto"/>
        <w:ind w:left="567" w:right="-1085" w:firstLine="0"/>
        <w:rPr>
          <w:rFonts w:ascii="Arial" w:hAnsi="Arial" w:cs="Arial"/>
          <w:sz w:val="22"/>
          <w:szCs w:val="22"/>
        </w:rPr>
      </w:pPr>
      <w:r w:rsidRPr="00D14BEB">
        <w:rPr>
          <w:rFonts w:ascii="Arial" w:hAnsi="Arial" w:cs="Arial"/>
          <w:sz w:val="22"/>
          <w:szCs w:val="22"/>
        </w:rPr>
        <w:t>8.10. Caberá a contratada manter-se, durante toda ao período de execução do objeto desta licitação, as condições de habilitação e qualificação exigidas neste Pregão.</w:t>
      </w:r>
    </w:p>
    <w:p w:rsidR="00810239" w:rsidRPr="00D14BEB" w:rsidRDefault="00810239" w:rsidP="00711C4C">
      <w:pPr>
        <w:pStyle w:val="Corpodetexto21"/>
        <w:spacing w:line="240" w:lineRule="auto"/>
        <w:ind w:left="567" w:right="-1085"/>
        <w:rPr>
          <w:rFonts w:ascii="Arial" w:hAnsi="Arial" w:cs="Arial"/>
          <w:sz w:val="20"/>
        </w:rPr>
      </w:pPr>
    </w:p>
    <w:p w:rsidR="00810239" w:rsidRPr="00D14BEB" w:rsidRDefault="00810239" w:rsidP="00D14BEB">
      <w:pPr>
        <w:pStyle w:val="Corpodetexto21"/>
        <w:spacing w:line="240" w:lineRule="auto"/>
        <w:ind w:left="567" w:right="-1085" w:firstLine="0"/>
        <w:rPr>
          <w:rFonts w:ascii="Arial" w:hAnsi="Arial" w:cs="Arial"/>
          <w:sz w:val="22"/>
          <w:szCs w:val="22"/>
        </w:rPr>
      </w:pPr>
      <w:r w:rsidRPr="00D14BEB">
        <w:rPr>
          <w:rFonts w:ascii="Arial" w:hAnsi="Arial" w:cs="Arial"/>
          <w:sz w:val="22"/>
          <w:szCs w:val="22"/>
        </w:rPr>
        <w:t>8.11. As microempresas e empresas de pequeno porte, por ocasião da participação em certames licitatórios, deverão apresentar toda a documentação exigida para efeito de comprovação de regularidade fiscal, mesmo que esta apresente alguma restrição.</w:t>
      </w:r>
    </w:p>
    <w:p w:rsidR="00810239" w:rsidRPr="00D14BEB" w:rsidRDefault="00810239" w:rsidP="00711C4C">
      <w:pPr>
        <w:pStyle w:val="Corpodetexto21"/>
        <w:spacing w:line="240" w:lineRule="auto"/>
        <w:ind w:left="567" w:right="-1085"/>
        <w:rPr>
          <w:rFonts w:ascii="Arial" w:hAnsi="Arial" w:cs="Arial"/>
          <w:sz w:val="22"/>
          <w:szCs w:val="22"/>
        </w:rPr>
      </w:pPr>
    </w:p>
    <w:p w:rsidR="00810239" w:rsidRPr="00D14BEB" w:rsidRDefault="00810239" w:rsidP="00D14BEB">
      <w:pPr>
        <w:pStyle w:val="Corpodetexto21"/>
        <w:spacing w:line="240" w:lineRule="auto"/>
        <w:ind w:left="567" w:right="-1085" w:firstLine="0"/>
        <w:rPr>
          <w:rFonts w:ascii="Arial" w:hAnsi="Arial" w:cs="Arial"/>
          <w:sz w:val="22"/>
          <w:szCs w:val="22"/>
        </w:rPr>
      </w:pPr>
      <w:r w:rsidRPr="00D14BEB">
        <w:rPr>
          <w:rFonts w:ascii="Arial" w:hAnsi="Arial" w:cs="Arial"/>
          <w:sz w:val="22"/>
          <w:szCs w:val="22"/>
        </w:rPr>
        <w:t xml:space="preserve">8.11.1. Havendo alguma restrição na comprovação da regularidade fiscal, será assegurado o prazo de </w:t>
      </w:r>
      <w:r w:rsidRPr="00D14BEB">
        <w:rPr>
          <w:rFonts w:ascii="Arial" w:hAnsi="Arial" w:cs="Arial"/>
          <w:sz w:val="22"/>
          <w:szCs w:val="22"/>
          <w:u w:val="single"/>
        </w:rPr>
        <w:t>05 (cinco) dias úteis</w:t>
      </w:r>
      <w:r w:rsidRPr="00D14BEB">
        <w:rPr>
          <w:rFonts w:ascii="Arial" w:hAnsi="Arial" w:cs="Arial"/>
          <w:sz w:val="22"/>
          <w:szCs w:val="22"/>
        </w:rPr>
        <w:t>,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10239" w:rsidRPr="00D14BEB" w:rsidRDefault="00810239" w:rsidP="00711C4C">
      <w:pPr>
        <w:pStyle w:val="Corpodetexto21"/>
        <w:spacing w:line="240" w:lineRule="auto"/>
        <w:ind w:left="567" w:right="-1085"/>
        <w:rPr>
          <w:rFonts w:ascii="Arial" w:hAnsi="Arial" w:cs="Arial"/>
          <w:sz w:val="22"/>
          <w:szCs w:val="22"/>
        </w:rPr>
      </w:pPr>
    </w:p>
    <w:p w:rsidR="00810239" w:rsidRDefault="00810239" w:rsidP="00D14BEB">
      <w:pPr>
        <w:pStyle w:val="Corpodetexto21"/>
        <w:spacing w:line="240" w:lineRule="auto"/>
        <w:ind w:left="567" w:right="-1085" w:firstLine="0"/>
        <w:rPr>
          <w:rFonts w:ascii="Arial" w:hAnsi="Arial" w:cs="Arial"/>
          <w:sz w:val="22"/>
          <w:szCs w:val="22"/>
        </w:rPr>
      </w:pPr>
      <w:r w:rsidRPr="00D14BEB">
        <w:rPr>
          <w:rFonts w:ascii="Arial" w:hAnsi="Arial" w:cs="Arial"/>
          <w:sz w:val="22"/>
          <w:szCs w:val="22"/>
        </w:rPr>
        <w:t>8.11.2. A não regularização da documentação, no prazo previsto no item 8.10.1, implicará decadência do direito à contratação, sem prejuízo das sanções previstas no art. 81 da Lei nº 8.666/93, de 21 de junho de 1993, sendo facultado à Administração convocar os licitantes remanescentes, na ordem de classificação, para a assinatura do contrato, ou revogar a licitação.</w:t>
      </w:r>
    </w:p>
    <w:p w:rsidR="00300B7B" w:rsidRPr="00D14BEB" w:rsidRDefault="00300B7B" w:rsidP="00D14BEB">
      <w:pPr>
        <w:pStyle w:val="Corpodetexto21"/>
        <w:spacing w:line="240" w:lineRule="auto"/>
        <w:ind w:left="567" w:right="-1085" w:firstLine="0"/>
        <w:rPr>
          <w:rFonts w:ascii="Arial" w:hAnsi="Arial" w:cs="Arial"/>
          <w:sz w:val="22"/>
          <w:szCs w:val="22"/>
        </w:rPr>
      </w:pPr>
    </w:p>
    <w:p w:rsidR="00810239" w:rsidRPr="00D14BEB" w:rsidRDefault="00810239" w:rsidP="00711C4C">
      <w:pPr>
        <w:pStyle w:val="NormalWeb"/>
        <w:spacing w:before="0" w:beforeAutospacing="0" w:after="0" w:afterAutospacing="0"/>
        <w:ind w:left="567" w:right="-1085"/>
        <w:jc w:val="both"/>
        <w:rPr>
          <w:rFonts w:ascii="Arial" w:hAnsi="Arial" w:cs="Arial"/>
          <w:b/>
          <w:bCs/>
          <w:sz w:val="4"/>
          <w:szCs w:val="4"/>
        </w:rPr>
      </w:pPr>
    </w:p>
    <w:p w:rsidR="00810239" w:rsidRPr="00D14BEB" w:rsidRDefault="00810239" w:rsidP="00711C4C">
      <w:pPr>
        <w:pStyle w:val="NormalWeb"/>
        <w:spacing w:before="0" w:beforeAutospacing="0" w:after="0" w:afterAutospacing="0"/>
        <w:ind w:left="567" w:right="-1085"/>
        <w:jc w:val="both"/>
        <w:rPr>
          <w:rFonts w:ascii="Arial" w:hAnsi="Arial" w:cs="Arial"/>
          <w:b/>
          <w:bCs/>
          <w:sz w:val="22"/>
          <w:szCs w:val="22"/>
        </w:rPr>
      </w:pPr>
      <w:r w:rsidRPr="00D14BEB">
        <w:rPr>
          <w:rFonts w:ascii="Arial" w:hAnsi="Arial" w:cs="Arial"/>
          <w:b/>
          <w:bCs/>
          <w:sz w:val="22"/>
          <w:szCs w:val="22"/>
        </w:rPr>
        <w:t>9. DA ABERTURA DA SESSÃO, CLASSIFICAÇÃO DAS PROPOSTAS E FORMULAÇÃO DE LANCES</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 A abertura da presente licitação dar-se-á em sessão pública, por meio de sistema eletrônico, na data, horário e local indicados neste Edital.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9.2. O Pregoeiro verificará as propostas apresentadas, desclassificando desde logo aquelas que não estejam em conformidade com os requisitos estabelecidos neste Edital.</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9.2.1 A desclassificação será sempre fundamentada e registrada no sistema, com acompanhamento em tempo real por todos os participantes.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9.2.2 A não desclassificação da proposta não impede o seu julgamento definitivo em sentido contrário, levado a efeito na fase de aceitação.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9.3. O sistema ordenará automaticamente as propostas classificadas, sendo que somente estas participarão da fase de lances.</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9.4. O sistema disponibilizará campo próprio para troca de mensagens entre o Pregoeiro e os licitantes.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9.5. Iniciada a etapa competitiva, os licitantes deverão encaminhar lances exclusivamente por meio de sistema eletrônico, sendo imediatamente informados do seu recebimento e do valor consignado no registro.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9.5.1 O lance deverá ser ofertado pelo valor unitário do ITEM.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9.6. Os licitantes poderão oferecer lances sucessivos, observando o horário fixado para abertura da sessão e as regras estabelecidas no Edital.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9.7. O licitante somente poderá oferecer lance de valor inferior ao último por ele ofertado e registrado pelo sistema. </w:t>
      </w:r>
    </w:p>
    <w:p w:rsidR="00810239" w:rsidRPr="00D14BEB" w:rsidRDefault="00810239" w:rsidP="00711C4C">
      <w:pPr>
        <w:pStyle w:val="NormalWeb"/>
        <w:spacing w:before="0" w:beforeAutospacing="0" w:after="0" w:afterAutospacing="0"/>
        <w:ind w:left="567" w:right="-1085"/>
        <w:jc w:val="both"/>
        <w:rPr>
          <w:rFonts w:ascii="Arial" w:hAnsi="Arial" w:cs="Arial"/>
          <w:color w:val="FF0000"/>
          <w:sz w:val="22"/>
          <w:szCs w:val="22"/>
        </w:rPr>
      </w:pPr>
      <w:r w:rsidRPr="00D14BEB">
        <w:rPr>
          <w:rFonts w:ascii="Arial" w:hAnsi="Arial" w:cs="Arial"/>
          <w:sz w:val="22"/>
          <w:szCs w:val="22"/>
        </w:rPr>
        <w:t xml:space="preserve">9.8. O intervalo mínimo de diferença de valores entre os lances, que incidirá tanto em relação aos lances intermediários quanto em relação à proposta que cobrir a melhor oferta deverá ser de </w:t>
      </w:r>
      <w:r w:rsidRPr="00647068">
        <w:rPr>
          <w:rFonts w:ascii="Arial" w:hAnsi="Arial" w:cs="Arial"/>
          <w:b/>
          <w:bCs/>
          <w:sz w:val="22"/>
          <w:szCs w:val="22"/>
        </w:rPr>
        <w:t>R$ 0,01 (um centavo).</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9.9. O intervalo entre os lances enviados pelo mesmo licitante não poderá ser inferior a vinte (20) segundos e o intervalo entre lances não poderá ser inferior a três (3) segundos, sob pena de serem automaticamente descartados pelo sistema os respectivos lances.</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lastRenderedPageBreak/>
        <w:t xml:space="preserve">9.10. Será adotado para o envio de lances no pregão eletrônico o modo de disputa </w:t>
      </w:r>
      <w:r w:rsidRPr="00D14BEB">
        <w:rPr>
          <w:rFonts w:ascii="Arial" w:hAnsi="Arial" w:cs="Arial"/>
          <w:b/>
          <w:bCs/>
          <w:sz w:val="22"/>
          <w:szCs w:val="22"/>
        </w:rPr>
        <w:t>“aberto”,</w:t>
      </w:r>
      <w:r w:rsidRPr="00D14BEB">
        <w:rPr>
          <w:rFonts w:ascii="Arial" w:hAnsi="Arial" w:cs="Arial"/>
          <w:sz w:val="22"/>
          <w:szCs w:val="22"/>
        </w:rPr>
        <w:t xml:space="preserve"> em que os licitantes apresentarão lances públicos e sucessivos, com prorrogações.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9.11. A etapa de lances da sessão pública terá duração de dez minutos e, após isso, será prorrogada automaticamente pelo sistema quando houver lance ofertado nos últimos dois minutos do período de duração da sessão pública.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9.12. A prorrogação automática da etapa de lances, de que trata o item anterior, será de dois minutos e ocorrerá sucessivamente sempre que houver lances enviados nesse período de prorrogação, inclusive no caso de lances intermediários.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9.13. Não havendo novos lances na forma estabelecida nos itens anteriores, a sessão pública encerrar-se-á automaticamente.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9.14. Encerrada a fase competitiva sem que haja a prorrogação automática pelo sistema, poderá o pregoeiro, assessorado pela equipe de apoio, justificadamente, admitir o reinício da sessão pública de lances, em prol da consecução do melhor preço.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9.15. Não serão aceitos dois ou mais lances de mesmo valor, prevalecendo aquele que for recebido e registrado em primeiro lugar.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9.16. Durante o transcurso da sessão pública, os licitantes serão informados, em tempo real, do valor do menor lance registrado, vedada a identificação do licitante.</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9.17. No caso de desconexão com o Pregoeiro, no decorrer da etapa competitiva do Pregão, o sistema eletrônico poderá permanecer acessível aos licitantes para a recepção dos lances.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9.19. O critério de julgamento adotado será o menor preço POR ITEM, conforme definido neste Edital e seus anexos.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9.20. Caso o licitante não apresente lances, concorrerá com o valor de sua proposta.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10239" w:rsidRPr="00D14BEB" w:rsidRDefault="00810239" w:rsidP="00711C4C">
      <w:pPr>
        <w:pStyle w:val="NormalWeb"/>
        <w:spacing w:before="0" w:beforeAutospacing="0" w:after="0" w:afterAutospacing="0"/>
        <w:ind w:left="567" w:right="-1085"/>
        <w:jc w:val="both"/>
        <w:rPr>
          <w:rFonts w:ascii="Arial" w:hAnsi="Arial" w:cs="Arial"/>
          <w:sz w:val="22"/>
          <w:szCs w:val="22"/>
        </w:rPr>
      </w:pPr>
      <w:r w:rsidRPr="00D14BEB">
        <w:rPr>
          <w:rFonts w:ascii="Arial" w:hAnsi="Arial" w:cs="Arial"/>
          <w:sz w:val="22"/>
          <w:szCs w:val="22"/>
        </w:rPr>
        <w:t xml:space="preserve">9.22. A negociação será realizada por meio do sistema, podendo ser acompanhada pelos demais licitantes. </w:t>
      </w:r>
    </w:p>
    <w:p w:rsidR="00810239" w:rsidRPr="00D14BEB" w:rsidRDefault="00810239" w:rsidP="00711C4C">
      <w:pPr>
        <w:autoSpaceDE w:val="0"/>
        <w:ind w:left="567" w:right="-1085"/>
        <w:jc w:val="both"/>
        <w:rPr>
          <w:rFonts w:ascii="Arial" w:hAnsi="Arial" w:cs="Arial"/>
          <w:sz w:val="22"/>
          <w:szCs w:val="22"/>
        </w:rPr>
      </w:pPr>
      <w:r w:rsidRPr="00D14BEB">
        <w:rPr>
          <w:rFonts w:ascii="Arial" w:hAnsi="Arial" w:cs="Arial"/>
          <w:sz w:val="22"/>
          <w:szCs w:val="22"/>
        </w:rPr>
        <w:t xml:space="preserve">9.23. Incumbirá à empresa licitante acompanhar as operações no sistema eletrônico durante a sessão pública do Pregão, ficando responsável pelo ônus decorrente da perda de negócios, diante da inobservância de quaisquer mensagens emitidas por meio do sistema ou de sua desconexão. </w:t>
      </w:r>
    </w:p>
    <w:p w:rsidR="00810239" w:rsidRPr="00D14BEB" w:rsidRDefault="00810239" w:rsidP="00711C4C">
      <w:pPr>
        <w:pStyle w:val="ndice"/>
        <w:suppressLineNumbers w:val="0"/>
        <w:ind w:left="567" w:right="-1085"/>
        <w:jc w:val="both"/>
        <w:rPr>
          <w:rFonts w:ascii="Arial" w:hAnsi="Arial" w:cs="Arial"/>
          <w:sz w:val="22"/>
          <w:szCs w:val="22"/>
        </w:rPr>
      </w:pPr>
    </w:p>
    <w:p w:rsidR="00810239" w:rsidRPr="00D14BEB" w:rsidRDefault="00810239" w:rsidP="00711C4C">
      <w:pPr>
        <w:pStyle w:val="ndice"/>
        <w:suppressLineNumbers w:val="0"/>
        <w:ind w:left="567" w:right="-1085"/>
        <w:jc w:val="both"/>
        <w:rPr>
          <w:rFonts w:ascii="Arial" w:hAnsi="Arial" w:cs="Arial"/>
          <w:sz w:val="22"/>
          <w:szCs w:val="22"/>
        </w:rPr>
      </w:pPr>
      <w:r w:rsidRPr="00D14BEB">
        <w:rPr>
          <w:rFonts w:ascii="Arial" w:hAnsi="Arial" w:cs="Arial"/>
          <w:sz w:val="22"/>
          <w:szCs w:val="22"/>
        </w:rPr>
        <w:t xml:space="preserve">9.24. Durante a sessão pública, a comunicação entre o </w:t>
      </w:r>
      <w:r w:rsidRPr="00D14BEB">
        <w:rPr>
          <w:rFonts w:ascii="Arial" w:hAnsi="Arial" w:cs="Arial"/>
          <w:b/>
          <w:bCs/>
          <w:sz w:val="22"/>
          <w:szCs w:val="22"/>
        </w:rPr>
        <w:t xml:space="preserve">Pregoeiro </w:t>
      </w:r>
      <w:r w:rsidRPr="00D14BEB">
        <w:rPr>
          <w:rFonts w:ascii="Arial" w:hAnsi="Arial" w:cs="Arial"/>
          <w:sz w:val="22"/>
          <w:szCs w:val="22"/>
        </w:rPr>
        <w:t xml:space="preserve">e as </w:t>
      </w:r>
      <w:r w:rsidRPr="00D14BEB">
        <w:rPr>
          <w:rFonts w:ascii="Arial" w:hAnsi="Arial" w:cs="Arial"/>
          <w:b/>
          <w:bCs/>
          <w:sz w:val="22"/>
          <w:szCs w:val="22"/>
        </w:rPr>
        <w:t xml:space="preserve">licitantes </w:t>
      </w:r>
      <w:r w:rsidRPr="00D14BEB">
        <w:rPr>
          <w:rFonts w:ascii="Arial" w:hAnsi="Arial" w:cs="Arial"/>
          <w:sz w:val="22"/>
          <w:szCs w:val="22"/>
        </w:rPr>
        <w:t xml:space="preserve">ocorrerá exclusivamente mediante troca de mensagens, em campo próprio do sistema eletrônico. </w:t>
      </w:r>
    </w:p>
    <w:p w:rsidR="00810239" w:rsidRPr="00D14BEB" w:rsidRDefault="00810239" w:rsidP="00647068">
      <w:pPr>
        <w:pStyle w:val="ndice"/>
        <w:suppressLineNumbers w:val="0"/>
        <w:ind w:right="-1085"/>
        <w:jc w:val="both"/>
        <w:rPr>
          <w:rFonts w:ascii="Arial" w:hAnsi="Arial" w:cs="Arial"/>
          <w:b/>
          <w:bCs/>
          <w:sz w:val="22"/>
          <w:szCs w:val="22"/>
        </w:rPr>
      </w:pPr>
    </w:p>
    <w:p w:rsidR="00810239" w:rsidRPr="00D14BEB" w:rsidRDefault="00810239" w:rsidP="00711C4C">
      <w:pPr>
        <w:pStyle w:val="ndice"/>
        <w:suppressLineNumbers w:val="0"/>
        <w:ind w:left="567" w:right="-1085"/>
        <w:jc w:val="both"/>
        <w:rPr>
          <w:rFonts w:ascii="Arial" w:hAnsi="Arial" w:cs="Arial"/>
          <w:b/>
          <w:bCs/>
          <w:sz w:val="22"/>
          <w:szCs w:val="22"/>
        </w:rPr>
      </w:pPr>
      <w:r w:rsidRPr="00D14BEB">
        <w:rPr>
          <w:rFonts w:ascii="Arial" w:hAnsi="Arial" w:cs="Arial"/>
          <w:b/>
          <w:bCs/>
          <w:sz w:val="22"/>
          <w:szCs w:val="22"/>
        </w:rPr>
        <w:t xml:space="preserve">10. DA IMPUGNAÇÃO, ESCLARECIMENTOS E DOS RECURSOS </w:t>
      </w:r>
    </w:p>
    <w:p w:rsidR="00810239" w:rsidRPr="00D14BEB" w:rsidRDefault="00810239" w:rsidP="00711C4C">
      <w:pPr>
        <w:ind w:left="567" w:right="-1085"/>
        <w:jc w:val="both"/>
        <w:rPr>
          <w:rFonts w:ascii="Arial" w:hAnsi="Arial" w:cs="Arial"/>
          <w:color w:val="0070C0"/>
        </w:rPr>
      </w:pP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10.</w:t>
      </w:r>
      <w:proofErr w:type="gramStart"/>
      <w:r w:rsidRPr="00D14BEB">
        <w:rPr>
          <w:rFonts w:ascii="Arial" w:hAnsi="Arial" w:cs="Arial"/>
          <w:sz w:val="22"/>
          <w:szCs w:val="22"/>
        </w:rPr>
        <w:t>1.</w:t>
      </w:r>
      <w:r w:rsidRPr="00D14BEB">
        <w:rPr>
          <w:rFonts w:ascii="Arial" w:hAnsi="Arial" w:cs="Arial"/>
          <w:sz w:val="22"/>
          <w:szCs w:val="22"/>
          <w:lang w:eastAsia="pt-BR"/>
        </w:rPr>
        <w:t>Qualquer</w:t>
      </w:r>
      <w:proofErr w:type="gramEnd"/>
      <w:r w:rsidRPr="00D14BEB">
        <w:rPr>
          <w:rFonts w:ascii="Arial" w:hAnsi="Arial" w:cs="Arial"/>
          <w:sz w:val="22"/>
          <w:szCs w:val="22"/>
          <w:lang w:eastAsia="pt-BR"/>
        </w:rPr>
        <w:t xml:space="preserve"> interessado</w:t>
      </w:r>
      <w:r w:rsidRPr="00D14BEB">
        <w:rPr>
          <w:rFonts w:ascii="Arial" w:eastAsia="Calibri" w:hAnsi="Arial" w:cs="Arial"/>
          <w:sz w:val="22"/>
          <w:szCs w:val="22"/>
          <w:lang w:eastAsia="pt-BR"/>
        </w:rPr>
        <w:t xml:space="preserve"> poderá impugnar ou solicitar esclarecimentos em relação aos</w:t>
      </w:r>
      <w:r w:rsidRPr="00D14BEB">
        <w:rPr>
          <w:rFonts w:ascii="Arial" w:hAnsi="Arial" w:cs="Arial"/>
          <w:sz w:val="22"/>
          <w:szCs w:val="22"/>
          <w:lang w:eastAsia="pt-BR"/>
        </w:rPr>
        <w:t xml:space="preserve"> termos do edital deste pregão, por meio eletrônico, </w:t>
      </w:r>
      <w:r w:rsidRPr="00D14BEB">
        <w:rPr>
          <w:rFonts w:ascii="Arial" w:hAnsi="Arial" w:cs="Arial"/>
          <w:sz w:val="22"/>
          <w:szCs w:val="22"/>
        </w:rPr>
        <w:t>em campo específico da plataforma BLL</w:t>
      </w:r>
      <w:r w:rsidRPr="00D14BEB">
        <w:rPr>
          <w:rFonts w:ascii="Arial" w:hAnsi="Arial" w:cs="Arial"/>
          <w:sz w:val="22"/>
          <w:szCs w:val="22"/>
          <w:lang w:eastAsia="pt-BR"/>
        </w:rPr>
        <w:t xml:space="preserve">, até </w:t>
      </w:r>
      <w:r w:rsidRPr="00D14BEB">
        <w:rPr>
          <w:rFonts w:ascii="Arial" w:hAnsi="Arial" w:cs="Arial"/>
          <w:b/>
          <w:bCs/>
          <w:sz w:val="22"/>
          <w:szCs w:val="22"/>
          <w:lang w:eastAsia="pt-BR"/>
        </w:rPr>
        <w:t>03 (três) dias úteis</w:t>
      </w:r>
      <w:r w:rsidRPr="00D14BEB">
        <w:rPr>
          <w:rFonts w:ascii="Arial" w:hAnsi="Arial" w:cs="Arial"/>
          <w:sz w:val="22"/>
          <w:szCs w:val="22"/>
          <w:lang w:eastAsia="pt-BR"/>
        </w:rPr>
        <w:t xml:space="preserve"> anteriores à data fixada para abertura da sessão pública</w:t>
      </w:r>
      <w:r w:rsidRPr="00D14BEB">
        <w:rPr>
          <w:rFonts w:ascii="Arial" w:hAnsi="Arial" w:cs="Arial"/>
          <w:sz w:val="22"/>
          <w:szCs w:val="22"/>
        </w:rPr>
        <w:t>.</w:t>
      </w:r>
    </w:p>
    <w:p w:rsidR="00810239" w:rsidRPr="00D14BEB" w:rsidRDefault="00810239" w:rsidP="00711C4C">
      <w:pPr>
        <w:ind w:left="567" w:right="-1085"/>
        <w:jc w:val="both"/>
        <w:rPr>
          <w:rFonts w:ascii="Arial" w:hAnsi="Arial" w:cs="Arial"/>
          <w:sz w:val="22"/>
          <w:szCs w:val="22"/>
        </w:rPr>
      </w:pPr>
    </w:p>
    <w:p w:rsidR="00810239" w:rsidRPr="00D14BEB" w:rsidRDefault="00810239" w:rsidP="00300B7B">
      <w:pPr>
        <w:autoSpaceDE w:val="0"/>
        <w:autoSpaceDN w:val="0"/>
        <w:adjustRightInd w:val="0"/>
        <w:ind w:left="567" w:right="-1085"/>
        <w:jc w:val="both"/>
        <w:rPr>
          <w:rFonts w:ascii="Arial" w:eastAsia="Calibri" w:hAnsi="Arial" w:cs="Arial"/>
          <w:sz w:val="22"/>
          <w:szCs w:val="22"/>
          <w:lang w:eastAsia="pt-BR"/>
        </w:rPr>
      </w:pPr>
      <w:r w:rsidRPr="00D14BEB">
        <w:rPr>
          <w:rFonts w:ascii="Arial" w:hAnsi="Arial" w:cs="Arial"/>
          <w:sz w:val="22"/>
          <w:szCs w:val="22"/>
          <w:lang w:eastAsia="pt-BR"/>
        </w:rPr>
        <w:t xml:space="preserve">10.1.1. </w:t>
      </w:r>
      <w:r w:rsidRPr="00D14BEB">
        <w:rPr>
          <w:rFonts w:ascii="Arial" w:eastAsia="Calibri" w:hAnsi="Arial" w:cs="Arial"/>
          <w:sz w:val="22"/>
          <w:szCs w:val="22"/>
          <w:lang w:eastAsia="pt-BR"/>
        </w:rPr>
        <w:t xml:space="preserve">O pregoeiro responderá aos pedidos de esclarecimentos e decidirá sobre as impugnações no prazo de </w:t>
      </w:r>
      <w:r w:rsidRPr="00D14BEB">
        <w:rPr>
          <w:rFonts w:ascii="Arial" w:eastAsia="Calibri" w:hAnsi="Arial" w:cs="Arial"/>
          <w:b/>
          <w:bCs/>
          <w:sz w:val="22"/>
          <w:szCs w:val="22"/>
          <w:lang w:eastAsia="pt-BR"/>
        </w:rPr>
        <w:t>02 (dois) dias úteis,</w:t>
      </w:r>
      <w:r w:rsidRPr="00D14BEB">
        <w:rPr>
          <w:rFonts w:ascii="Arial" w:eastAsia="Calibri" w:hAnsi="Arial" w:cs="Arial"/>
          <w:sz w:val="22"/>
          <w:szCs w:val="22"/>
          <w:lang w:eastAsia="pt-BR"/>
        </w:rPr>
        <w:t xml:space="preserve"> contado da data do recebimento do pedido, e poderá requisitar subsídios formais aos responsáveis pela elaboração do edital e dos anexos.</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10.1.2. As impugnações e pedidos de esclarecimentos não suspendem os prazos previstos no certame. </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10.1.3. As respostas aos pedidos de esclarecimentos serão devidamente divulgadas e vincularão os participantes e a administração. </w:t>
      </w:r>
    </w:p>
    <w:p w:rsidR="00810239" w:rsidRPr="00D14BEB" w:rsidRDefault="00810239" w:rsidP="00711C4C">
      <w:pPr>
        <w:ind w:left="567" w:right="-1085"/>
        <w:jc w:val="both"/>
        <w:rPr>
          <w:rFonts w:ascii="Arial" w:hAnsi="Arial" w:cs="Arial"/>
          <w:sz w:val="22"/>
          <w:szCs w:val="22"/>
          <w:lang w:eastAsia="pt-BR"/>
        </w:rPr>
      </w:pPr>
      <w:r w:rsidRPr="00D14BEB">
        <w:rPr>
          <w:rFonts w:ascii="Arial" w:hAnsi="Arial" w:cs="Arial"/>
          <w:sz w:val="22"/>
          <w:szCs w:val="22"/>
          <w:lang w:eastAsia="pt-BR"/>
        </w:rPr>
        <w:t>10.1.4. Acolhida a impugnação contra o edital, será definida e publicada nova data para realização do certame.</w:t>
      </w:r>
    </w:p>
    <w:p w:rsidR="00810239" w:rsidRPr="00D14BEB" w:rsidRDefault="00810239" w:rsidP="00711C4C">
      <w:pPr>
        <w:ind w:left="567" w:right="-1085"/>
        <w:jc w:val="both"/>
        <w:rPr>
          <w:rFonts w:ascii="Arial" w:hAnsi="Arial" w:cs="Arial"/>
          <w:sz w:val="22"/>
          <w:szCs w:val="22"/>
          <w:lang w:eastAsia="pt-BR"/>
        </w:rPr>
      </w:pPr>
      <w:r w:rsidRPr="00D14BEB">
        <w:rPr>
          <w:rFonts w:ascii="Arial" w:hAnsi="Arial" w:cs="Arial"/>
          <w:sz w:val="22"/>
          <w:szCs w:val="22"/>
          <w:lang w:eastAsia="pt-BR"/>
        </w:rPr>
        <w:t xml:space="preserve">10.2. Declarado o vencedor, qualquer licitante poderá, durante o prazo concedido na sessão pública, de forma imediata e motivada, em campo próprio do sistema </w:t>
      </w:r>
      <w:r w:rsidRPr="00D14BEB">
        <w:rPr>
          <w:rFonts w:ascii="Arial" w:eastAsia="Calibri" w:hAnsi="Arial" w:cs="Arial"/>
          <w:b/>
          <w:bCs/>
          <w:sz w:val="22"/>
          <w:szCs w:val="22"/>
          <w:lang w:eastAsia="pt-BR"/>
        </w:rPr>
        <w:t>(Manifestação de Recursos</w:t>
      </w:r>
      <w:r w:rsidRPr="00D14BEB">
        <w:rPr>
          <w:rFonts w:ascii="Arial" w:eastAsia="Calibri" w:hAnsi="Arial" w:cs="Arial"/>
          <w:sz w:val="22"/>
          <w:szCs w:val="22"/>
          <w:lang w:eastAsia="pt-BR"/>
        </w:rPr>
        <w:t>),</w:t>
      </w:r>
      <w:r w:rsidRPr="00D14BEB">
        <w:rPr>
          <w:rFonts w:ascii="Arial" w:hAnsi="Arial" w:cs="Arial"/>
          <w:sz w:val="22"/>
          <w:szCs w:val="22"/>
          <w:lang w:eastAsia="pt-BR"/>
        </w:rPr>
        <w:t xml:space="preserve"> manifestar sua intenção de recorrer.</w:t>
      </w: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t xml:space="preserve">10.2.1. O Pregoeiro assegurará a seu critério, tempo mínimo de </w:t>
      </w:r>
      <w:r w:rsidRPr="00D14BEB">
        <w:rPr>
          <w:rFonts w:ascii="Arial" w:hAnsi="Arial" w:cs="Arial"/>
          <w:b/>
          <w:bCs/>
          <w:sz w:val="22"/>
          <w:szCs w:val="22"/>
        </w:rPr>
        <w:t>15 (quinze) minutos</w:t>
      </w:r>
      <w:r w:rsidRPr="00D14BEB">
        <w:rPr>
          <w:rFonts w:ascii="Arial" w:hAnsi="Arial" w:cs="Arial"/>
          <w:sz w:val="22"/>
          <w:szCs w:val="22"/>
        </w:rPr>
        <w:t xml:space="preserve">, para que o licitante manifeste motivadamente sua intenção de recorrer. </w:t>
      </w: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lastRenderedPageBreak/>
        <w:t xml:space="preserve">10.2.2. Nesse momento o Pregoeiro não adentrará no mérito recursal, mas apenas verificará as condições de admissibilidade do recurso. </w:t>
      </w: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t xml:space="preserve">10.2.3. Uma vez admitido o recurso, o licitante recorrente terá, a partir de então, o prazo de </w:t>
      </w:r>
      <w:r w:rsidRPr="00D14BEB">
        <w:rPr>
          <w:rFonts w:ascii="Arial" w:hAnsi="Arial" w:cs="Arial"/>
          <w:b/>
          <w:bCs/>
          <w:sz w:val="22"/>
          <w:szCs w:val="22"/>
        </w:rPr>
        <w:t>03 (três) dias para apresentar as razões</w:t>
      </w:r>
      <w:r w:rsidRPr="00D14BEB">
        <w:rPr>
          <w:rFonts w:ascii="Arial" w:hAnsi="Arial" w:cs="Arial"/>
          <w:sz w:val="22"/>
          <w:szCs w:val="22"/>
        </w:rPr>
        <w:t xml:space="preserve">,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 </w:t>
      </w:r>
    </w:p>
    <w:p w:rsidR="00810239" w:rsidRPr="00D14BEB" w:rsidRDefault="00810239" w:rsidP="00711C4C">
      <w:pPr>
        <w:ind w:left="567" w:right="-1085"/>
        <w:jc w:val="both"/>
        <w:rPr>
          <w:rFonts w:ascii="Arial" w:hAnsi="Arial" w:cs="Arial"/>
          <w:sz w:val="22"/>
          <w:szCs w:val="22"/>
          <w:lang w:eastAsia="pt-BR"/>
        </w:rPr>
      </w:pPr>
      <w:r w:rsidRPr="00D14BEB">
        <w:rPr>
          <w:rFonts w:ascii="Arial" w:hAnsi="Arial" w:cs="Arial"/>
          <w:sz w:val="22"/>
          <w:szCs w:val="22"/>
          <w:lang w:eastAsia="pt-BR"/>
        </w:rPr>
        <w:t>10.2.4. O acolhimento do recurso importará na invalidação apenas dos atos que não podem ser aproveitados.</w:t>
      </w:r>
    </w:p>
    <w:p w:rsidR="00810239" w:rsidRPr="00D14BEB" w:rsidRDefault="00810239" w:rsidP="00711C4C">
      <w:pPr>
        <w:autoSpaceDE w:val="0"/>
        <w:autoSpaceDN w:val="0"/>
        <w:adjustRightInd w:val="0"/>
        <w:ind w:left="567" w:right="-1085"/>
        <w:jc w:val="both"/>
        <w:rPr>
          <w:rFonts w:ascii="Arial" w:hAnsi="Arial" w:cs="Arial"/>
          <w:sz w:val="22"/>
          <w:szCs w:val="22"/>
          <w:lang w:eastAsia="pt-BR"/>
        </w:rPr>
      </w:pPr>
      <w:r w:rsidRPr="00D14BEB">
        <w:rPr>
          <w:rFonts w:ascii="Arial" w:hAnsi="Arial" w:cs="Arial"/>
          <w:sz w:val="22"/>
          <w:szCs w:val="22"/>
          <w:lang w:eastAsia="pt-BR"/>
        </w:rPr>
        <w:t>10.2.5. A ausência de manifestação imediata e motivada do licitante quanto à intenção de recorrer, importará na decadência desse direito, e o pregoeiro estará autorizado a adjudicar o objeto ao licitante declarado vencedor</w:t>
      </w:r>
      <w:r w:rsidRPr="00D14BEB">
        <w:rPr>
          <w:rFonts w:ascii="Arial" w:eastAsia="Calibri" w:hAnsi="Arial" w:cs="Arial"/>
          <w:sz w:val="22"/>
          <w:szCs w:val="22"/>
          <w:lang w:eastAsia="pt-BR"/>
        </w:rPr>
        <w:t xml:space="preserve"> e encaminhar o processo devidamente instruído à autoridade superior e propor a homologação.</w:t>
      </w:r>
    </w:p>
    <w:p w:rsidR="00810239" w:rsidRPr="00D14BEB" w:rsidRDefault="00810239" w:rsidP="00711C4C">
      <w:pPr>
        <w:ind w:left="567" w:right="-1085"/>
        <w:jc w:val="both"/>
        <w:rPr>
          <w:rFonts w:ascii="Arial" w:hAnsi="Arial" w:cs="Arial"/>
          <w:b/>
          <w:sz w:val="22"/>
          <w:szCs w:val="22"/>
        </w:rPr>
      </w:pPr>
    </w:p>
    <w:p w:rsidR="00810239" w:rsidRPr="00D14BEB" w:rsidRDefault="00810239" w:rsidP="00711C4C">
      <w:pPr>
        <w:ind w:left="567" w:right="-1085"/>
        <w:jc w:val="both"/>
        <w:rPr>
          <w:rFonts w:ascii="Arial" w:hAnsi="Arial" w:cs="Arial"/>
          <w:sz w:val="22"/>
          <w:szCs w:val="22"/>
        </w:rPr>
      </w:pPr>
      <w:r w:rsidRPr="00D14BEB">
        <w:rPr>
          <w:rFonts w:ascii="Arial" w:hAnsi="Arial" w:cs="Arial"/>
          <w:b/>
          <w:sz w:val="22"/>
          <w:szCs w:val="22"/>
        </w:rPr>
        <w:t xml:space="preserve">10.3. Não serão conhecidas as impugnações e/ou recursos apresentados fora do prazo legal e/ou subscritos por representante não habilitado ou não identificado no processo para responder pela proponente. </w:t>
      </w:r>
    </w:p>
    <w:p w:rsidR="00810239" w:rsidRPr="00D14BEB" w:rsidRDefault="00810239" w:rsidP="00985768">
      <w:pPr>
        <w:ind w:right="-943"/>
        <w:jc w:val="both"/>
        <w:rPr>
          <w:rFonts w:ascii="Arial" w:hAnsi="Arial" w:cs="Arial"/>
          <w:b/>
          <w:bCs/>
          <w:sz w:val="22"/>
          <w:szCs w:val="22"/>
        </w:rPr>
      </w:pPr>
    </w:p>
    <w:p w:rsidR="00810239" w:rsidRPr="00D14BEB" w:rsidRDefault="00810239" w:rsidP="00711C4C">
      <w:pPr>
        <w:ind w:left="567" w:right="-943"/>
        <w:jc w:val="both"/>
        <w:rPr>
          <w:rFonts w:ascii="Arial" w:hAnsi="Arial" w:cs="Arial"/>
          <w:b/>
          <w:bCs/>
          <w:sz w:val="10"/>
          <w:szCs w:val="10"/>
        </w:rPr>
      </w:pPr>
    </w:p>
    <w:p w:rsidR="00810239" w:rsidRPr="00D14BEB" w:rsidRDefault="00810239" w:rsidP="00711C4C">
      <w:pPr>
        <w:ind w:left="567" w:right="-943"/>
        <w:jc w:val="both"/>
        <w:rPr>
          <w:rFonts w:ascii="Arial" w:hAnsi="Arial" w:cs="Arial"/>
          <w:b/>
          <w:bCs/>
          <w:sz w:val="22"/>
          <w:szCs w:val="22"/>
        </w:rPr>
      </w:pPr>
      <w:r w:rsidRPr="00D14BEB">
        <w:rPr>
          <w:rFonts w:ascii="Arial" w:hAnsi="Arial" w:cs="Arial"/>
          <w:b/>
          <w:bCs/>
          <w:sz w:val="22"/>
          <w:szCs w:val="22"/>
        </w:rPr>
        <w:t xml:space="preserve">11. DA ADJUDICAÇÃO E HOMOLOGAÇÃO: </w:t>
      </w:r>
    </w:p>
    <w:p w:rsidR="00810239" w:rsidRPr="00D14BEB" w:rsidRDefault="00810239" w:rsidP="00711C4C">
      <w:pPr>
        <w:ind w:left="567" w:right="-943"/>
        <w:jc w:val="both"/>
        <w:rPr>
          <w:rFonts w:ascii="Arial" w:hAnsi="Arial" w:cs="Arial"/>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 xml:space="preserve">11.1. Constatado o atendimento das exigências previstas no Edital, a licitante será declarada vencedora, </w:t>
      </w:r>
      <w:r w:rsidRPr="00D14BEB">
        <w:rPr>
          <w:rFonts w:ascii="Arial" w:eastAsia="Calibri" w:hAnsi="Arial" w:cs="Arial"/>
          <w:sz w:val="22"/>
          <w:szCs w:val="22"/>
          <w:lang w:eastAsia="pt-BR"/>
        </w:rPr>
        <w:t xml:space="preserve">sendo-lhe adjudicado o objeto da licitação pelo próprio pregoeiro, </w:t>
      </w:r>
      <w:r w:rsidRPr="00D14BEB">
        <w:rPr>
          <w:rFonts w:ascii="Arial" w:hAnsi="Arial" w:cs="Arial"/>
          <w:sz w:val="22"/>
          <w:szCs w:val="22"/>
        </w:rPr>
        <w:t xml:space="preserve">na hipótese de inexistência de recursos, com a posterior homologação do resultado pela Autoridade Superior. </w:t>
      </w:r>
    </w:p>
    <w:p w:rsidR="00810239" w:rsidRPr="00D14BEB" w:rsidRDefault="00810239" w:rsidP="00711C4C">
      <w:pPr>
        <w:tabs>
          <w:tab w:val="left" w:pos="7065"/>
        </w:tabs>
        <w:ind w:left="567" w:right="-943"/>
        <w:jc w:val="both"/>
        <w:rPr>
          <w:rFonts w:ascii="Arial" w:hAnsi="Arial" w:cs="Arial"/>
          <w:sz w:val="22"/>
          <w:szCs w:val="22"/>
        </w:rPr>
      </w:pPr>
    </w:p>
    <w:p w:rsidR="00810239" w:rsidRPr="00D14BEB" w:rsidRDefault="00810239" w:rsidP="00711C4C">
      <w:pPr>
        <w:pStyle w:val="NormalWeb"/>
        <w:spacing w:before="0" w:beforeAutospacing="0" w:after="0" w:afterAutospacing="0"/>
        <w:ind w:left="567" w:right="-943"/>
        <w:jc w:val="both"/>
        <w:rPr>
          <w:rFonts w:ascii="Arial" w:hAnsi="Arial" w:cs="Arial"/>
          <w:sz w:val="22"/>
          <w:szCs w:val="22"/>
        </w:rPr>
      </w:pPr>
      <w:r w:rsidRPr="00D14BEB">
        <w:rPr>
          <w:rFonts w:ascii="Arial" w:hAnsi="Arial" w:cs="Arial"/>
          <w:sz w:val="22"/>
          <w:szCs w:val="22"/>
        </w:rPr>
        <w:t>11.2</w:t>
      </w:r>
      <w:r w:rsidRPr="00D14BEB">
        <w:rPr>
          <w:rFonts w:ascii="Arial" w:hAnsi="Arial" w:cs="Arial"/>
          <w:bCs/>
          <w:sz w:val="22"/>
          <w:szCs w:val="22"/>
        </w:rPr>
        <w:t>.</w:t>
      </w:r>
      <w:r w:rsidRPr="00D14BEB">
        <w:rPr>
          <w:rFonts w:ascii="Arial" w:hAnsi="Arial" w:cs="Arial"/>
          <w:sz w:val="22"/>
          <w:szCs w:val="22"/>
        </w:rPr>
        <w:t xml:space="preserve"> O resultado desta licitação será publicado no Diário Oficial do Município e no endereço eletrônico: </w:t>
      </w:r>
      <w:r w:rsidRPr="00D14BEB">
        <w:rPr>
          <w:rFonts w:ascii="Arial" w:hAnsi="Arial" w:cs="Arial"/>
          <w:sz w:val="22"/>
          <w:szCs w:val="22"/>
          <w:u w:val="single"/>
        </w:rPr>
        <w:t>www.Rio Bom.pr.gov.br,</w:t>
      </w:r>
      <w:r w:rsidRPr="00D14BEB">
        <w:rPr>
          <w:rFonts w:ascii="Arial" w:hAnsi="Arial" w:cs="Arial"/>
          <w:sz w:val="22"/>
          <w:szCs w:val="22"/>
        </w:rPr>
        <w:t xml:space="preserve"> portal da transparência, em licitação - processos licitatórios.</w:t>
      </w:r>
    </w:p>
    <w:p w:rsidR="00810239" w:rsidRPr="00D14BEB" w:rsidRDefault="00810239" w:rsidP="00985768">
      <w:pPr>
        <w:ind w:right="-943"/>
        <w:jc w:val="both"/>
        <w:rPr>
          <w:rFonts w:ascii="Arial" w:hAnsi="Arial" w:cs="Arial"/>
          <w:b/>
          <w:bCs/>
          <w:color w:val="FF0000"/>
          <w:sz w:val="4"/>
          <w:szCs w:val="4"/>
        </w:rPr>
      </w:pPr>
    </w:p>
    <w:p w:rsidR="00810239" w:rsidRPr="00D14BEB" w:rsidRDefault="00810239" w:rsidP="00711C4C">
      <w:pPr>
        <w:autoSpaceDE w:val="0"/>
        <w:autoSpaceDN w:val="0"/>
        <w:adjustRightInd w:val="0"/>
        <w:jc w:val="both"/>
        <w:rPr>
          <w:rFonts w:ascii="Arial" w:eastAsia="Calibri" w:hAnsi="Arial" w:cs="Arial"/>
          <w:color w:val="000000"/>
          <w:lang w:eastAsia="pt-BR"/>
        </w:rPr>
      </w:pPr>
    </w:p>
    <w:p w:rsidR="00810239" w:rsidRPr="00D14BEB" w:rsidRDefault="00810239" w:rsidP="00711C4C">
      <w:pPr>
        <w:ind w:left="567" w:right="-943"/>
        <w:jc w:val="both"/>
        <w:rPr>
          <w:rFonts w:ascii="Arial" w:hAnsi="Arial" w:cs="Arial"/>
          <w:b/>
          <w:bCs/>
          <w:sz w:val="22"/>
          <w:szCs w:val="22"/>
        </w:rPr>
      </w:pPr>
      <w:r w:rsidRPr="00D14BEB">
        <w:rPr>
          <w:rFonts w:ascii="Arial" w:hAnsi="Arial" w:cs="Arial"/>
          <w:b/>
          <w:bCs/>
          <w:sz w:val="22"/>
          <w:szCs w:val="22"/>
        </w:rPr>
        <w:t>12. DO REGISTRO DE PREÇOS</w:t>
      </w:r>
    </w:p>
    <w:p w:rsidR="00810239" w:rsidRPr="00D14BEB" w:rsidRDefault="00810239" w:rsidP="00711C4C">
      <w:pPr>
        <w:ind w:left="567" w:right="-943"/>
        <w:jc w:val="both"/>
        <w:rPr>
          <w:rFonts w:ascii="Arial" w:hAnsi="Arial" w:cs="Arial"/>
          <w:bCs/>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bCs/>
          <w:sz w:val="22"/>
          <w:szCs w:val="22"/>
        </w:rPr>
        <w:t xml:space="preserve">12.1 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e no art. 7º da Lei Federal nº 10.520/2002 e Decreto </w:t>
      </w:r>
      <w:r w:rsidRPr="00D14BEB">
        <w:rPr>
          <w:rFonts w:ascii="Arial" w:hAnsi="Arial" w:cs="Arial"/>
          <w:sz w:val="22"/>
          <w:szCs w:val="22"/>
        </w:rPr>
        <w:t>Federal nº 7.892/2013,</w:t>
      </w:r>
      <w:r w:rsidRPr="00D14BEB">
        <w:rPr>
          <w:rFonts w:ascii="Arial" w:hAnsi="Arial" w:cs="Arial"/>
          <w:bCs/>
          <w:sz w:val="22"/>
          <w:szCs w:val="22"/>
        </w:rPr>
        <w:t xml:space="preserve"> observada a ampla defesa e o contraditório.</w:t>
      </w:r>
    </w:p>
    <w:p w:rsidR="00810239" w:rsidRPr="00D14BEB" w:rsidRDefault="00810239" w:rsidP="00711C4C">
      <w:pPr>
        <w:ind w:left="567" w:right="-943"/>
        <w:jc w:val="both"/>
        <w:rPr>
          <w:rFonts w:ascii="Arial" w:hAnsi="Arial" w:cs="Arial"/>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12.2</w:t>
      </w:r>
      <w:r w:rsidRPr="00D14BEB">
        <w:rPr>
          <w:rFonts w:ascii="Arial" w:hAnsi="Arial" w:cs="Arial"/>
          <w:bCs/>
          <w:sz w:val="22"/>
          <w:szCs w:val="22"/>
        </w:rPr>
        <w:t>.</w:t>
      </w:r>
      <w:r w:rsidRPr="00D14BEB">
        <w:rPr>
          <w:rFonts w:ascii="Arial" w:hAnsi="Arial" w:cs="Arial"/>
          <w:sz w:val="22"/>
          <w:szCs w:val="22"/>
        </w:rPr>
        <w:t xml:space="preserve"> A proponente adjudicatária deverá comparecer para assinatura da Ata de Registro de Preços no prazo de 05 (cinco) dias úteis, contados a partir da data da convocação expedida pela Diretoria de Compras.</w:t>
      </w:r>
    </w:p>
    <w:p w:rsidR="00810239" w:rsidRPr="00D14BEB" w:rsidRDefault="00810239" w:rsidP="00711C4C">
      <w:pPr>
        <w:ind w:left="567" w:right="-943"/>
        <w:jc w:val="both"/>
        <w:rPr>
          <w:rFonts w:ascii="Arial" w:hAnsi="Arial" w:cs="Arial"/>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12.3. A convocação referida pode ser formalizada por qualquer meio de comunicação que comprove a data do correspondente recebimento.</w:t>
      </w:r>
    </w:p>
    <w:p w:rsidR="00810239" w:rsidRPr="00D14BEB" w:rsidRDefault="00810239" w:rsidP="00711C4C">
      <w:pPr>
        <w:ind w:left="567" w:right="-943"/>
        <w:jc w:val="both"/>
        <w:rPr>
          <w:rFonts w:ascii="Arial" w:hAnsi="Arial" w:cs="Arial"/>
          <w:sz w:val="22"/>
          <w:szCs w:val="22"/>
        </w:rPr>
      </w:pPr>
    </w:p>
    <w:p w:rsidR="00810239" w:rsidRPr="00D14BEB" w:rsidRDefault="00810239" w:rsidP="00300B7B">
      <w:pPr>
        <w:ind w:left="567" w:right="-943"/>
        <w:jc w:val="both"/>
        <w:rPr>
          <w:rFonts w:ascii="Arial" w:hAnsi="Arial" w:cs="Arial"/>
          <w:sz w:val="22"/>
          <w:szCs w:val="22"/>
        </w:rPr>
      </w:pPr>
      <w:r w:rsidRPr="00D14BEB">
        <w:rPr>
          <w:rFonts w:ascii="Arial" w:hAnsi="Arial" w:cs="Arial"/>
          <w:sz w:val="22"/>
          <w:szCs w:val="22"/>
        </w:rPr>
        <w:t>12.4. 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w:t>
      </w: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12.5. Para a assinatura da Ata de Registro de Preço, a LICITANTE poderá verificar, por meio da Internet, a regularidade com a Seguridade Social (INSS), Fundo de Garantia de Tempo de Serviço (FGTS) ou Situação de Regularidade do Empregador, Secretaria da Receita Federal e Procuradoria da Fazenda Nacional.</w:t>
      </w:r>
    </w:p>
    <w:p w:rsidR="00810239" w:rsidRPr="00D14BEB" w:rsidRDefault="00810239" w:rsidP="00711C4C">
      <w:pPr>
        <w:ind w:left="567" w:right="-943"/>
        <w:jc w:val="both"/>
        <w:rPr>
          <w:rFonts w:ascii="Arial" w:hAnsi="Arial" w:cs="Arial"/>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12.6. Também para assinatura da Ata de Registro de Preços e para o(s) contrato(s) dela decorrente ou para retirada da(s) Nota(s) de Empenho(s), a proponente adjudicatária deverá indicar o representante legal ou procurador constituído para tanto, acompanhado dos documentos correspondentes.</w:t>
      </w:r>
    </w:p>
    <w:p w:rsidR="00810239" w:rsidRPr="00D14BEB" w:rsidRDefault="00810239" w:rsidP="00711C4C">
      <w:pPr>
        <w:ind w:left="567" w:right="-943"/>
        <w:jc w:val="both"/>
        <w:rPr>
          <w:rFonts w:ascii="Arial" w:hAnsi="Arial" w:cs="Arial"/>
          <w:sz w:val="18"/>
          <w:szCs w:val="18"/>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 xml:space="preserve">12.7. A recusa injustificada de assinar a Ata de Registro de Preços ou os contratos ou aceitar/retirar o instrumento equivalentes dela decorrentes, observado o prazo estabelecido, caracteriza o </w:t>
      </w:r>
      <w:r w:rsidRPr="00D14BEB">
        <w:rPr>
          <w:rFonts w:ascii="Arial" w:hAnsi="Arial" w:cs="Arial"/>
          <w:sz w:val="22"/>
          <w:szCs w:val="22"/>
        </w:rPr>
        <w:lastRenderedPageBreak/>
        <w:t>descumprimento total da obrigação assumida por parte da proponente adjudicatária, sujeitando-a as sanções previstas no item 13.</w:t>
      </w:r>
    </w:p>
    <w:p w:rsidR="00810239" w:rsidRPr="00D14BEB" w:rsidRDefault="00810239" w:rsidP="00711C4C">
      <w:pPr>
        <w:ind w:left="567" w:right="-943"/>
        <w:jc w:val="both"/>
        <w:rPr>
          <w:rFonts w:ascii="Arial" w:hAnsi="Arial" w:cs="Arial"/>
        </w:rPr>
      </w:pPr>
    </w:p>
    <w:p w:rsidR="00810239" w:rsidRPr="00985768" w:rsidRDefault="00810239" w:rsidP="00985768">
      <w:pPr>
        <w:ind w:left="567" w:rightChars="-404" w:right="-808"/>
        <w:jc w:val="both"/>
        <w:rPr>
          <w:rFonts w:ascii="Arial" w:hAnsi="Arial" w:cs="Arial"/>
          <w:sz w:val="22"/>
          <w:szCs w:val="22"/>
        </w:rPr>
      </w:pPr>
      <w:r w:rsidRPr="00D14BEB">
        <w:rPr>
          <w:rFonts w:ascii="Arial" w:hAnsi="Arial" w:cs="Arial"/>
          <w:sz w:val="22"/>
          <w:szCs w:val="22"/>
        </w:rPr>
        <w:t xml:space="preserve">12.8. </w:t>
      </w:r>
      <w:r w:rsidRPr="00D14BEB">
        <w:rPr>
          <w:rFonts w:ascii="Arial" w:hAnsi="Arial" w:cs="Arial"/>
          <w:b/>
          <w:sz w:val="22"/>
          <w:szCs w:val="22"/>
        </w:rPr>
        <w:t xml:space="preserve">A Ata de Registro de Preços </w:t>
      </w:r>
      <w:r w:rsidRPr="00D14BEB">
        <w:rPr>
          <w:rFonts w:ascii="Arial" w:hAnsi="Arial" w:cs="Arial"/>
          <w:sz w:val="22"/>
          <w:szCs w:val="22"/>
        </w:rPr>
        <w:t xml:space="preserve">terá vigência de </w:t>
      </w:r>
      <w:r w:rsidRPr="00D14BEB">
        <w:rPr>
          <w:rFonts w:ascii="Arial" w:hAnsi="Arial" w:cs="Arial"/>
          <w:b/>
          <w:sz w:val="22"/>
          <w:szCs w:val="22"/>
        </w:rPr>
        <w:t>12 (doze) meses</w:t>
      </w:r>
      <w:r w:rsidRPr="00D14BEB">
        <w:rPr>
          <w:rFonts w:ascii="Arial" w:hAnsi="Arial" w:cs="Arial"/>
          <w:sz w:val="22"/>
          <w:szCs w:val="22"/>
        </w:rPr>
        <w:t xml:space="preserve"> a contar da data de sua emissão. </w:t>
      </w:r>
    </w:p>
    <w:p w:rsidR="00810239" w:rsidRPr="00D14BEB" w:rsidRDefault="00810239" w:rsidP="00711C4C">
      <w:pPr>
        <w:autoSpaceDE w:val="0"/>
        <w:ind w:left="567" w:rightChars="-404" w:right="-808"/>
        <w:jc w:val="both"/>
        <w:rPr>
          <w:rFonts w:ascii="Arial" w:hAnsi="Arial" w:cs="Arial"/>
          <w:sz w:val="18"/>
          <w:szCs w:val="18"/>
        </w:rPr>
      </w:pPr>
    </w:p>
    <w:p w:rsidR="00810239" w:rsidRPr="00D14BEB" w:rsidRDefault="00810239" w:rsidP="00711C4C">
      <w:pPr>
        <w:ind w:left="567" w:right="-1085"/>
        <w:jc w:val="both"/>
        <w:rPr>
          <w:rFonts w:ascii="Arial" w:hAnsi="Arial" w:cs="Arial"/>
          <w:b/>
          <w:bCs/>
          <w:sz w:val="22"/>
          <w:szCs w:val="22"/>
        </w:rPr>
      </w:pPr>
      <w:r w:rsidRPr="00D14BEB">
        <w:rPr>
          <w:rFonts w:ascii="Arial" w:hAnsi="Arial" w:cs="Arial"/>
          <w:b/>
          <w:bCs/>
          <w:sz w:val="22"/>
          <w:szCs w:val="22"/>
        </w:rPr>
        <w:t xml:space="preserve">13. DAS PENALIDADES E SANÇÕES ADMINISTRATIVAS </w:t>
      </w:r>
    </w:p>
    <w:p w:rsidR="00810239" w:rsidRPr="00D14BEB" w:rsidRDefault="00810239" w:rsidP="00711C4C">
      <w:pPr>
        <w:ind w:left="567" w:right="-1085"/>
        <w:jc w:val="both"/>
        <w:rPr>
          <w:rFonts w:ascii="Arial" w:hAnsi="Arial" w:cs="Arial"/>
        </w:rPr>
      </w:pP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hAnsi="Arial" w:cs="Arial"/>
          <w:b/>
          <w:bCs/>
          <w:sz w:val="22"/>
          <w:szCs w:val="22"/>
        </w:rPr>
        <w:t xml:space="preserve">13.1. </w:t>
      </w:r>
      <w:r w:rsidRPr="00D14BEB">
        <w:rPr>
          <w:rFonts w:ascii="Arial" w:hAnsi="Arial" w:cs="Arial"/>
          <w:sz w:val="22"/>
          <w:szCs w:val="22"/>
        </w:rPr>
        <w:t>Nos termos do artigo</w:t>
      </w:r>
      <w:r w:rsidRPr="00D14BEB">
        <w:rPr>
          <w:rFonts w:ascii="Arial" w:eastAsia="Calibri" w:hAnsi="Arial" w:cs="Arial"/>
          <w:sz w:val="22"/>
          <w:szCs w:val="22"/>
          <w:lang w:eastAsia="pt-BR"/>
        </w:rPr>
        <w:t xml:space="preserve"> 48 do Decreto Municipal nº 21.293/2020, ficará impedido de licitar e de contratar com a Administração Municipal e será descredenciado do sistema, pelo prazo de até cinco anos, sem prejuízo das multas previstas em edital e no contrato e das demais cominações legais, garantido o direito à ampla defesa, a empresa LICITANTE que, convocada dentro do prazo de validade de sua proposta:</w:t>
      </w:r>
    </w:p>
    <w:p w:rsidR="00810239" w:rsidRPr="00D14BEB" w:rsidRDefault="00810239" w:rsidP="00711C4C">
      <w:pPr>
        <w:autoSpaceDE w:val="0"/>
        <w:autoSpaceDN w:val="0"/>
        <w:adjustRightInd w:val="0"/>
        <w:ind w:left="567" w:right="-1085"/>
        <w:jc w:val="both"/>
        <w:rPr>
          <w:rFonts w:ascii="Arial" w:eastAsia="Calibri" w:hAnsi="Arial" w:cs="Arial"/>
          <w:sz w:val="12"/>
          <w:szCs w:val="12"/>
          <w:lang w:eastAsia="pt-BR"/>
        </w:rPr>
      </w:pP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I – </w:t>
      </w:r>
      <w:proofErr w:type="gramStart"/>
      <w:r w:rsidRPr="00D14BEB">
        <w:rPr>
          <w:rFonts w:ascii="Arial" w:eastAsia="Calibri" w:hAnsi="Arial" w:cs="Arial"/>
          <w:sz w:val="22"/>
          <w:szCs w:val="22"/>
          <w:lang w:eastAsia="pt-BR"/>
        </w:rPr>
        <w:t>não</w:t>
      </w:r>
      <w:proofErr w:type="gramEnd"/>
      <w:r w:rsidRPr="00D14BEB">
        <w:rPr>
          <w:rFonts w:ascii="Arial" w:eastAsia="Calibri" w:hAnsi="Arial" w:cs="Arial"/>
          <w:sz w:val="22"/>
          <w:szCs w:val="22"/>
          <w:lang w:eastAsia="pt-BR"/>
        </w:rPr>
        <w:t xml:space="preserve"> assinar o contrato ou a ata de registro de preços;</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II – </w:t>
      </w:r>
      <w:proofErr w:type="gramStart"/>
      <w:r w:rsidRPr="00D14BEB">
        <w:rPr>
          <w:rFonts w:ascii="Arial" w:eastAsia="Calibri" w:hAnsi="Arial" w:cs="Arial"/>
          <w:sz w:val="22"/>
          <w:szCs w:val="22"/>
          <w:lang w:eastAsia="pt-BR"/>
        </w:rPr>
        <w:t>não</w:t>
      </w:r>
      <w:proofErr w:type="gramEnd"/>
      <w:r w:rsidRPr="00D14BEB">
        <w:rPr>
          <w:rFonts w:ascii="Arial" w:eastAsia="Calibri" w:hAnsi="Arial" w:cs="Arial"/>
          <w:sz w:val="22"/>
          <w:szCs w:val="22"/>
          <w:lang w:eastAsia="pt-BR"/>
        </w:rPr>
        <w:t xml:space="preserve"> entregar a documentação exigida no edital;</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III - apresentar documentação falsa;</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IV – </w:t>
      </w:r>
      <w:proofErr w:type="gramStart"/>
      <w:r w:rsidRPr="00D14BEB">
        <w:rPr>
          <w:rFonts w:ascii="Arial" w:eastAsia="Calibri" w:hAnsi="Arial" w:cs="Arial"/>
          <w:sz w:val="22"/>
          <w:szCs w:val="22"/>
          <w:lang w:eastAsia="pt-BR"/>
        </w:rPr>
        <w:t>causar</w:t>
      </w:r>
      <w:proofErr w:type="gramEnd"/>
      <w:r w:rsidRPr="00D14BEB">
        <w:rPr>
          <w:rFonts w:ascii="Arial" w:eastAsia="Calibri" w:hAnsi="Arial" w:cs="Arial"/>
          <w:sz w:val="22"/>
          <w:szCs w:val="22"/>
          <w:lang w:eastAsia="pt-BR"/>
        </w:rPr>
        <w:t xml:space="preserve"> o atraso na execução do objeto;</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V - </w:t>
      </w:r>
      <w:proofErr w:type="gramStart"/>
      <w:r w:rsidRPr="00D14BEB">
        <w:rPr>
          <w:rFonts w:ascii="Arial" w:eastAsia="Calibri" w:hAnsi="Arial" w:cs="Arial"/>
          <w:sz w:val="22"/>
          <w:szCs w:val="22"/>
          <w:lang w:eastAsia="pt-BR"/>
        </w:rPr>
        <w:t>não</w:t>
      </w:r>
      <w:proofErr w:type="gramEnd"/>
      <w:r w:rsidRPr="00D14BEB">
        <w:rPr>
          <w:rFonts w:ascii="Arial" w:eastAsia="Calibri" w:hAnsi="Arial" w:cs="Arial"/>
          <w:sz w:val="22"/>
          <w:szCs w:val="22"/>
          <w:lang w:eastAsia="pt-BR"/>
        </w:rPr>
        <w:t xml:space="preserve"> mantiver a proposta;</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VI - </w:t>
      </w:r>
      <w:proofErr w:type="gramStart"/>
      <w:r w:rsidRPr="00D14BEB">
        <w:rPr>
          <w:rFonts w:ascii="Arial" w:eastAsia="Calibri" w:hAnsi="Arial" w:cs="Arial"/>
          <w:sz w:val="22"/>
          <w:szCs w:val="22"/>
          <w:lang w:eastAsia="pt-BR"/>
        </w:rPr>
        <w:t>falhar</w:t>
      </w:r>
      <w:proofErr w:type="gramEnd"/>
      <w:r w:rsidRPr="00D14BEB">
        <w:rPr>
          <w:rFonts w:ascii="Arial" w:eastAsia="Calibri" w:hAnsi="Arial" w:cs="Arial"/>
          <w:sz w:val="22"/>
          <w:szCs w:val="22"/>
          <w:lang w:eastAsia="pt-BR"/>
        </w:rPr>
        <w:t xml:space="preserve"> na execução do contrato;</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VII - fraudar a execução do contrato;</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VIII - comportar-se de modo inidôneo;</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IX - </w:t>
      </w:r>
      <w:proofErr w:type="gramStart"/>
      <w:r w:rsidRPr="00D14BEB">
        <w:rPr>
          <w:rFonts w:ascii="Arial" w:eastAsia="Calibri" w:hAnsi="Arial" w:cs="Arial"/>
          <w:sz w:val="22"/>
          <w:szCs w:val="22"/>
          <w:lang w:eastAsia="pt-BR"/>
        </w:rPr>
        <w:t>declarar</w:t>
      </w:r>
      <w:proofErr w:type="gramEnd"/>
      <w:r w:rsidRPr="00D14BEB">
        <w:rPr>
          <w:rFonts w:ascii="Arial" w:eastAsia="Calibri" w:hAnsi="Arial" w:cs="Arial"/>
          <w:sz w:val="22"/>
          <w:szCs w:val="22"/>
          <w:lang w:eastAsia="pt-BR"/>
        </w:rPr>
        <w:t xml:space="preserve"> informações falsas; e</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X – </w:t>
      </w:r>
      <w:proofErr w:type="gramStart"/>
      <w:r w:rsidRPr="00D14BEB">
        <w:rPr>
          <w:rFonts w:ascii="Arial" w:eastAsia="Calibri" w:hAnsi="Arial" w:cs="Arial"/>
          <w:sz w:val="22"/>
          <w:szCs w:val="22"/>
          <w:lang w:eastAsia="pt-BR"/>
        </w:rPr>
        <w:t>cometer</w:t>
      </w:r>
      <w:proofErr w:type="gramEnd"/>
      <w:r w:rsidRPr="00D14BEB">
        <w:rPr>
          <w:rFonts w:ascii="Arial" w:eastAsia="Calibri" w:hAnsi="Arial" w:cs="Arial"/>
          <w:sz w:val="22"/>
          <w:szCs w:val="22"/>
          <w:lang w:eastAsia="pt-BR"/>
        </w:rPr>
        <w:t xml:space="preserve"> fraude fiscal.</w:t>
      </w:r>
    </w:p>
    <w:p w:rsidR="00810239" w:rsidRPr="00D14BEB" w:rsidRDefault="00810239" w:rsidP="00711C4C">
      <w:pPr>
        <w:autoSpaceDE w:val="0"/>
        <w:autoSpaceDN w:val="0"/>
        <w:adjustRightInd w:val="0"/>
        <w:ind w:left="567" w:right="-1085"/>
        <w:jc w:val="both"/>
        <w:rPr>
          <w:rFonts w:ascii="Arial" w:eastAsia="Calibri" w:hAnsi="Arial" w:cs="Arial"/>
          <w:sz w:val="22"/>
          <w:szCs w:val="22"/>
          <w:lang w:eastAsia="pt-BR"/>
        </w:rPr>
      </w:pPr>
    </w:p>
    <w:p w:rsidR="00985768" w:rsidRPr="00985768" w:rsidRDefault="00810239" w:rsidP="00985768">
      <w:pPr>
        <w:autoSpaceDE w:val="0"/>
        <w:autoSpaceDN w:val="0"/>
        <w:adjustRightInd w:val="0"/>
        <w:ind w:left="567" w:right="-1085"/>
        <w:jc w:val="both"/>
        <w:rPr>
          <w:rFonts w:ascii="Arial" w:hAnsi="Arial" w:cs="Arial"/>
          <w:sz w:val="22"/>
          <w:szCs w:val="22"/>
        </w:rPr>
      </w:pPr>
      <w:r w:rsidRPr="00D14BEB">
        <w:rPr>
          <w:rFonts w:ascii="Arial" w:eastAsia="Calibri" w:hAnsi="Arial" w:cs="Arial"/>
          <w:sz w:val="22"/>
          <w:szCs w:val="22"/>
          <w:lang w:eastAsia="pt-BR"/>
        </w:rPr>
        <w:t>13.1.1. As sanções aplicadas serão registradas e publicadas no sistema e no Diário Oficial do Município.</w:t>
      </w:r>
    </w:p>
    <w:p w:rsidR="00810239" w:rsidRPr="00D14BEB" w:rsidRDefault="00810239" w:rsidP="00711C4C">
      <w:pPr>
        <w:ind w:left="567" w:right="-1085"/>
        <w:jc w:val="both"/>
        <w:rPr>
          <w:rFonts w:ascii="Arial" w:hAnsi="Arial" w:cs="Arial"/>
          <w:sz w:val="12"/>
          <w:szCs w:val="12"/>
        </w:rPr>
      </w:pPr>
    </w:p>
    <w:p w:rsidR="00810239" w:rsidRPr="00D14BEB" w:rsidRDefault="00810239" w:rsidP="00711C4C">
      <w:pPr>
        <w:ind w:left="567" w:right="-1085"/>
        <w:jc w:val="both"/>
        <w:rPr>
          <w:rFonts w:ascii="Arial" w:hAnsi="Arial" w:cs="Arial"/>
          <w:sz w:val="22"/>
          <w:szCs w:val="22"/>
        </w:rPr>
      </w:pPr>
      <w:r w:rsidRPr="00D14BEB">
        <w:rPr>
          <w:rFonts w:ascii="Arial" w:hAnsi="Arial" w:cs="Arial"/>
          <w:b/>
          <w:bCs/>
          <w:sz w:val="22"/>
          <w:szCs w:val="22"/>
        </w:rPr>
        <w:t>13.2.</w:t>
      </w:r>
      <w:r w:rsidRPr="00D14BEB">
        <w:rPr>
          <w:rFonts w:ascii="Arial" w:hAnsi="Arial" w:cs="Arial"/>
          <w:sz w:val="22"/>
          <w:szCs w:val="22"/>
        </w:rPr>
        <w:t xml:space="preserve"> Pela inexecução total ou parcial do objeto licitado, a Administração Municipal poderá, nos termos do art. 87 da Lei 8.666/93, garantido o direito do contraditório e da ampla defesa, aplicar à ADJUDICATÁRIA as seguintes penalidades:</w:t>
      </w:r>
    </w:p>
    <w:p w:rsidR="00810239" w:rsidRPr="00D14BEB" w:rsidRDefault="00810239" w:rsidP="00711C4C">
      <w:pPr>
        <w:ind w:left="567" w:right="-1085"/>
        <w:jc w:val="both"/>
        <w:rPr>
          <w:rFonts w:ascii="Arial" w:hAnsi="Arial" w:cs="Arial"/>
        </w:rPr>
      </w:pPr>
    </w:p>
    <w:p w:rsidR="00810239" w:rsidRPr="00D14BEB" w:rsidRDefault="00810239" w:rsidP="00711C4C">
      <w:pPr>
        <w:tabs>
          <w:tab w:val="left" w:pos="284"/>
        </w:tabs>
        <w:ind w:left="567" w:right="-943"/>
        <w:jc w:val="both"/>
        <w:rPr>
          <w:rFonts w:ascii="Arial" w:hAnsi="Arial" w:cs="Arial"/>
          <w:sz w:val="22"/>
          <w:szCs w:val="22"/>
        </w:rPr>
      </w:pPr>
      <w:r w:rsidRPr="00D14BEB">
        <w:rPr>
          <w:rFonts w:ascii="Arial" w:hAnsi="Arial" w:cs="Arial"/>
          <w:bCs/>
          <w:sz w:val="22"/>
          <w:szCs w:val="22"/>
        </w:rPr>
        <w:t>I – Advertência;</w:t>
      </w:r>
    </w:p>
    <w:p w:rsidR="00810239" w:rsidRPr="00D14BEB" w:rsidRDefault="00810239" w:rsidP="00711C4C">
      <w:pPr>
        <w:tabs>
          <w:tab w:val="left" w:pos="284"/>
        </w:tabs>
        <w:ind w:left="567" w:right="-943"/>
        <w:jc w:val="both"/>
        <w:rPr>
          <w:rFonts w:ascii="Arial" w:hAnsi="Arial" w:cs="Arial"/>
          <w:sz w:val="22"/>
          <w:szCs w:val="22"/>
        </w:rPr>
      </w:pPr>
    </w:p>
    <w:p w:rsidR="00810239" w:rsidRPr="00D14BEB" w:rsidRDefault="00810239" w:rsidP="00711C4C">
      <w:pPr>
        <w:tabs>
          <w:tab w:val="left" w:pos="284"/>
        </w:tabs>
        <w:ind w:left="567" w:right="-943"/>
        <w:jc w:val="both"/>
        <w:rPr>
          <w:rFonts w:ascii="Arial" w:hAnsi="Arial" w:cs="Arial"/>
          <w:sz w:val="22"/>
          <w:szCs w:val="22"/>
        </w:rPr>
      </w:pPr>
      <w:r w:rsidRPr="00D14BEB">
        <w:rPr>
          <w:rFonts w:ascii="Arial" w:hAnsi="Arial" w:cs="Arial"/>
          <w:bCs/>
          <w:sz w:val="22"/>
          <w:szCs w:val="22"/>
        </w:rPr>
        <w:t xml:space="preserve">II - </w:t>
      </w:r>
      <w:r w:rsidRPr="00D14BEB">
        <w:rPr>
          <w:rFonts w:ascii="Arial" w:hAnsi="Arial" w:cs="Arial"/>
          <w:sz w:val="22"/>
          <w:szCs w:val="22"/>
        </w:rPr>
        <w:t>Suspensão temporária de participação em licitações e impedimento de contratar com a Administração, por um prazo não superior a 02 (dois) anos.</w:t>
      </w:r>
    </w:p>
    <w:p w:rsidR="00810239" w:rsidRPr="00D14BEB" w:rsidRDefault="00810239" w:rsidP="00985768">
      <w:pPr>
        <w:tabs>
          <w:tab w:val="left" w:pos="284"/>
        </w:tabs>
        <w:ind w:left="567" w:right="-943"/>
        <w:jc w:val="both"/>
        <w:rPr>
          <w:rFonts w:ascii="Arial" w:hAnsi="Arial" w:cs="Arial"/>
          <w:sz w:val="22"/>
          <w:szCs w:val="22"/>
        </w:rPr>
      </w:pPr>
      <w:r w:rsidRPr="00D14BEB">
        <w:rPr>
          <w:rFonts w:ascii="Arial" w:hAnsi="Arial" w:cs="Arial"/>
          <w:bCs/>
          <w:sz w:val="22"/>
          <w:szCs w:val="22"/>
        </w:rPr>
        <w:t xml:space="preserve">III - </w:t>
      </w:r>
      <w:r w:rsidRPr="00D14BEB">
        <w:rPr>
          <w:rFonts w:ascii="Arial" w:hAnsi="Arial" w:cs="Arial"/>
          <w:sz w:val="22"/>
          <w:szCs w:val="22"/>
        </w:rPr>
        <w:t xml:space="preserve">Declaração de inidoneidade para licitar e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w:t>
      </w:r>
    </w:p>
    <w:p w:rsidR="00810239" w:rsidRPr="00D14BEB" w:rsidRDefault="00810239" w:rsidP="00711C4C">
      <w:pPr>
        <w:tabs>
          <w:tab w:val="left" w:pos="284"/>
        </w:tabs>
        <w:ind w:left="567" w:right="-943"/>
        <w:jc w:val="both"/>
        <w:rPr>
          <w:rFonts w:ascii="Arial" w:hAnsi="Arial" w:cs="Arial"/>
          <w:bCs/>
          <w:sz w:val="22"/>
          <w:szCs w:val="22"/>
        </w:rPr>
      </w:pPr>
      <w:r w:rsidRPr="00D14BEB">
        <w:rPr>
          <w:rFonts w:ascii="Arial" w:hAnsi="Arial" w:cs="Arial"/>
          <w:bCs/>
          <w:sz w:val="22"/>
          <w:szCs w:val="22"/>
        </w:rPr>
        <w:t>IV -Multas pecuniárias, nas seguintes proporções:</w:t>
      </w:r>
    </w:p>
    <w:p w:rsidR="00810239" w:rsidRPr="00D14BEB" w:rsidRDefault="00810239" w:rsidP="00711C4C">
      <w:pPr>
        <w:tabs>
          <w:tab w:val="left" w:pos="284"/>
        </w:tabs>
        <w:ind w:left="567" w:right="-943"/>
        <w:jc w:val="both"/>
        <w:rPr>
          <w:rFonts w:ascii="Arial" w:hAnsi="Arial" w:cs="Arial"/>
          <w:bCs/>
          <w:sz w:val="18"/>
          <w:szCs w:val="18"/>
        </w:rPr>
      </w:pPr>
    </w:p>
    <w:p w:rsidR="00810239" w:rsidRPr="00D14BEB" w:rsidRDefault="00810239" w:rsidP="00711C4C">
      <w:pPr>
        <w:tabs>
          <w:tab w:val="left" w:pos="284"/>
        </w:tabs>
        <w:ind w:left="567" w:right="-943"/>
        <w:jc w:val="both"/>
        <w:rPr>
          <w:rFonts w:ascii="Arial" w:hAnsi="Arial" w:cs="Arial"/>
          <w:bCs/>
          <w:sz w:val="22"/>
          <w:szCs w:val="22"/>
        </w:rPr>
      </w:pPr>
      <w:r w:rsidRPr="00D14BEB">
        <w:rPr>
          <w:rFonts w:ascii="Arial" w:hAnsi="Arial" w:cs="Arial"/>
          <w:bCs/>
          <w:sz w:val="22"/>
          <w:szCs w:val="22"/>
        </w:rPr>
        <w:t xml:space="preserve">a) moratória de 0,2% (dois décimos por cento) por dia de atraso, calculada sobre o valor do objeto não executado dentro do prazo estipulado, na hipótese de atraso injustificado, até o máximo de 30 (trinta) dias, após o que poderá a critério da administração, não mais ser recebido e aceito, configurando-se a inexecução total do ajuste, com as </w:t>
      </w:r>
      <w:proofErr w:type="spellStart"/>
      <w:r w:rsidRPr="00D14BEB">
        <w:rPr>
          <w:rFonts w:ascii="Arial" w:hAnsi="Arial" w:cs="Arial"/>
          <w:bCs/>
          <w:sz w:val="22"/>
          <w:szCs w:val="22"/>
        </w:rPr>
        <w:t>conseqüências</w:t>
      </w:r>
      <w:proofErr w:type="spellEnd"/>
      <w:r w:rsidRPr="00D14BEB">
        <w:rPr>
          <w:rFonts w:ascii="Arial" w:hAnsi="Arial" w:cs="Arial"/>
          <w:bCs/>
          <w:sz w:val="22"/>
          <w:szCs w:val="22"/>
        </w:rPr>
        <w:t xml:space="preserve"> previstas em lei e nesta cláusula;</w:t>
      </w:r>
    </w:p>
    <w:p w:rsidR="00810239" w:rsidRPr="00D14BEB" w:rsidRDefault="00810239" w:rsidP="00711C4C">
      <w:pPr>
        <w:tabs>
          <w:tab w:val="left" w:pos="284"/>
        </w:tabs>
        <w:ind w:left="567" w:right="-943"/>
        <w:jc w:val="both"/>
        <w:rPr>
          <w:rFonts w:ascii="Arial" w:hAnsi="Arial" w:cs="Arial"/>
          <w:bCs/>
          <w:sz w:val="18"/>
          <w:szCs w:val="18"/>
        </w:rPr>
      </w:pPr>
    </w:p>
    <w:p w:rsidR="00810239" w:rsidRPr="00D14BEB" w:rsidRDefault="00810239" w:rsidP="00711C4C">
      <w:pPr>
        <w:tabs>
          <w:tab w:val="left" w:pos="284"/>
        </w:tabs>
        <w:ind w:left="567" w:right="-943"/>
        <w:jc w:val="both"/>
        <w:rPr>
          <w:rFonts w:ascii="Arial" w:hAnsi="Arial" w:cs="Arial"/>
          <w:bCs/>
          <w:sz w:val="22"/>
          <w:szCs w:val="22"/>
        </w:rPr>
      </w:pPr>
      <w:r w:rsidRPr="00D14BEB">
        <w:rPr>
          <w:rFonts w:ascii="Arial" w:hAnsi="Arial" w:cs="Arial"/>
          <w:bCs/>
          <w:sz w:val="22"/>
          <w:szCs w:val="22"/>
        </w:rPr>
        <w:t xml:space="preserve">b) de até 30% (trinta por cento) sobre o valor do objeto não executado – observando-se que independentemente da data de emissão do documento fiscal da empresa, a efetividade da execução se dá no momento em que é </w:t>
      </w:r>
      <w:r w:rsidRPr="00D14BEB">
        <w:rPr>
          <w:rFonts w:ascii="Arial" w:hAnsi="Arial" w:cs="Arial"/>
          <w:b/>
          <w:bCs/>
          <w:sz w:val="22"/>
          <w:szCs w:val="22"/>
        </w:rPr>
        <w:t xml:space="preserve">atestado o recebimento, </w:t>
      </w:r>
      <w:r w:rsidRPr="00D14BEB">
        <w:rPr>
          <w:rFonts w:ascii="Arial" w:hAnsi="Arial" w:cs="Arial"/>
          <w:bCs/>
          <w:sz w:val="22"/>
          <w:szCs w:val="22"/>
        </w:rPr>
        <w:t>hipótese que caracteriza, conforme o caso, inexecução total ou parcial do ajuste.</w:t>
      </w:r>
    </w:p>
    <w:p w:rsidR="00810239" w:rsidRPr="00D14BEB" w:rsidRDefault="00810239" w:rsidP="00711C4C">
      <w:pPr>
        <w:ind w:left="567" w:right="-1085"/>
        <w:jc w:val="both"/>
        <w:rPr>
          <w:rFonts w:ascii="Arial" w:hAnsi="Arial" w:cs="Arial"/>
          <w:bCs/>
          <w:sz w:val="18"/>
          <w:szCs w:val="18"/>
        </w:rPr>
      </w:pPr>
    </w:p>
    <w:p w:rsidR="00810239" w:rsidRPr="00D14BEB" w:rsidRDefault="00810239" w:rsidP="00711C4C">
      <w:pPr>
        <w:ind w:left="567" w:right="-1085"/>
        <w:jc w:val="both"/>
        <w:rPr>
          <w:rFonts w:ascii="Arial" w:hAnsi="Arial" w:cs="Arial"/>
          <w:bCs/>
          <w:sz w:val="22"/>
          <w:szCs w:val="22"/>
        </w:rPr>
      </w:pPr>
      <w:r w:rsidRPr="00D14BEB">
        <w:rPr>
          <w:rFonts w:ascii="Arial" w:hAnsi="Arial" w:cs="Arial"/>
          <w:bCs/>
          <w:sz w:val="22"/>
          <w:szCs w:val="22"/>
        </w:rPr>
        <w:t>13.2.1. A apresentação das razões do atraso, antes da data avençada para entrega do objeto, embora não elida por si a penalidade, poderá contar favoravelmente à empresa quando da decisão da Administração, se cabíveis os argumentos apresentados.</w:t>
      </w:r>
    </w:p>
    <w:p w:rsidR="00810239" w:rsidRPr="00D14BEB" w:rsidRDefault="00810239" w:rsidP="00711C4C">
      <w:pPr>
        <w:ind w:left="567" w:right="-1085"/>
        <w:jc w:val="both"/>
        <w:rPr>
          <w:rFonts w:ascii="Arial" w:hAnsi="Arial" w:cs="Arial"/>
          <w:bCs/>
          <w:sz w:val="18"/>
          <w:szCs w:val="18"/>
        </w:rPr>
      </w:pPr>
    </w:p>
    <w:p w:rsidR="00810239" w:rsidRPr="00D14BEB" w:rsidRDefault="00810239" w:rsidP="00711C4C">
      <w:pPr>
        <w:tabs>
          <w:tab w:val="left" w:pos="284"/>
        </w:tabs>
        <w:ind w:left="567" w:right="-943"/>
        <w:jc w:val="both"/>
        <w:rPr>
          <w:rFonts w:ascii="Arial" w:eastAsia="Calibri" w:hAnsi="Arial" w:cs="Arial"/>
          <w:sz w:val="22"/>
          <w:szCs w:val="22"/>
          <w:lang w:eastAsia="pt-BR"/>
        </w:rPr>
      </w:pPr>
      <w:r w:rsidRPr="00D14BEB">
        <w:rPr>
          <w:rFonts w:ascii="Arial" w:hAnsi="Arial" w:cs="Arial"/>
          <w:bCs/>
          <w:sz w:val="22"/>
          <w:szCs w:val="22"/>
        </w:rPr>
        <w:t xml:space="preserve">13.2.2. </w:t>
      </w:r>
      <w:r w:rsidRPr="00D14BEB">
        <w:rPr>
          <w:rFonts w:ascii="Arial" w:hAnsi="Arial" w:cs="Arial"/>
          <w:sz w:val="22"/>
          <w:szCs w:val="22"/>
        </w:rPr>
        <w:t xml:space="preserve">As sanções previstas nos incisos I, II e III desta cláusula poderão ser aplicadas juntamente com a do inciso IV, facultada a defesa prévia da ADJUDICATÁRIA, no respectivo processo, no prazo de 5 (cinco) dias úteis, contados da intimação do ato, </w:t>
      </w:r>
      <w:r w:rsidRPr="00D14BEB">
        <w:rPr>
          <w:rFonts w:ascii="Arial" w:eastAsia="Calibri" w:hAnsi="Arial" w:cs="Arial"/>
          <w:sz w:val="22"/>
          <w:szCs w:val="22"/>
          <w:lang w:eastAsia="pt-BR"/>
        </w:rPr>
        <w:t>nos termos do § 2º, do artigo 87, da Lei nº. 8.666/93.</w:t>
      </w:r>
    </w:p>
    <w:p w:rsidR="00810239" w:rsidRPr="00D14BEB" w:rsidRDefault="00810239" w:rsidP="00711C4C">
      <w:pPr>
        <w:ind w:left="567" w:right="-1085"/>
        <w:jc w:val="both"/>
        <w:rPr>
          <w:rFonts w:ascii="Arial" w:hAnsi="Arial" w:cs="Arial"/>
          <w:bCs/>
          <w:sz w:val="22"/>
          <w:szCs w:val="22"/>
        </w:rPr>
      </w:pPr>
    </w:p>
    <w:p w:rsidR="00810239" w:rsidRPr="00D14BEB" w:rsidRDefault="00810239" w:rsidP="00711C4C">
      <w:pPr>
        <w:ind w:left="567" w:right="-1085"/>
        <w:jc w:val="both"/>
        <w:rPr>
          <w:rFonts w:ascii="Arial" w:hAnsi="Arial" w:cs="Arial"/>
          <w:sz w:val="22"/>
          <w:szCs w:val="22"/>
        </w:rPr>
      </w:pPr>
      <w:r w:rsidRPr="00D14BEB">
        <w:rPr>
          <w:rFonts w:ascii="Arial" w:hAnsi="Arial" w:cs="Arial"/>
          <w:bCs/>
          <w:sz w:val="22"/>
          <w:szCs w:val="22"/>
        </w:rPr>
        <w:t>13.2.3.</w:t>
      </w:r>
      <w:r w:rsidR="0006348D">
        <w:rPr>
          <w:rFonts w:ascii="Arial" w:hAnsi="Arial" w:cs="Arial"/>
          <w:bCs/>
          <w:sz w:val="22"/>
          <w:szCs w:val="22"/>
        </w:rPr>
        <w:t xml:space="preserve"> </w:t>
      </w:r>
      <w:r w:rsidRPr="00D14BEB">
        <w:rPr>
          <w:rFonts w:ascii="Arial" w:hAnsi="Arial" w:cs="Arial"/>
          <w:bCs/>
          <w:sz w:val="22"/>
          <w:szCs w:val="22"/>
        </w:rPr>
        <w:t>Nos termos do parágrafo 3º do art. 86 e do parágrafo 1º do art. 87 da Lei nº 8.666/93, a multa, caso aplicada após regular processo administrativo, será descontada do pagamento eventualmente devido pela Administração ou ainda, quando for o caso, cobrada judicialmente, em conformidade com a legislação específica</w:t>
      </w:r>
      <w:r w:rsidRPr="00D14BEB">
        <w:rPr>
          <w:rFonts w:ascii="Arial" w:hAnsi="Arial" w:cs="Arial"/>
          <w:sz w:val="22"/>
          <w:szCs w:val="22"/>
        </w:rPr>
        <w:t xml:space="preserve">. </w:t>
      </w:r>
    </w:p>
    <w:p w:rsidR="00810239" w:rsidRPr="00D14BEB" w:rsidRDefault="00810239" w:rsidP="00985768">
      <w:pPr>
        <w:ind w:right="-1085"/>
        <w:jc w:val="both"/>
        <w:rPr>
          <w:rFonts w:ascii="Arial" w:hAnsi="Arial" w:cs="Arial"/>
          <w:b/>
          <w:bCs/>
          <w:sz w:val="22"/>
          <w:szCs w:val="22"/>
        </w:rPr>
      </w:pPr>
    </w:p>
    <w:p w:rsidR="00810239" w:rsidRPr="00D14BEB" w:rsidRDefault="00810239" w:rsidP="00711C4C">
      <w:pPr>
        <w:pStyle w:val="Corpo"/>
        <w:ind w:left="567" w:right="-1085"/>
        <w:jc w:val="both"/>
        <w:rPr>
          <w:rFonts w:ascii="Arial" w:hAnsi="Arial" w:cs="Arial"/>
          <w:b/>
          <w:color w:val="auto"/>
          <w:sz w:val="22"/>
          <w:szCs w:val="22"/>
        </w:rPr>
      </w:pPr>
      <w:r w:rsidRPr="00D14BEB">
        <w:rPr>
          <w:rFonts w:ascii="Arial" w:hAnsi="Arial" w:cs="Arial"/>
          <w:b/>
          <w:color w:val="auto"/>
          <w:sz w:val="22"/>
          <w:szCs w:val="22"/>
        </w:rPr>
        <w:t>14. DA ENTREGA / RECEBIMENTO E FISCALIZAÇÃO DOS ITENS OBJETO DO PREGÃO</w:t>
      </w:r>
    </w:p>
    <w:p w:rsidR="00810239" w:rsidRPr="00D14BEB" w:rsidRDefault="00810239" w:rsidP="00711C4C">
      <w:pPr>
        <w:pStyle w:val="Corpo"/>
        <w:ind w:left="567" w:right="-1085"/>
        <w:jc w:val="both"/>
        <w:rPr>
          <w:rFonts w:ascii="Arial" w:hAnsi="Arial" w:cs="Arial"/>
          <w:b/>
          <w:color w:val="auto"/>
          <w:sz w:val="22"/>
          <w:szCs w:val="22"/>
        </w:rPr>
      </w:pPr>
    </w:p>
    <w:p w:rsidR="00810239" w:rsidRPr="00D14BEB" w:rsidRDefault="00810239" w:rsidP="00711C4C">
      <w:pPr>
        <w:ind w:left="567" w:right="-943"/>
        <w:jc w:val="both"/>
        <w:rPr>
          <w:rFonts w:ascii="Arial" w:hAnsi="Arial" w:cs="Arial"/>
          <w:sz w:val="22"/>
          <w:szCs w:val="22"/>
        </w:rPr>
      </w:pPr>
      <w:r w:rsidRPr="00D14BEB">
        <w:rPr>
          <w:rFonts w:ascii="Arial" w:hAnsi="Arial" w:cs="Arial"/>
          <w:sz w:val="22"/>
          <w:szCs w:val="22"/>
        </w:rPr>
        <w:t xml:space="preserve">14.1. Constatada a necessidade dos produtos, a Prefeitura do Município de Rio Bom, através da Divisão de Contabilidade, procederá à emissão da respectiva nota de Empenho de Despesa e ordem de compra em nome do licitante, relacionando-se o produto pretendido e sua quantidade, bem como o respectivo preço, conforme registrado em ata, devendo o fornecimento ser realizado </w:t>
      </w:r>
      <w:r w:rsidRPr="00D14BEB">
        <w:rPr>
          <w:rFonts w:ascii="Arial" w:hAnsi="Arial" w:cs="Arial"/>
          <w:b/>
          <w:bCs/>
          <w:sz w:val="22"/>
          <w:szCs w:val="22"/>
        </w:rPr>
        <w:t xml:space="preserve">em até 10 (dez) dias úteis, </w:t>
      </w:r>
      <w:r w:rsidRPr="00D14BEB">
        <w:rPr>
          <w:rFonts w:ascii="Arial" w:hAnsi="Arial" w:cs="Arial"/>
          <w:sz w:val="22"/>
          <w:szCs w:val="22"/>
        </w:rPr>
        <w:t>após o recebimento da respectiva ordem de compra.</w:t>
      </w:r>
    </w:p>
    <w:p w:rsidR="00810239" w:rsidRPr="00D14BEB" w:rsidRDefault="00810239" w:rsidP="00711C4C">
      <w:pPr>
        <w:pStyle w:val="Corpo"/>
        <w:ind w:leftChars="-118" w:left="-201" w:right="-943" w:hangingChars="16" w:hanging="35"/>
        <w:jc w:val="both"/>
        <w:rPr>
          <w:rFonts w:ascii="Arial" w:hAnsi="Arial" w:cs="Arial"/>
          <w:color w:val="auto"/>
          <w:sz w:val="22"/>
          <w:szCs w:val="22"/>
        </w:rPr>
      </w:pPr>
    </w:p>
    <w:p w:rsidR="00810239" w:rsidRPr="00D14BEB" w:rsidRDefault="00810239" w:rsidP="00711C4C">
      <w:pPr>
        <w:pStyle w:val="Corpo"/>
        <w:ind w:left="567" w:right="-943"/>
        <w:jc w:val="both"/>
        <w:rPr>
          <w:rFonts w:ascii="Arial" w:hAnsi="Arial" w:cs="Arial"/>
          <w:sz w:val="22"/>
          <w:szCs w:val="22"/>
        </w:rPr>
      </w:pPr>
      <w:r w:rsidRPr="00D14BEB">
        <w:rPr>
          <w:rFonts w:ascii="Arial" w:hAnsi="Arial" w:cs="Arial"/>
          <w:sz w:val="22"/>
          <w:szCs w:val="22"/>
        </w:rPr>
        <w:t>14.2. O não fornecimento do produto no prazo estabelecido, implicará na decadência do direito do licitante à manutenção dos seus preços no sistema de registro, sem prejuízo das sanções previstas neste edital.</w:t>
      </w:r>
    </w:p>
    <w:p w:rsidR="00810239" w:rsidRPr="00D14BEB" w:rsidRDefault="00810239" w:rsidP="00711C4C">
      <w:pPr>
        <w:pStyle w:val="Corpo"/>
        <w:ind w:left="567" w:right="-943"/>
        <w:jc w:val="both"/>
        <w:rPr>
          <w:rFonts w:ascii="Arial" w:hAnsi="Arial" w:cs="Arial"/>
          <w:sz w:val="22"/>
          <w:szCs w:val="22"/>
        </w:rPr>
      </w:pPr>
    </w:p>
    <w:p w:rsidR="00810239" w:rsidRPr="00D14BEB" w:rsidRDefault="00810239" w:rsidP="00711C4C">
      <w:pPr>
        <w:ind w:left="567" w:right="-943"/>
        <w:jc w:val="both"/>
        <w:rPr>
          <w:rFonts w:ascii="Arial" w:hAnsi="Arial" w:cs="Arial"/>
          <w:color w:val="000000"/>
          <w:sz w:val="22"/>
          <w:szCs w:val="22"/>
        </w:rPr>
      </w:pPr>
      <w:r w:rsidRPr="00D14BEB">
        <w:rPr>
          <w:rFonts w:ascii="Arial" w:hAnsi="Arial" w:cs="Arial"/>
          <w:sz w:val="22"/>
          <w:szCs w:val="22"/>
        </w:rPr>
        <w:t xml:space="preserve">14.3. </w:t>
      </w:r>
      <w:r w:rsidRPr="00D14BEB">
        <w:rPr>
          <w:rFonts w:ascii="Arial" w:hAnsi="Arial" w:cs="Arial"/>
          <w:color w:val="000000"/>
          <w:sz w:val="22"/>
          <w:szCs w:val="22"/>
        </w:rPr>
        <w:t>As empresas vencedoras deverão fornecer os materiais</w:t>
      </w:r>
      <w:r w:rsidRPr="00D14BEB">
        <w:rPr>
          <w:rFonts w:ascii="Arial" w:hAnsi="Arial" w:cs="Arial"/>
          <w:sz w:val="22"/>
          <w:szCs w:val="22"/>
        </w:rPr>
        <w:t xml:space="preserve"> em conformidade com as normas vigentes e</w:t>
      </w:r>
      <w:r w:rsidR="00241F16">
        <w:rPr>
          <w:rFonts w:ascii="Arial" w:hAnsi="Arial" w:cs="Arial"/>
          <w:sz w:val="22"/>
          <w:szCs w:val="22"/>
        </w:rPr>
        <w:t xml:space="preserve"> </w:t>
      </w:r>
      <w:r w:rsidRPr="00241F16">
        <w:rPr>
          <w:rFonts w:ascii="Arial" w:hAnsi="Arial" w:cs="Arial"/>
          <w:b/>
          <w:bCs/>
          <w:color w:val="000000"/>
          <w:sz w:val="22"/>
          <w:szCs w:val="22"/>
        </w:rPr>
        <w:t>com prazo mínimo de validade de 18 meses</w:t>
      </w:r>
      <w:r w:rsidRPr="00D14BEB">
        <w:rPr>
          <w:rFonts w:ascii="Arial" w:hAnsi="Arial" w:cs="Arial"/>
          <w:color w:val="000000"/>
          <w:sz w:val="22"/>
          <w:szCs w:val="22"/>
        </w:rPr>
        <w:t xml:space="preserve"> a partir da data de</w:t>
      </w:r>
      <w:r w:rsidR="00241F16">
        <w:rPr>
          <w:rFonts w:ascii="Arial" w:hAnsi="Arial" w:cs="Arial"/>
          <w:color w:val="000000"/>
          <w:sz w:val="22"/>
          <w:szCs w:val="22"/>
        </w:rPr>
        <w:t xml:space="preserve"> </w:t>
      </w:r>
      <w:r w:rsidRPr="00D14BEB">
        <w:rPr>
          <w:rFonts w:ascii="Arial" w:hAnsi="Arial" w:cs="Arial"/>
          <w:sz w:val="22"/>
          <w:szCs w:val="22"/>
        </w:rPr>
        <w:t>emissão da nota fiscal.</w:t>
      </w:r>
    </w:p>
    <w:p w:rsidR="00810239" w:rsidRPr="00D14BEB" w:rsidRDefault="00810239" w:rsidP="00711C4C">
      <w:pPr>
        <w:pStyle w:val="Corpo"/>
        <w:ind w:left="567" w:right="-943"/>
        <w:jc w:val="both"/>
        <w:rPr>
          <w:rFonts w:ascii="Arial" w:hAnsi="Arial" w:cs="Arial"/>
          <w:sz w:val="22"/>
          <w:szCs w:val="22"/>
        </w:rPr>
      </w:pPr>
    </w:p>
    <w:p w:rsidR="00810239" w:rsidRDefault="00810239" w:rsidP="00985768">
      <w:pPr>
        <w:pStyle w:val="Corpo"/>
        <w:ind w:left="567" w:right="-943"/>
        <w:jc w:val="both"/>
        <w:rPr>
          <w:rFonts w:ascii="Arial" w:hAnsi="Arial" w:cs="Arial"/>
          <w:sz w:val="22"/>
          <w:szCs w:val="22"/>
        </w:rPr>
      </w:pPr>
      <w:r w:rsidRPr="00D14BEB">
        <w:rPr>
          <w:rFonts w:ascii="Arial" w:hAnsi="Arial" w:cs="Arial"/>
          <w:sz w:val="22"/>
          <w:szCs w:val="22"/>
        </w:rPr>
        <w:t xml:space="preserve">14.4. O produto entregue que apresentar problema e/ou defeito será rejeitado, obrigando-se o fornecedor a substituí-lo, sem prejuízo para o </w:t>
      </w:r>
      <w:r w:rsidRPr="00241F16">
        <w:rPr>
          <w:rFonts w:ascii="Arial" w:hAnsi="Arial" w:cs="Arial"/>
          <w:sz w:val="22"/>
          <w:szCs w:val="22"/>
        </w:rPr>
        <w:t>Município de Rio Bom</w:t>
      </w:r>
      <w:r w:rsidRPr="00D14BEB">
        <w:rPr>
          <w:rFonts w:ascii="Arial" w:hAnsi="Arial" w:cs="Arial"/>
          <w:sz w:val="22"/>
          <w:szCs w:val="22"/>
        </w:rPr>
        <w:t>. Apurada, em qualquer tempo, divergência entre as especificações pré-fixadas e o fornecimento efetuado será aplicada à Contratada sanções previstas neste edital e na legislação vigente.</w:t>
      </w:r>
    </w:p>
    <w:p w:rsidR="00985768" w:rsidRPr="00D14BEB" w:rsidRDefault="00985768" w:rsidP="00985768">
      <w:pPr>
        <w:pStyle w:val="Corpo"/>
        <w:ind w:left="567" w:right="-943"/>
        <w:jc w:val="both"/>
        <w:rPr>
          <w:rFonts w:ascii="Arial" w:hAnsi="Arial" w:cs="Arial"/>
          <w:sz w:val="22"/>
          <w:szCs w:val="22"/>
        </w:rPr>
      </w:pPr>
    </w:p>
    <w:p w:rsidR="00810239" w:rsidRPr="00D14BEB" w:rsidRDefault="00810239" w:rsidP="00711C4C">
      <w:pPr>
        <w:pStyle w:val="Corpo"/>
        <w:ind w:left="567" w:right="-943"/>
        <w:jc w:val="both"/>
        <w:rPr>
          <w:rFonts w:ascii="Arial" w:hAnsi="Arial" w:cs="Arial"/>
          <w:sz w:val="22"/>
          <w:szCs w:val="22"/>
        </w:rPr>
      </w:pPr>
      <w:r w:rsidRPr="00D14BEB">
        <w:rPr>
          <w:rFonts w:ascii="Arial" w:hAnsi="Arial" w:cs="Arial"/>
          <w:sz w:val="22"/>
          <w:szCs w:val="22"/>
        </w:rPr>
        <w:t>14.5. A quantidade para fornecimento será solicitada pelo respectivo órgão, de acordo com as suas necessidades.</w:t>
      </w:r>
    </w:p>
    <w:p w:rsidR="00810239" w:rsidRPr="00D14BEB" w:rsidRDefault="00810239" w:rsidP="00241F16">
      <w:pPr>
        <w:pStyle w:val="Corpo"/>
        <w:ind w:right="-1085"/>
        <w:jc w:val="both"/>
        <w:rPr>
          <w:rFonts w:ascii="Arial" w:hAnsi="Arial" w:cs="Arial"/>
          <w:color w:val="auto"/>
          <w:sz w:val="22"/>
          <w:szCs w:val="22"/>
        </w:rPr>
      </w:pPr>
    </w:p>
    <w:p w:rsidR="00810239" w:rsidRPr="00D14BEB" w:rsidRDefault="00810239" w:rsidP="00711C4C">
      <w:pPr>
        <w:pStyle w:val="Corpo"/>
        <w:ind w:left="567" w:right="-1085"/>
        <w:jc w:val="both"/>
        <w:rPr>
          <w:rFonts w:ascii="Arial" w:hAnsi="Arial" w:cs="Arial"/>
          <w:color w:val="auto"/>
          <w:sz w:val="22"/>
          <w:szCs w:val="22"/>
        </w:rPr>
      </w:pPr>
      <w:r w:rsidRPr="00D14BEB">
        <w:rPr>
          <w:rFonts w:ascii="Arial" w:hAnsi="Arial" w:cs="Arial"/>
          <w:color w:val="auto"/>
          <w:sz w:val="22"/>
          <w:szCs w:val="22"/>
        </w:rPr>
        <w:t>14.6. A existência de preços registrados não obriga o Município de Rio Bom a contratar todos os quantitativos estimados, ficando-lhe facultada, inclusive, a prerrogativa de realizar licitação específica para a contratação pretendida, assegurado ao beneficiário do registro preferência de fornecimento em caso de igualdade.</w:t>
      </w:r>
    </w:p>
    <w:p w:rsidR="00810239" w:rsidRPr="00D14BEB" w:rsidRDefault="00810239" w:rsidP="00711C4C">
      <w:pPr>
        <w:pStyle w:val="Corpo"/>
        <w:ind w:left="567" w:right="-1085"/>
        <w:jc w:val="both"/>
        <w:rPr>
          <w:rFonts w:ascii="Arial" w:hAnsi="Arial" w:cs="Arial"/>
          <w:color w:val="auto"/>
          <w:sz w:val="22"/>
          <w:szCs w:val="22"/>
        </w:rPr>
      </w:pPr>
    </w:p>
    <w:p w:rsidR="00810239" w:rsidRPr="00D14BEB" w:rsidRDefault="00810239" w:rsidP="00711C4C">
      <w:pPr>
        <w:pStyle w:val="Corpodetexto"/>
        <w:spacing w:after="0"/>
        <w:ind w:left="567" w:right="-1085"/>
        <w:jc w:val="both"/>
        <w:rPr>
          <w:rFonts w:ascii="Arial" w:hAnsi="Arial" w:cs="Arial"/>
          <w:sz w:val="22"/>
          <w:szCs w:val="22"/>
        </w:rPr>
      </w:pPr>
      <w:r w:rsidRPr="00D14BEB">
        <w:rPr>
          <w:rFonts w:ascii="Arial" w:hAnsi="Arial" w:cs="Arial"/>
          <w:sz w:val="22"/>
          <w:szCs w:val="22"/>
        </w:rPr>
        <w:t>14.7. Será de responsabilidade do fornecedor que tiver seus preços registrados, o ônus resultante de quaisquer ações, demandas, custos e despesas em decorrência de danos causados ao órgão participante desta Ata ou a terceiros ocorridos por culpa de qualquer de seus empregados e/ou prepostos, obrigando-se ainda por quaisquer responsabilidades decorrentes de ações judiciais que lhe venham a ser atribuídas por força de lei, relacionados com o cumprimento do Edital e com as obrigações assumidas na Ata de Registro de Preços.</w:t>
      </w:r>
    </w:p>
    <w:p w:rsidR="00810239" w:rsidRPr="00D14BEB" w:rsidRDefault="00810239" w:rsidP="00711C4C">
      <w:pPr>
        <w:pStyle w:val="Corpodetexto"/>
        <w:spacing w:after="0"/>
        <w:ind w:left="567" w:right="-1085"/>
        <w:jc w:val="both"/>
        <w:rPr>
          <w:rFonts w:ascii="Arial" w:hAnsi="Arial" w:cs="Arial"/>
          <w:sz w:val="22"/>
          <w:szCs w:val="22"/>
          <w:highlight w:val="yellow"/>
        </w:rPr>
      </w:pPr>
    </w:p>
    <w:p w:rsidR="00161341" w:rsidRPr="00D14BEB" w:rsidRDefault="00810239" w:rsidP="00161341">
      <w:pPr>
        <w:pStyle w:val="Corpodetexto"/>
        <w:spacing w:after="0"/>
        <w:ind w:left="426" w:right="-943"/>
        <w:jc w:val="both"/>
        <w:rPr>
          <w:rFonts w:ascii="Arial" w:hAnsi="Arial" w:cs="Arial"/>
          <w:sz w:val="22"/>
          <w:szCs w:val="22"/>
          <w:shd w:val="clear" w:color="auto" w:fill="FFFFFF"/>
        </w:rPr>
      </w:pPr>
      <w:r w:rsidRPr="00D14BEB">
        <w:rPr>
          <w:rFonts w:ascii="Arial" w:hAnsi="Arial" w:cs="Arial"/>
          <w:sz w:val="22"/>
          <w:szCs w:val="22"/>
        </w:rPr>
        <w:t xml:space="preserve">14.8. O acompanhamento, fiscalização e recebimento dos produtos serão realizados pela servidora </w:t>
      </w:r>
      <w:proofErr w:type="spellStart"/>
      <w:r w:rsidR="00161341" w:rsidRPr="00267DD1">
        <w:rPr>
          <w:b/>
          <w:highlight w:val="yellow"/>
        </w:rPr>
        <w:t>Mariele</w:t>
      </w:r>
      <w:proofErr w:type="spellEnd"/>
      <w:r w:rsidR="00161341" w:rsidRPr="00267DD1">
        <w:rPr>
          <w:b/>
          <w:highlight w:val="yellow"/>
        </w:rPr>
        <w:t xml:space="preserve"> Caroline Marques Nogueira </w:t>
      </w:r>
      <w:proofErr w:type="spellStart"/>
      <w:r w:rsidR="00161341" w:rsidRPr="00267DD1">
        <w:rPr>
          <w:b/>
          <w:highlight w:val="yellow"/>
        </w:rPr>
        <w:t>Puhl</w:t>
      </w:r>
      <w:proofErr w:type="spellEnd"/>
      <w:r w:rsidR="00161341" w:rsidRPr="00267DD1">
        <w:rPr>
          <w:highlight w:val="yellow"/>
        </w:rPr>
        <w:t xml:space="preserve"> designada através da portaria 017/2021</w:t>
      </w:r>
      <w:r w:rsidR="00161341">
        <w:t>.</w:t>
      </w:r>
    </w:p>
    <w:p w:rsidR="00810239" w:rsidRPr="00161341" w:rsidRDefault="00810239" w:rsidP="00161341">
      <w:pPr>
        <w:pStyle w:val="Corpodetexto"/>
        <w:spacing w:after="0"/>
        <w:ind w:left="567" w:right="-943"/>
        <w:jc w:val="both"/>
        <w:rPr>
          <w:rFonts w:ascii="Arial" w:hAnsi="Arial" w:cs="Arial"/>
          <w:sz w:val="22"/>
          <w:szCs w:val="22"/>
        </w:rPr>
      </w:pPr>
      <w:r w:rsidRPr="00161341">
        <w:rPr>
          <w:rFonts w:ascii="Arial" w:hAnsi="Arial" w:cs="Arial"/>
          <w:sz w:val="22"/>
          <w:szCs w:val="22"/>
        </w:rPr>
        <w:t xml:space="preserve"> - </w:t>
      </w:r>
      <w:r w:rsidRPr="00161341">
        <w:rPr>
          <w:rFonts w:ascii="Arial" w:hAnsi="Arial" w:cs="Arial"/>
          <w:sz w:val="22"/>
          <w:szCs w:val="22"/>
          <w:shd w:val="clear" w:color="auto" w:fill="FFFFFF"/>
        </w:rPr>
        <w:t xml:space="preserve">Local de entrega: </w:t>
      </w:r>
      <w:r w:rsidR="00161341" w:rsidRPr="00161341">
        <w:rPr>
          <w:rFonts w:ascii="Arial" w:hAnsi="Arial" w:cs="Arial"/>
          <w:sz w:val="22"/>
          <w:szCs w:val="22"/>
          <w:shd w:val="clear" w:color="auto" w:fill="FFFFFF"/>
        </w:rPr>
        <w:t>Avenida Goias,165 – centro Rio Bom -Pr. Telefone: (43) 34681142</w:t>
      </w:r>
    </w:p>
    <w:p w:rsidR="00810239" w:rsidRPr="00D14BEB" w:rsidRDefault="00810239" w:rsidP="00711C4C">
      <w:pPr>
        <w:autoSpaceDE w:val="0"/>
        <w:autoSpaceDN w:val="0"/>
        <w:adjustRightInd w:val="0"/>
        <w:ind w:left="567" w:right="-1085"/>
        <w:jc w:val="both"/>
        <w:rPr>
          <w:rFonts w:ascii="Arial" w:eastAsia="Calibri" w:hAnsi="Arial" w:cs="Arial"/>
          <w:color w:val="000000"/>
          <w:sz w:val="22"/>
          <w:szCs w:val="22"/>
          <w:lang w:eastAsia="pt-BR"/>
        </w:rPr>
      </w:pPr>
      <w:r w:rsidRPr="00D14BEB">
        <w:rPr>
          <w:rFonts w:ascii="Arial" w:hAnsi="Arial" w:cs="Arial"/>
          <w:sz w:val="22"/>
          <w:szCs w:val="22"/>
        </w:rPr>
        <w:t xml:space="preserve">14.9. </w:t>
      </w:r>
      <w:r w:rsidRPr="00D14BEB">
        <w:rPr>
          <w:rFonts w:ascii="Arial" w:eastAsia="Calibri" w:hAnsi="Arial" w:cs="Arial"/>
          <w:color w:val="000000"/>
          <w:sz w:val="22"/>
          <w:szCs w:val="22"/>
          <w:lang w:eastAsia="pt-BR"/>
        </w:rPr>
        <w:t xml:space="preserve">A fiscalização exercerá rigoroso controle em relação às quantidades e à qualidade dos produtos entregues, a fim de possibilitar a aplicação das penalidades previstas, quando desatendidas as disposições a elas relativas. </w:t>
      </w:r>
    </w:p>
    <w:p w:rsidR="00810239" w:rsidRPr="00D14BEB" w:rsidRDefault="00810239" w:rsidP="00711C4C">
      <w:pPr>
        <w:pStyle w:val="Corpo"/>
        <w:ind w:left="567" w:right="-1085"/>
        <w:jc w:val="both"/>
        <w:rPr>
          <w:rFonts w:ascii="Arial" w:hAnsi="Arial" w:cs="Arial"/>
          <w:color w:val="auto"/>
          <w:sz w:val="22"/>
          <w:szCs w:val="22"/>
        </w:rPr>
      </w:pPr>
    </w:p>
    <w:p w:rsidR="00810239" w:rsidRPr="00D14BEB" w:rsidRDefault="00810239" w:rsidP="00711C4C">
      <w:pPr>
        <w:pStyle w:val="Corpodetexto"/>
        <w:spacing w:after="0"/>
        <w:ind w:left="567" w:right="-1085"/>
        <w:jc w:val="both"/>
        <w:rPr>
          <w:rFonts w:ascii="Arial" w:hAnsi="Arial" w:cs="Arial"/>
          <w:sz w:val="22"/>
          <w:szCs w:val="22"/>
        </w:rPr>
      </w:pPr>
      <w:r w:rsidRPr="00D14BEB">
        <w:rPr>
          <w:rFonts w:ascii="Arial" w:hAnsi="Arial" w:cs="Arial"/>
          <w:sz w:val="22"/>
          <w:szCs w:val="22"/>
        </w:rPr>
        <w:t>14.10. O acompanhamento e a fiscalização do fornecimento não excluem nem reduzem a responsabilidade da empresa fornecedora pelo correto cumprimento das obrigações decorrentes deste edital.</w:t>
      </w:r>
    </w:p>
    <w:p w:rsidR="00810239" w:rsidRPr="00D14BEB" w:rsidRDefault="00810239" w:rsidP="00711C4C">
      <w:pPr>
        <w:pStyle w:val="Corpodetexto"/>
        <w:spacing w:after="0"/>
        <w:ind w:left="567" w:right="-1085"/>
        <w:jc w:val="both"/>
        <w:rPr>
          <w:rFonts w:ascii="Arial" w:hAnsi="Arial" w:cs="Arial"/>
          <w:sz w:val="22"/>
          <w:szCs w:val="22"/>
        </w:rPr>
      </w:pPr>
    </w:p>
    <w:p w:rsidR="00810239" w:rsidRDefault="00810239" w:rsidP="00711C4C">
      <w:pPr>
        <w:pStyle w:val="Corpo"/>
        <w:ind w:left="567" w:right="-1085"/>
        <w:jc w:val="both"/>
        <w:rPr>
          <w:rFonts w:ascii="Arial" w:hAnsi="Arial" w:cs="Arial"/>
          <w:color w:val="auto"/>
          <w:sz w:val="22"/>
          <w:szCs w:val="22"/>
        </w:rPr>
      </w:pPr>
      <w:r w:rsidRPr="00D14BEB">
        <w:rPr>
          <w:rFonts w:ascii="Arial" w:hAnsi="Arial" w:cs="Arial"/>
          <w:color w:val="auto"/>
          <w:sz w:val="22"/>
          <w:szCs w:val="22"/>
        </w:rPr>
        <w:t>14.11. O Município de Rio Bom poderá, até o momento da emissão da Autorização de Fornecimento, desistir da contratação do objeto proposto, no seu todo ou em parte, sem que caibam quaisquer direitos ao licitante vencedor.</w:t>
      </w:r>
    </w:p>
    <w:p w:rsidR="00241F16" w:rsidRPr="00D14BEB" w:rsidRDefault="00241F16" w:rsidP="00711C4C">
      <w:pPr>
        <w:pStyle w:val="Corpo"/>
        <w:ind w:left="567" w:right="-1085"/>
        <w:jc w:val="both"/>
        <w:rPr>
          <w:rFonts w:ascii="Arial" w:hAnsi="Arial" w:cs="Arial"/>
          <w:color w:val="auto"/>
          <w:sz w:val="22"/>
          <w:szCs w:val="22"/>
        </w:rPr>
      </w:pPr>
    </w:p>
    <w:p w:rsidR="00810239" w:rsidRPr="00D14BEB" w:rsidRDefault="00810239" w:rsidP="00241F16">
      <w:pPr>
        <w:ind w:right="-1085"/>
        <w:jc w:val="both"/>
        <w:rPr>
          <w:rFonts w:ascii="Arial" w:hAnsi="Arial" w:cs="Arial"/>
          <w:sz w:val="10"/>
          <w:szCs w:val="10"/>
        </w:rPr>
      </w:pPr>
    </w:p>
    <w:p w:rsidR="00810239" w:rsidRPr="00D14BEB" w:rsidRDefault="00810239" w:rsidP="00711C4C">
      <w:pPr>
        <w:ind w:left="567" w:right="-1085"/>
        <w:jc w:val="both"/>
        <w:rPr>
          <w:rFonts w:ascii="Arial" w:hAnsi="Arial" w:cs="Arial"/>
          <w:b/>
          <w:bCs/>
          <w:sz w:val="22"/>
          <w:szCs w:val="22"/>
        </w:rPr>
      </w:pPr>
      <w:r w:rsidRPr="00D14BEB">
        <w:rPr>
          <w:rFonts w:ascii="Arial" w:hAnsi="Arial" w:cs="Arial"/>
          <w:b/>
          <w:bCs/>
          <w:sz w:val="22"/>
          <w:szCs w:val="22"/>
        </w:rPr>
        <w:lastRenderedPageBreak/>
        <w:t>15. DO PAGAMENTO E DOTAÇÃO ORÇAMENTÁRIA</w:t>
      </w:r>
    </w:p>
    <w:p w:rsidR="00810239" w:rsidRPr="00D14BEB" w:rsidRDefault="00810239" w:rsidP="00711C4C">
      <w:pPr>
        <w:pStyle w:val="NormalWeb"/>
        <w:spacing w:before="0" w:beforeAutospacing="0" w:after="0" w:afterAutospacing="0"/>
        <w:ind w:left="567" w:right="-1085"/>
        <w:jc w:val="both"/>
        <w:rPr>
          <w:rFonts w:ascii="Arial" w:hAnsi="Arial" w:cs="Arial"/>
          <w:sz w:val="18"/>
          <w:szCs w:val="18"/>
        </w:rPr>
      </w:pPr>
    </w:p>
    <w:p w:rsidR="00810239" w:rsidRPr="00D14BEB" w:rsidRDefault="00810239" w:rsidP="00711C4C">
      <w:pPr>
        <w:ind w:left="567" w:right="-1085"/>
        <w:jc w:val="both"/>
        <w:rPr>
          <w:rFonts w:ascii="Arial" w:eastAsia="Arial" w:hAnsi="Arial" w:cs="Arial"/>
          <w:sz w:val="22"/>
          <w:szCs w:val="22"/>
        </w:rPr>
      </w:pPr>
      <w:r w:rsidRPr="00D14BEB">
        <w:rPr>
          <w:rFonts w:ascii="Arial" w:hAnsi="Arial" w:cs="Arial"/>
          <w:sz w:val="22"/>
          <w:szCs w:val="22"/>
        </w:rPr>
        <w:t xml:space="preserve">15.1. O pagamento do objeto fornecido será realizado no prazo de até </w:t>
      </w:r>
      <w:r w:rsidRPr="00D14BEB">
        <w:rPr>
          <w:rFonts w:ascii="Arial" w:hAnsi="Arial" w:cs="Arial"/>
          <w:b/>
          <w:sz w:val="22"/>
          <w:szCs w:val="22"/>
          <w:u w:val="single"/>
        </w:rPr>
        <w:t>15 (quinze) dias</w:t>
      </w:r>
      <w:r w:rsidRPr="00D14BEB">
        <w:rPr>
          <w:rFonts w:ascii="Arial" w:hAnsi="Arial" w:cs="Arial"/>
          <w:sz w:val="22"/>
          <w:szCs w:val="22"/>
        </w:rPr>
        <w:t xml:space="preserve"> após seus fornecimentos, acompanhados das respectivas notas fiscais</w:t>
      </w:r>
      <w:r w:rsidRPr="00D14BEB">
        <w:rPr>
          <w:rFonts w:ascii="Arial" w:eastAsia="Arial" w:hAnsi="Arial" w:cs="Arial"/>
          <w:sz w:val="22"/>
          <w:szCs w:val="22"/>
        </w:rPr>
        <w:t>:</w:t>
      </w:r>
    </w:p>
    <w:p w:rsidR="00810239" w:rsidRPr="00D14BEB" w:rsidRDefault="00810239" w:rsidP="00711C4C">
      <w:pPr>
        <w:ind w:left="567" w:right="-1085"/>
        <w:jc w:val="both"/>
        <w:rPr>
          <w:rFonts w:ascii="Arial" w:hAnsi="Arial" w:cs="Arial"/>
        </w:rPr>
      </w:pPr>
    </w:p>
    <w:p w:rsidR="00810239" w:rsidRPr="00D14BEB" w:rsidRDefault="00810239" w:rsidP="00711C4C">
      <w:pPr>
        <w:ind w:left="567" w:right="-1085"/>
        <w:jc w:val="both"/>
        <w:rPr>
          <w:rFonts w:ascii="Arial" w:eastAsia="Arial" w:hAnsi="Arial" w:cs="Arial"/>
          <w:sz w:val="22"/>
          <w:szCs w:val="22"/>
        </w:rPr>
      </w:pPr>
      <w:r w:rsidRPr="00D14BEB">
        <w:rPr>
          <w:rFonts w:ascii="Arial" w:eastAsia="Arial" w:hAnsi="Arial" w:cs="Arial"/>
          <w:sz w:val="22"/>
          <w:szCs w:val="22"/>
        </w:rPr>
        <w:t>15.2 Ao Município fica reservado o direito de não efetuar o pagamento caso, no momento da aceitação, os produtos não estiverem em conformidade com as especificações estipuladas.</w:t>
      </w:r>
    </w:p>
    <w:p w:rsidR="00810239" w:rsidRPr="00D14BEB" w:rsidRDefault="00810239" w:rsidP="00711C4C">
      <w:pPr>
        <w:autoSpaceDE w:val="0"/>
        <w:autoSpaceDN w:val="0"/>
        <w:adjustRightInd w:val="0"/>
        <w:ind w:left="567" w:right="-1085"/>
        <w:jc w:val="both"/>
        <w:rPr>
          <w:rFonts w:ascii="Arial" w:eastAsia="Calibri" w:hAnsi="Arial" w:cs="Arial"/>
          <w:lang w:eastAsia="pt-BR"/>
        </w:rPr>
      </w:pPr>
    </w:p>
    <w:p w:rsidR="00810239" w:rsidRPr="00241F16" w:rsidRDefault="00810239" w:rsidP="00267DD1">
      <w:pPr>
        <w:pStyle w:val="Corpodetexto21"/>
        <w:spacing w:line="240" w:lineRule="auto"/>
        <w:ind w:left="567" w:right="-1085" w:firstLine="0"/>
        <w:rPr>
          <w:rFonts w:ascii="Arial" w:hAnsi="Arial" w:cs="Arial"/>
          <w:sz w:val="22"/>
          <w:szCs w:val="22"/>
        </w:rPr>
      </w:pPr>
      <w:r w:rsidRPr="00D14BEB">
        <w:rPr>
          <w:rFonts w:ascii="Arial" w:hAnsi="Arial" w:cs="Arial"/>
          <w:sz w:val="22"/>
          <w:szCs w:val="22"/>
        </w:rPr>
        <w:t>15.3. O custo da aquisição resultante da presente licitação será coberto com recursos provenientes das seguintes Dotações Orçamentárias:</w:t>
      </w:r>
    </w:p>
    <w:p w:rsidR="00810239" w:rsidRPr="00D14BEB" w:rsidRDefault="00810239" w:rsidP="00241F16">
      <w:pPr>
        <w:ind w:right="-1085"/>
        <w:jc w:val="both"/>
        <w:rPr>
          <w:rFonts w:ascii="Arial" w:hAnsi="Arial" w:cs="Arial"/>
          <w:sz w:val="10"/>
          <w:szCs w:val="10"/>
          <w:highlight w:val="yellow"/>
        </w:rPr>
      </w:pPr>
    </w:p>
    <w:p w:rsidR="00810239" w:rsidRPr="00D14BEB" w:rsidRDefault="00810239" w:rsidP="00711C4C">
      <w:pPr>
        <w:ind w:left="567" w:right="-1085"/>
        <w:jc w:val="both"/>
        <w:rPr>
          <w:rFonts w:ascii="Arial" w:hAnsi="Arial" w:cs="Arial"/>
          <w:sz w:val="10"/>
          <w:szCs w:val="10"/>
          <w:highlight w:val="yellow"/>
        </w:rPr>
      </w:pPr>
    </w:p>
    <w:tbl>
      <w:tblPr>
        <w:tblW w:w="5224" w:type="pct"/>
        <w:tblInd w:w="566" w:type="dxa"/>
        <w:tblCellMar>
          <w:left w:w="70" w:type="dxa"/>
          <w:right w:w="70" w:type="dxa"/>
        </w:tblCellMar>
        <w:tblLook w:val="04A0" w:firstRow="1" w:lastRow="0" w:firstColumn="1" w:lastColumn="0" w:noHBand="0" w:noVBand="1"/>
      </w:tblPr>
      <w:tblGrid>
        <w:gridCol w:w="1310"/>
        <w:gridCol w:w="6682"/>
        <w:gridCol w:w="2068"/>
      </w:tblGrid>
      <w:tr w:rsidR="00024641" w:rsidRPr="00024641" w:rsidTr="00024641">
        <w:trPr>
          <w:trHeight w:val="345"/>
        </w:trPr>
        <w:tc>
          <w:tcPr>
            <w:tcW w:w="6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DESPESA</w:t>
            </w:r>
          </w:p>
        </w:tc>
        <w:tc>
          <w:tcPr>
            <w:tcW w:w="3321" w:type="pct"/>
            <w:tcBorders>
              <w:top w:val="single" w:sz="4" w:space="0" w:color="auto"/>
              <w:left w:val="nil"/>
              <w:bottom w:val="single" w:sz="4" w:space="0" w:color="auto"/>
              <w:right w:val="single" w:sz="4" w:space="0" w:color="auto"/>
            </w:tcBorders>
            <w:shd w:val="clear" w:color="000000" w:fill="FFFFFF"/>
            <w:noWrap/>
            <w:vAlign w:val="center"/>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DOTAÇÃO</w:t>
            </w:r>
          </w:p>
        </w:tc>
        <w:tc>
          <w:tcPr>
            <w:tcW w:w="1028" w:type="pct"/>
            <w:tcBorders>
              <w:top w:val="single" w:sz="4" w:space="0" w:color="auto"/>
              <w:left w:val="nil"/>
              <w:bottom w:val="single" w:sz="4" w:space="0" w:color="auto"/>
              <w:right w:val="single" w:sz="4" w:space="0" w:color="auto"/>
            </w:tcBorders>
            <w:shd w:val="clear" w:color="000000" w:fill="FFFFFF"/>
            <w:noWrap/>
            <w:vAlign w:val="center"/>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FONTE</w:t>
            </w:r>
          </w:p>
        </w:tc>
      </w:tr>
      <w:tr w:rsidR="00024641" w:rsidRPr="00024641" w:rsidTr="00024641">
        <w:trPr>
          <w:trHeight w:val="300"/>
        </w:trPr>
        <w:tc>
          <w:tcPr>
            <w:tcW w:w="651" w:type="pct"/>
            <w:tcBorders>
              <w:top w:val="nil"/>
              <w:left w:val="single" w:sz="4" w:space="0" w:color="auto"/>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468</w:t>
            </w:r>
          </w:p>
        </w:tc>
        <w:tc>
          <w:tcPr>
            <w:tcW w:w="3321"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06.0110.30300162.042.3.3.90.30.36.00.00</w:t>
            </w:r>
          </w:p>
        </w:tc>
        <w:tc>
          <w:tcPr>
            <w:tcW w:w="1028"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303</w:t>
            </w:r>
          </w:p>
        </w:tc>
      </w:tr>
      <w:tr w:rsidR="00024641" w:rsidRPr="00024641" w:rsidTr="00024641">
        <w:trPr>
          <w:trHeight w:val="300"/>
        </w:trPr>
        <w:tc>
          <w:tcPr>
            <w:tcW w:w="651" w:type="pct"/>
            <w:tcBorders>
              <w:top w:val="nil"/>
              <w:left w:val="single" w:sz="4" w:space="0" w:color="auto"/>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1092</w:t>
            </w:r>
          </w:p>
        </w:tc>
        <w:tc>
          <w:tcPr>
            <w:tcW w:w="3321"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06.0110.30300162.042.3.3.90.30.36.00.00</w:t>
            </w:r>
          </w:p>
        </w:tc>
        <w:tc>
          <w:tcPr>
            <w:tcW w:w="1028"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494</w:t>
            </w:r>
          </w:p>
        </w:tc>
      </w:tr>
      <w:tr w:rsidR="00024641" w:rsidRPr="00024641" w:rsidTr="00024641">
        <w:trPr>
          <w:trHeight w:val="300"/>
        </w:trPr>
        <w:tc>
          <w:tcPr>
            <w:tcW w:w="651" w:type="pct"/>
            <w:tcBorders>
              <w:top w:val="nil"/>
              <w:left w:val="single" w:sz="4" w:space="0" w:color="auto"/>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1093</w:t>
            </w:r>
          </w:p>
        </w:tc>
        <w:tc>
          <w:tcPr>
            <w:tcW w:w="3321"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06.0110.30300162.042.3.3.90.30.36.00.00</w:t>
            </w:r>
          </w:p>
        </w:tc>
        <w:tc>
          <w:tcPr>
            <w:tcW w:w="1028" w:type="pct"/>
            <w:tcBorders>
              <w:top w:val="nil"/>
              <w:left w:val="nil"/>
              <w:bottom w:val="single" w:sz="4" w:space="0" w:color="auto"/>
              <w:right w:val="single" w:sz="4" w:space="0" w:color="auto"/>
            </w:tcBorders>
            <w:shd w:val="clear" w:color="000000" w:fill="FFFFFF"/>
            <w:noWrap/>
            <w:vAlign w:val="bottom"/>
            <w:hideMark/>
          </w:tcPr>
          <w:p w:rsidR="00024641" w:rsidRPr="00024641" w:rsidRDefault="00024641" w:rsidP="00024641">
            <w:pPr>
              <w:rPr>
                <w:rFonts w:ascii="Calibri" w:hAnsi="Calibri" w:cs="Calibri"/>
                <w:color w:val="000000"/>
                <w:sz w:val="22"/>
                <w:szCs w:val="22"/>
                <w:lang w:eastAsia="pt-BR"/>
              </w:rPr>
            </w:pPr>
            <w:r w:rsidRPr="00024641">
              <w:rPr>
                <w:rFonts w:ascii="Calibri" w:hAnsi="Calibri" w:cs="Calibri"/>
                <w:color w:val="000000"/>
                <w:sz w:val="22"/>
                <w:szCs w:val="22"/>
                <w:lang w:eastAsia="pt-BR"/>
              </w:rPr>
              <w:t>495</w:t>
            </w:r>
          </w:p>
        </w:tc>
      </w:tr>
    </w:tbl>
    <w:p w:rsidR="00810239" w:rsidRPr="00D14BEB" w:rsidRDefault="00810239" w:rsidP="00711C4C">
      <w:pPr>
        <w:ind w:left="567" w:right="-1085"/>
        <w:jc w:val="both"/>
        <w:rPr>
          <w:rFonts w:ascii="Arial" w:hAnsi="Arial" w:cs="Arial"/>
          <w:sz w:val="10"/>
          <w:szCs w:val="10"/>
        </w:rPr>
      </w:pPr>
    </w:p>
    <w:p w:rsidR="00810239" w:rsidRPr="00D14BEB" w:rsidRDefault="00810239" w:rsidP="00711C4C">
      <w:pPr>
        <w:ind w:left="567" w:right="-1085"/>
        <w:jc w:val="both"/>
        <w:rPr>
          <w:rFonts w:ascii="Arial" w:hAnsi="Arial" w:cs="Arial"/>
          <w:sz w:val="10"/>
          <w:szCs w:val="10"/>
        </w:rPr>
      </w:pPr>
    </w:p>
    <w:p w:rsidR="00810239" w:rsidRPr="00D14BEB" w:rsidRDefault="00810239" w:rsidP="00711C4C">
      <w:pPr>
        <w:ind w:left="567" w:right="-1085"/>
        <w:jc w:val="both"/>
        <w:rPr>
          <w:rFonts w:ascii="Arial" w:hAnsi="Arial" w:cs="Arial"/>
        </w:rPr>
      </w:pP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t>15.4</w:t>
      </w:r>
      <w:r w:rsidRPr="00D14BEB">
        <w:rPr>
          <w:rFonts w:ascii="Arial" w:hAnsi="Arial" w:cs="Arial"/>
          <w:bCs/>
          <w:sz w:val="22"/>
          <w:szCs w:val="22"/>
        </w:rPr>
        <w:t>.</w:t>
      </w:r>
      <w:r w:rsidRPr="00D14BEB">
        <w:rPr>
          <w:rFonts w:ascii="Arial" w:hAnsi="Arial" w:cs="Arial"/>
          <w:sz w:val="22"/>
          <w:szCs w:val="22"/>
        </w:rPr>
        <w:t xml:space="preserve"> Nenhum pagamento será efetuado à empresa Detentora do Registro de Preços enquanto pendente de liquidação qualquer obrigação financeira que lhe for imposta, em virtude de penalidade ou inadimplência, sem que isso gere direito ao pleito de reajustamento dos preços ou correção monetária; </w:t>
      </w:r>
    </w:p>
    <w:p w:rsidR="00810239" w:rsidRPr="00D14BEB" w:rsidRDefault="00810239" w:rsidP="00711C4C">
      <w:pPr>
        <w:ind w:left="567" w:right="-1085"/>
        <w:jc w:val="both"/>
        <w:rPr>
          <w:rFonts w:ascii="Arial" w:hAnsi="Arial" w:cs="Arial"/>
        </w:rPr>
      </w:pP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t>15.5. As notas fiscais deverão ser emitidas em nome do Fundo Municipal de Saúde, com CNPJ nº 08.518.587/0001-37, de acordo com as informações contidas nas Notas de Empenho.</w:t>
      </w:r>
    </w:p>
    <w:p w:rsidR="00810239" w:rsidRPr="00D14BEB" w:rsidRDefault="00810239" w:rsidP="00711C4C">
      <w:pPr>
        <w:ind w:left="567" w:right="-1085"/>
        <w:jc w:val="both"/>
        <w:rPr>
          <w:rFonts w:ascii="Arial" w:hAnsi="Arial" w:cs="Arial"/>
        </w:rPr>
      </w:pPr>
    </w:p>
    <w:p w:rsidR="00810239" w:rsidRPr="00D14BEB" w:rsidRDefault="00810239" w:rsidP="00711C4C">
      <w:pPr>
        <w:ind w:left="567" w:right="-1085"/>
        <w:jc w:val="both"/>
        <w:rPr>
          <w:rFonts w:ascii="Arial" w:hAnsi="Arial" w:cs="Arial"/>
          <w:sz w:val="22"/>
          <w:szCs w:val="22"/>
        </w:rPr>
      </w:pPr>
      <w:r w:rsidRPr="00D14BEB">
        <w:rPr>
          <w:rFonts w:ascii="Arial" w:hAnsi="Arial" w:cs="Arial"/>
          <w:sz w:val="22"/>
          <w:szCs w:val="22"/>
        </w:rPr>
        <w:t>15.6</w:t>
      </w:r>
      <w:r w:rsidRPr="00D14BEB">
        <w:rPr>
          <w:rFonts w:ascii="Arial" w:hAnsi="Arial" w:cs="Arial"/>
          <w:bCs/>
          <w:sz w:val="22"/>
          <w:szCs w:val="22"/>
        </w:rPr>
        <w:t>.</w:t>
      </w:r>
      <w:r w:rsidRPr="00D14BEB">
        <w:rPr>
          <w:rFonts w:ascii="Arial" w:hAnsi="Arial" w:cs="Arial"/>
          <w:sz w:val="22"/>
          <w:szCs w:val="22"/>
        </w:rPr>
        <w:t xml:space="preserve"> Caso se faça necessária reapresentação de qualquer fatura por culpa da empresa Detentora da Ata de Registro de Preços, o prazo para pagamento reiniciar-se-á a contar da data da respectiva representação;</w:t>
      </w:r>
    </w:p>
    <w:p w:rsidR="00810239" w:rsidRPr="00D14BEB" w:rsidRDefault="00810239" w:rsidP="00711C4C">
      <w:pPr>
        <w:pStyle w:val="ndice"/>
        <w:suppressLineNumbers w:val="0"/>
        <w:ind w:left="567" w:right="-1085"/>
        <w:jc w:val="both"/>
        <w:rPr>
          <w:rFonts w:ascii="Arial" w:hAnsi="Arial" w:cs="Arial"/>
        </w:rPr>
      </w:pP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15.7. No caso de eventual atraso de pagamento, desde que a empresa não tenha concorrido de alguma forma para tanto, fica convencionado que o índice de compensação financeira devido será calculado mediante a aplicação da seguinte fórmula:</w:t>
      </w:r>
    </w:p>
    <w:p w:rsidR="00810239" w:rsidRPr="00D14BEB" w:rsidRDefault="00810239" w:rsidP="00711C4C">
      <w:pPr>
        <w:autoSpaceDE w:val="0"/>
        <w:autoSpaceDN w:val="0"/>
        <w:adjustRightInd w:val="0"/>
        <w:ind w:left="567" w:right="-1085"/>
        <w:jc w:val="both"/>
        <w:rPr>
          <w:rFonts w:ascii="Arial" w:hAnsi="Arial" w:cs="Arial"/>
          <w:sz w:val="22"/>
          <w:szCs w:val="22"/>
        </w:rPr>
      </w:pP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 xml:space="preserve">EM = I x N x VP, </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onde:</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EM = Encargos Moratórios;</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N = Número de dias entre a data prevista para o pagamento e a do efetivo pagamento;</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VP = Valor da parcela a ser paga;</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I = Índice de compensação financeira = 0,00016438, assim apurado:</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I =</w:t>
      </w:r>
      <w:r w:rsidRPr="00D14BEB">
        <w:rPr>
          <w:rFonts w:ascii="Arial" w:hAnsi="Arial" w:cs="Arial"/>
          <w:sz w:val="22"/>
          <w:szCs w:val="22"/>
          <w:u w:val="single"/>
        </w:rPr>
        <w:t>(</w:t>
      </w:r>
      <w:proofErr w:type="gramStart"/>
      <w:r w:rsidRPr="00D14BEB">
        <w:rPr>
          <w:rFonts w:ascii="Arial" w:hAnsi="Arial" w:cs="Arial"/>
          <w:sz w:val="22"/>
          <w:szCs w:val="22"/>
          <w:u w:val="single"/>
        </w:rPr>
        <w:t>TX)</w:t>
      </w:r>
      <w:r w:rsidRPr="00D14BEB">
        <w:rPr>
          <w:rFonts w:ascii="Arial" w:hAnsi="Arial" w:cs="Arial"/>
          <w:sz w:val="22"/>
          <w:szCs w:val="22"/>
        </w:rPr>
        <w:t xml:space="preserve">   </w:t>
      </w:r>
      <w:proofErr w:type="gramEnd"/>
      <w:r w:rsidRPr="00D14BEB">
        <w:rPr>
          <w:rFonts w:ascii="Arial" w:hAnsi="Arial" w:cs="Arial"/>
          <w:sz w:val="22"/>
          <w:szCs w:val="22"/>
        </w:rPr>
        <w:t xml:space="preserve">  I = </w:t>
      </w:r>
      <w:r w:rsidRPr="00D14BEB">
        <w:rPr>
          <w:rFonts w:ascii="Arial" w:hAnsi="Arial" w:cs="Arial"/>
          <w:sz w:val="22"/>
          <w:szCs w:val="22"/>
          <w:u w:val="single"/>
        </w:rPr>
        <w:t>(6/100)</w:t>
      </w:r>
      <w:r w:rsidRPr="00D14BEB">
        <w:rPr>
          <w:rFonts w:ascii="Arial" w:hAnsi="Arial" w:cs="Arial"/>
          <w:sz w:val="22"/>
          <w:szCs w:val="22"/>
        </w:rPr>
        <w:t xml:space="preserve">    I = 0,00016438365</w:t>
      </w:r>
    </w:p>
    <w:p w:rsidR="00810239" w:rsidRPr="00D14BEB" w:rsidRDefault="00810239" w:rsidP="00711C4C">
      <w:pPr>
        <w:autoSpaceDE w:val="0"/>
        <w:autoSpaceDN w:val="0"/>
        <w:adjustRightInd w:val="0"/>
        <w:ind w:left="567" w:right="-1085"/>
        <w:jc w:val="both"/>
        <w:rPr>
          <w:rFonts w:ascii="Arial" w:hAnsi="Arial" w:cs="Arial"/>
          <w:sz w:val="22"/>
          <w:szCs w:val="22"/>
        </w:rPr>
      </w:pPr>
      <w:r w:rsidRPr="00D14BEB">
        <w:rPr>
          <w:rFonts w:ascii="Arial" w:hAnsi="Arial" w:cs="Arial"/>
          <w:sz w:val="22"/>
          <w:szCs w:val="22"/>
        </w:rPr>
        <w:t>365              365</w:t>
      </w:r>
    </w:p>
    <w:p w:rsidR="00810239" w:rsidRPr="00D14BEB" w:rsidRDefault="00810239" w:rsidP="00711C4C">
      <w:pPr>
        <w:autoSpaceDE w:val="0"/>
        <w:autoSpaceDN w:val="0"/>
        <w:adjustRightInd w:val="0"/>
        <w:ind w:right="-1085"/>
        <w:jc w:val="both"/>
        <w:rPr>
          <w:rFonts w:ascii="Arial" w:hAnsi="Arial" w:cs="Arial"/>
          <w:sz w:val="22"/>
          <w:szCs w:val="22"/>
        </w:rPr>
      </w:pPr>
    </w:p>
    <w:p w:rsidR="00810239" w:rsidRPr="00D14BEB" w:rsidRDefault="00810239" w:rsidP="00711C4C">
      <w:pPr>
        <w:autoSpaceDE w:val="0"/>
        <w:autoSpaceDN w:val="0"/>
        <w:adjustRightInd w:val="0"/>
        <w:ind w:right="-1085"/>
        <w:jc w:val="both"/>
        <w:rPr>
          <w:rFonts w:ascii="Arial" w:hAnsi="Arial" w:cs="Arial"/>
          <w:sz w:val="22"/>
          <w:szCs w:val="22"/>
        </w:rPr>
      </w:pPr>
      <w:r w:rsidRPr="00D14BEB">
        <w:rPr>
          <w:rFonts w:ascii="Arial" w:hAnsi="Arial" w:cs="Arial"/>
          <w:sz w:val="22"/>
          <w:szCs w:val="22"/>
        </w:rPr>
        <w:t xml:space="preserve">        TX = Percentual da taxa anual = 6%</w:t>
      </w:r>
    </w:p>
    <w:p w:rsidR="00810239" w:rsidRPr="00D14BEB" w:rsidRDefault="00810239" w:rsidP="00711C4C">
      <w:pPr>
        <w:ind w:left="567" w:right="-943" w:firstLine="5"/>
        <w:jc w:val="both"/>
        <w:rPr>
          <w:rFonts w:ascii="Arial" w:hAnsi="Arial" w:cs="Arial"/>
          <w:b/>
          <w:sz w:val="18"/>
          <w:szCs w:val="18"/>
        </w:rPr>
      </w:pPr>
    </w:p>
    <w:p w:rsidR="00810239" w:rsidRPr="00D14BEB" w:rsidRDefault="00810239" w:rsidP="00711C4C">
      <w:pPr>
        <w:ind w:left="567" w:right="-943" w:firstLine="5"/>
        <w:jc w:val="both"/>
        <w:rPr>
          <w:rFonts w:ascii="Arial" w:hAnsi="Arial" w:cs="Arial"/>
          <w:b/>
          <w:sz w:val="12"/>
          <w:szCs w:val="12"/>
        </w:rPr>
      </w:pPr>
    </w:p>
    <w:p w:rsidR="00810239" w:rsidRPr="00D14BEB" w:rsidRDefault="00810239" w:rsidP="00711C4C">
      <w:pPr>
        <w:ind w:left="567" w:right="-943" w:firstLine="5"/>
        <w:jc w:val="both"/>
        <w:rPr>
          <w:rFonts w:ascii="Arial" w:hAnsi="Arial" w:cs="Arial"/>
          <w:b/>
          <w:sz w:val="22"/>
          <w:szCs w:val="22"/>
        </w:rPr>
      </w:pPr>
    </w:p>
    <w:p w:rsidR="00810239" w:rsidRPr="00D14BEB" w:rsidRDefault="00810239" w:rsidP="00711C4C">
      <w:pPr>
        <w:ind w:left="567" w:right="-943" w:firstLine="5"/>
        <w:jc w:val="both"/>
        <w:rPr>
          <w:rFonts w:ascii="Arial" w:hAnsi="Arial" w:cs="Arial"/>
          <w:b/>
          <w:sz w:val="22"/>
          <w:szCs w:val="22"/>
        </w:rPr>
      </w:pPr>
      <w:r w:rsidRPr="00D14BEB">
        <w:rPr>
          <w:rFonts w:ascii="Arial" w:hAnsi="Arial" w:cs="Arial"/>
          <w:b/>
          <w:sz w:val="22"/>
          <w:szCs w:val="22"/>
        </w:rPr>
        <w:t>16. DA SUSPENSÃO OU CANCELAMENTO DOS</w:t>
      </w:r>
      <w:r w:rsidRPr="00D14BEB">
        <w:rPr>
          <w:rFonts w:ascii="Arial" w:eastAsia="Calibri" w:hAnsi="Arial" w:cs="Arial"/>
          <w:b/>
          <w:bCs/>
          <w:color w:val="000000"/>
          <w:sz w:val="22"/>
          <w:szCs w:val="22"/>
          <w:lang w:eastAsia="pt-BR"/>
        </w:rPr>
        <w:t xml:space="preserve"> PREÇOS REGISTRADOS</w:t>
      </w:r>
    </w:p>
    <w:p w:rsidR="00810239" w:rsidRPr="00D14BEB" w:rsidRDefault="00810239" w:rsidP="00711C4C">
      <w:pPr>
        <w:ind w:left="567" w:right="-943" w:firstLine="5"/>
        <w:jc w:val="both"/>
        <w:rPr>
          <w:rFonts w:ascii="Arial" w:hAnsi="Arial" w:cs="Arial"/>
          <w:b/>
          <w:sz w:val="18"/>
          <w:szCs w:val="18"/>
        </w:rPr>
      </w:pP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16.1. Os preços registrados poderão ser suspensos ou cancelados nos seguintes casos:</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16.1.1. Por decurso de prazo de vigência ou quando não restarem fornecedores registrados.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16.1.2. Pelo Órgão Gerenciador quando: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a) o detentor da ata descumprir as condições da Ata de Registro de Preços a que estiver vinculado;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b) o detentor não retirar nota de empenho ou instrumento equivalente no prazo estabelecido, sem justificativa aceitável;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c) em qualquer hipótese de inexecução total ou parcial do contrato de fornecimento;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t xml:space="preserve">d) não aceitar reduzir o seu preço registrado, na hipótese deste se apresentar superior ao praticado no mercado; </w:t>
      </w:r>
    </w:p>
    <w:p w:rsidR="00810239" w:rsidRPr="00D14BEB" w:rsidRDefault="00810239" w:rsidP="00711C4C">
      <w:pPr>
        <w:autoSpaceDE w:val="0"/>
        <w:autoSpaceDN w:val="0"/>
        <w:adjustRightInd w:val="0"/>
        <w:ind w:left="567" w:right="-943" w:firstLine="5"/>
        <w:jc w:val="both"/>
        <w:rPr>
          <w:rFonts w:ascii="Arial" w:eastAsia="Calibri" w:hAnsi="Arial" w:cs="Arial"/>
          <w:color w:val="000000"/>
          <w:sz w:val="22"/>
          <w:szCs w:val="22"/>
          <w:lang w:eastAsia="pt-BR"/>
        </w:rPr>
      </w:pPr>
      <w:r w:rsidRPr="00D14BEB">
        <w:rPr>
          <w:rFonts w:ascii="Arial" w:eastAsia="Calibri" w:hAnsi="Arial" w:cs="Arial"/>
          <w:color w:val="000000"/>
          <w:sz w:val="22"/>
          <w:szCs w:val="22"/>
          <w:lang w:eastAsia="pt-BR"/>
        </w:rPr>
        <w:lastRenderedPageBreak/>
        <w:t xml:space="preserve">e) </w:t>
      </w:r>
      <w:r w:rsidRPr="00D14BEB">
        <w:rPr>
          <w:rFonts w:ascii="Arial" w:hAnsi="Arial" w:cs="Arial"/>
          <w:sz w:val="22"/>
          <w:szCs w:val="22"/>
        </w:rPr>
        <w:t xml:space="preserve">sofrer sanção prevista nos </w:t>
      </w:r>
      <w:hyperlink r:id="rId19" w:anchor="art87iii" w:history="1">
        <w:r w:rsidRPr="00D14BEB">
          <w:rPr>
            <w:rStyle w:val="Ttulo3Char"/>
            <w:rFonts w:ascii="Arial" w:hAnsi="Arial" w:cs="Arial"/>
            <w:sz w:val="22"/>
            <w:szCs w:val="22"/>
          </w:rPr>
          <w:t>incisos III ou IV do caput do art. 87 da Lei nº 8.666, de 1993</w:t>
        </w:r>
      </w:hyperlink>
      <w:r w:rsidRPr="00D14BEB">
        <w:rPr>
          <w:rFonts w:ascii="Arial" w:hAnsi="Arial" w:cs="Arial"/>
          <w:sz w:val="22"/>
          <w:szCs w:val="22"/>
        </w:rPr>
        <w:t xml:space="preserve">, ou no </w:t>
      </w:r>
      <w:hyperlink r:id="rId20" w:anchor="art7" w:history="1">
        <w:r w:rsidRPr="00D14BEB">
          <w:rPr>
            <w:rStyle w:val="Ttulo3Char"/>
            <w:rFonts w:ascii="Arial" w:hAnsi="Arial" w:cs="Arial"/>
            <w:sz w:val="22"/>
            <w:szCs w:val="22"/>
          </w:rPr>
          <w:t>art. 7</w:t>
        </w:r>
        <w:r w:rsidRPr="00D14BEB">
          <w:rPr>
            <w:rStyle w:val="Ttulo3Char"/>
            <w:rFonts w:ascii="Arial" w:hAnsi="Arial" w:cs="Arial"/>
            <w:strike/>
            <w:sz w:val="22"/>
            <w:szCs w:val="22"/>
          </w:rPr>
          <w:t>º</w:t>
        </w:r>
        <w:r w:rsidRPr="00D14BEB">
          <w:rPr>
            <w:rStyle w:val="Ttulo3Char"/>
            <w:rFonts w:ascii="Arial" w:hAnsi="Arial" w:cs="Arial"/>
            <w:sz w:val="22"/>
            <w:szCs w:val="22"/>
          </w:rPr>
          <w:t xml:space="preserve"> da Lei n</w:t>
        </w:r>
        <w:r w:rsidRPr="00D14BEB">
          <w:rPr>
            <w:rStyle w:val="Ttulo3Char"/>
            <w:rFonts w:ascii="Arial" w:hAnsi="Arial" w:cs="Arial"/>
            <w:strike/>
            <w:sz w:val="22"/>
            <w:szCs w:val="22"/>
          </w:rPr>
          <w:t>º</w:t>
        </w:r>
        <w:r w:rsidRPr="00D14BEB">
          <w:rPr>
            <w:rStyle w:val="Ttulo3Char"/>
            <w:rFonts w:ascii="Arial" w:hAnsi="Arial" w:cs="Arial"/>
            <w:sz w:val="22"/>
            <w:szCs w:val="22"/>
          </w:rPr>
          <w:t xml:space="preserve"> 10.520, de 2002</w:t>
        </w:r>
      </w:hyperlink>
      <w:r w:rsidRPr="00D14BEB">
        <w:rPr>
          <w:rFonts w:ascii="Arial" w:eastAsia="Calibri" w:hAnsi="Arial" w:cs="Arial"/>
          <w:color w:val="000000"/>
          <w:sz w:val="22"/>
          <w:szCs w:val="22"/>
          <w:lang w:eastAsia="pt-BR"/>
        </w:rPr>
        <w:t xml:space="preserve">; </w:t>
      </w:r>
    </w:p>
    <w:p w:rsidR="00810239" w:rsidRPr="00D14BEB" w:rsidRDefault="00810239" w:rsidP="00711C4C">
      <w:pPr>
        <w:autoSpaceDE w:val="0"/>
        <w:autoSpaceDN w:val="0"/>
        <w:adjustRightInd w:val="0"/>
        <w:ind w:left="567" w:right="-943" w:firstLine="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f) por razões de interesse público, devidamente fundamentado. </w:t>
      </w:r>
    </w:p>
    <w:p w:rsidR="00810239" w:rsidRPr="00D14BEB" w:rsidRDefault="00810239" w:rsidP="00711C4C">
      <w:pPr>
        <w:autoSpaceDE w:val="0"/>
        <w:autoSpaceDN w:val="0"/>
        <w:adjustRightInd w:val="0"/>
        <w:ind w:left="567" w:right="-943" w:firstLine="5"/>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943" w:firstLine="5"/>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16.1.3. Pelo detentor da ata, quando mediante solicitação por escrito, demonstrar que está definitiva ou temporariamente impossibilitado de cumprir as exigências da licitação e devidamente aceita pela Prefeitura do Município de Rio Bom, nos termos legais; </w:t>
      </w:r>
    </w:p>
    <w:p w:rsidR="00810239" w:rsidRPr="00D14BEB" w:rsidRDefault="00810239" w:rsidP="00711C4C">
      <w:pPr>
        <w:ind w:left="567" w:right="-943" w:firstLine="5"/>
        <w:jc w:val="both"/>
        <w:rPr>
          <w:rFonts w:ascii="Arial" w:hAnsi="Arial" w:cs="Arial"/>
          <w:sz w:val="22"/>
          <w:szCs w:val="22"/>
        </w:rPr>
      </w:pP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16.2. Enquanto perdurar a suspensão ou cancelamento dos preços, poderão ser realizadas novas licitações para aquisição dos bens constantes dos registros de preços.</w:t>
      </w:r>
    </w:p>
    <w:p w:rsidR="00810239" w:rsidRPr="00D14BEB" w:rsidRDefault="00810239" w:rsidP="00711C4C">
      <w:pPr>
        <w:autoSpaceDE w:val="0"/>
        <w:autoSpaceDN w:val="0"/>
        <w:adjustRightInd w:val="0"/>
        <w:ind w:left="567" w:right="-943" w:firstLine="5"/>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943" w:firstLine="5"/>
        <w:jc w:val="both"/>
        <w:rPr>
          <w:rFonts w:ascii="Arial" w:eastAsia="Calibri" w:hAnsi="Arial" w:cs="Arial"/>
          <w:sz w:val="22"/>
          <w:szCs w:val="22"/>
          <w:lang w:eastAsia="pt-BR"/>
        </w:rPr>
      </w:pPr>
      <w:r w:rsidRPr="00D14BEB">
        <w:rPr>
          <w:rFonts w:ascii="Arial" w:eastAsia="Calibri" w:hAnsi="Arial" w:cs="Arial"/>
          <w:sz w:val="22"/>
          <w:szCs w:val="22"/>
          <w:lang w:eastAsia="pt-BR"/>
        </w:rPr>
        <w:t>16.3. O cancelamento do registro, assegurados o contraditório e a ampla defesa, será formalizado por despacho da autoridade competente.</w:t>
      </w:r>
    </w:p>
    <w:p w:rsidR="00810239" w:rsidRPr="00D14BEB" w:rsidRDefault="00810239" w:rsidP="00300B7B">
      <w:pPr>
        <w:ind w:right="-1085"/>
        <w:jc w:val="both"/>
        <w:rPr>
          <w:rFonts w:ascii="Arial" w:hAnsi="Arial" w:cs="Arial"/>
          <w:b/>
          <w:bCs/>
        </w:rPr>
      </w:pPr>
    </w:p>
    <w:p w:rsidR="00810239" w:rsidRPr="00D14BEB" w:rsidRDefault="00810239" w:rsidP="00711C4C">
      <w:pPr>
        <w:ind w:left="567" w:right="-943" w:firstLine="5"/>
        <w:jc w:val="both"/>
        <w:rPr>
          <w:rFonts w:ascii="Arial" w:hAnsi="Arial" w:cs="Arial"/>
          <w:b/>
          <w:sz w:val="22"/>
          <w:szCs w:val="22"/>
        </w:rPr>
      </w:pPr>
      <w:r w:rsidRPr="00D14BEB">
        <w:rPr>
          <w:rFonts w:ascii="Arial" w:hAnsi="Arial" w:cs="Arial"/>
          <w:b/>
          <w:sz w:val="22"/>
          <w:szCs w:val="22"/>
        </w:rPr>
        <w:t>17. DA REVISÃO / ALTERAÇÃO DOS PREÇOS REGISTRADOS</w:t>
      </w:r>
    </w:p>
    <w:p w:rsidR="00810239" w:rsidRPr="00D14BEB" w:rsidRDefault="00810239" w:rsidP="00711C4C">
      <w:pPr>
        <w:ind w:left="567" w:right="-943" w:firstLine="5"/>
        <w:jc w:val="both"/>
        <w:rPr>
          <w:rFonts w:ascii="Arial" w:hAnsi="Arial" w:cs="Arial"/>
          <w:b/>
        </w:rPr>
      </w:pPr>
    </w:p>
    <w:p w:rsidR="00810239" w:rsidRPr="00D14BEB" w:rsidRDefault="00810239" w:rsidP="00711C4C">
      <w:pPr>
        <w:ind w:left="567" w:right="-943" w:firstLine="5"/>
        <w:jc w:val="both"/>
        <w:rPr>
          <w:rFonts w:ascii="Arial" w:hAnsi="Arial" w:cs="Arial"/>
          <w:sz w:val="22"/>
          <w:szCs w:val="22"/>
        </w:rPr>
      </w:pPr>
      <w:bookmarkStart w:id="4" w:name="OLE_LINK1"/>
      <w:r w:rsidRPr="00D14BEB">
        <w:rPr>
          <w:rFonts w:ascii="Arial" w:hAnsi="Arial" w:cs="Arial"/>
          <w:sz w:val="22"/>
          <w:szCs w:val="22"/>
        </w:rPr>
        <w:t xml:space="preserve">17.1.  Os preços registrados poderão ser revistos em decorrência de eventual redução dos preços  praticados no mercado ou de fato que eleve o custo dos materiais registrados, cabendo ao órgão gerenciador promover as  negociações junto aos fornecedores, observadas as disposições contidas na </w:t>
      </w:r>
      <w:hyperlink r:id="rId21" w:anchor="art65iid" w:history="1">
        <w:r w:rsidRPr="00D14BEB">
          <w:rPr>
            <w:rStyle w:val="Ttulo3Char"/>
            <w:rFonts w:ascii="Arial" w:hAnsi="Arial" w:cs="Arial"/>
            <w:sz w:val="22"/>
            <w:szCs w:val="22"/>
          </w:rPr>
          <w:t xml:space="preserve">alínea “d” do inciso II do </w:t>
        </w:r>
        <w:r w:rsidRPr="00D14BEB">
          <w:rPr>
            <w:rStyle w:val="Ttulo3Char"/>
            <w:rFonts w:ascii="Arial" w:hAnsi="Arial" w:cs="Arial"/>
            <w:b w:val="0"/>
            <w:bCs/>
            <w:sz w:val="22"/>
            <w:szCs w:val="22"/>
          </w:rPr>
          <w:t>caput</w:t>
        </w:r>
        <w:r w:rsidRPr="00D14BEB">
          <w:rPr>
            <w:rStyle w:val="Ttulo3Char"/>
            <w:rFonts w:ascii="Arial" w:hAnsi="Arial" w:cs="Arial"/>
            <w:sz w:val="22"/>
            <w:szCs w:val="22"/>
          </w:rPr>
          <w:t xml:space="preserve"> do art. 65 da Lei n</w:t>
        </w:r>
        <w:r w:rsidRPr="00D14BEB">
          <w:rPr>
            <w:rStyle w:val="Ttulo3Char"/>
            <w:rFonts w:ascii="Arial" w:hAnsi="Arial" w:cs="Arial"/>
            <w:strike/>
            <w:sz w:val="22"/>
            <w:szCs w:val="22"/>
          </w:rPr>
          <w:t>º</w:t>
        </w:r>
        <w:r w:rsidRPr="00D14BEB">
          <w:rPr>
            <w:rStyle w:val="Ttulo3Char"/>
            <w:rFonts w:ascii="Arial" w:hAnsi="Arial" w:cs="Arial"/>
            <w:sz w:val="22"/>
            <w:szCs w:val="22"/>
          </w:rPr>
          <w:t xml:space="preserve"> 8.666, de 1993</w:t>
        </w:r>
      </w:hyperlink>
      <w:r w:rsidRPr="00D14BEB">
        <w:rPr>
          <w:rFonts w:ascii="Arial" w:hAnsi="Arial" w:cs="Arial"/>
          <w:sz w:val="22"/>
          <w:szCs w:val="22"/>
        </w:rPr>
        <w:t>.</w:t>
      </w:r>
    </w:p>
    <w:p w:rsidR="00810239" w:rsidRPr="00D14BEB" w:rsidRDefault="00810239" w:rsidP="00711C4C">
      <w:pPr>
        <w:ind w:left="567" w:right="-943" w:firstLine="5"/>
        <w:jc w:val="both"/>
        <w:rPr>
          <w:rFonts w:ascii="Arial" w:hAnsi="Arial" w:cs="Arial"/>
          <w:sz w:val="22"/>
          <w:szCs w:val="22"/>
        </w:rPr>
      </w:pP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17.1.1. Os preços registrados que sofrerem revisão não poderão ultrapassar os preços praticados no mercado, mantendo-se a diferença percentual apurada entre o valor originalmente constante da proposta e aquele vigente no mercado à época do registro.</w:t>
      </w:r>
    </w:p>
    <w:p w:rsidR="00810239" w:rsidRPr="00D14BEB" w:rsidRDefault="00810239" w:rsidP="00711C4C">
      <w:pPr>
        <w:ind w:left="567" w:right="-943" w:firstLine="5"/>
        <w:jc w:val="both"/>
        <w:rPr>
          <w:rFonts w:ascii="Arial" w:hAnsi="Arial" w:cs="Arial"/>
        </w:rPr>
      </w:pP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 xml:space="preserve">17.2.  Quando o preço registrado </w:t>
      </w:r>
      <w:proofErr w:type="gramStart"/>
      <w:r w:rsidRPr="00D14BEB">
        <w:rPr>
          <w:rFonts w:ascii="Arial" w:hAnsi="Arial" w:cs="Arial"/>
          <w:sz w:val="22"/>
          <w:szCs w:val="22"/>
        </w:rPr>
        <w:t>tornar-se</w:t>
      </w:r>
      <w:proofErr w:type="gramEnd"/>
      <w:r w:rsidRPr="00D14BEB">
        <w:rPr>
          <w:rFonts w:ascii="Arial" w:hAnsi="Arial" w:cs="Arial"/>
          <w:sz w:val="22"/>
          <w:szCs w:val="22"/>
        </w:rPr>
        <w:t xml:space="preserve"> superior ao preço praticado no mercado por motivo superveniente, o órgão gerenciador convocará os fornecedores para negociarem a redução dos preços aos valores praticados pelo mercado, observando-se o seguinte:</w:t>
      </w: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a) Os fornecedores que não aceitarem reduzir seus preços aos valores praticados pelo mercado serão liberados do compromisso assumido, sem aplicação de penalidade.</w:t>
      </w: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b) A ordem de classificação dos fornecedores que aceitarem reduzir seus preços aos valores de mercado observará a classificação original.</w:t>
      </w:r>
    </w:p>
    <w:p w:rsidR="00810239" w:rsidRPr="00D14BEB" w:rsidRDefault="00810239" w:rsidP="00711C4C">
      <w:pPr>
        <w:ind w:left="567" w:right="-943" w:firstLine="5"/>
        <w:jc w:val="both"/>
        <w:rPr>
          <w:rFonts w:ascii="Arial" w:hAnsi="Arial" w:cs="Arial"/>
        </w:rPr>
      </w:pP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 xml:space="preserve">17.3.  Quando o preço de mercado </w:t>
      </w:r>
      <w:proofErr w:type="gramStart"/>
      <w:r w:rsidRPr="00D14BEB">
        <w:rPr>
          <w:rFonts w:ascii="Arial" w:hAnsi="Arial" w:cs="Arial"/>
          <w:sz w:val="22"/>
          <w:szCs w:val="22"/>
        </w:rPr>
        <w:t>tornar-se</w:t>
      </w:r>
      <w:proofErr w:type="gramEnd"/>
      <w:r w:rsidRPr="00D14BEB">
        <w:rPr>
          <w:rFonts w:ascii="Arial" w:hAnsi="Arial" w:cs="Arial"/>
          <w:sz w:val="22"/>
          <w:szCs w:val="22"/>
        </w:rPr>
        <w:t xml:space="preserve"> superior aos preços registrados e o fornecedor não puder cumprir o compromisso, o órgão gerenciador poderá:</w:t>
      </w: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a) liberar o fornecedor do compromisso assumido, caso a comunicação ocorra antes do pedido de fornecimento, e sem aplicação da penalidade se confirmada a veracidade dos motivos e comprovantes apresentados; e</w:t>
      </w: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b) convocar os demais fornecedores para assegurar igual oportunidade de negociação.</w:t>
      </w:r>
    </w:p>
    <w:p w:rsidR="00810239" w:rsidRPr="00D14BEB" w:rsidRDefault="00810239" w:rsidP="00711C4C">
      <w:pPr>
        <w:ind w:left="567" w:right="-943" w:firstLine="5"/>
        <w:jc w:val="both"/>
        <w:rPr>
          <w:rFonts w:ascii="Arial" w:hAnsi="Arial" w:cs="Arial"/>
          <w:sz w:val="22"/>
          <w:szCs w:val="22"/>
        </w:rPr>
      </w:pPr>
      <w:r w:rsidRPr="00D14BEB">
        <w:rPr>
          <w:rFonts w:ascii="Arial" w:hAnsi="Arial" w:cs="Arial"/>
          <w:sz w:val="22"/>
          <w:szCs w:val="22"/>
        </w:rPr>
        <w:t>c) Não havendo êxito nas negociações, o órgão gerenciador deverá proceder à revogação da ata de registro de preços, adotando as medidas cabíveis para obtenção da contratação mais vantajosa.</w:t>
      </w:r>
    </w:p>
    <w:bookmarkEnd w:id="4"/>
    <w:p w:rsidR="00810239" w:rsidRPr="00D14BEB" w:rsidRDefault="00810239" w:rsidP="00300B7B">
      <w:pPr>
        <w:ind w:right="-1085"/>
        <w:jc w:val="both"/>
        <w:rPr>
          <w:rFonts w:ascii="Arial" w:hAnsi="Arial" w:cs="Arial"/>
          <w:sz w:val="12"/>
          <w:szCs w:val="1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b/>
          <w:bCs/>
          <w:sz w:val="22"/>
          <w:szCs w:val="22"/>
        </w:rPr>
        <w:t xml:space="preserve">18. DAS DISPOSIÇÕES GERAIS </w:t>
      </w:r>
    </w:p>
    <w:p w:rsidR="00810239" w:rsidRPr="00D14BEB" w:rsidRDefault="00810239" w:rsidP="00711C4C">
      <w:pPr>
        <w:ind w:left="567" w:right="-943" w:hanging="15"/>
        <w:jc w:val="both"/>
        <w:rPr>
          <w:rFonts w:ascii="Arial" w:hAnsi="Arial" w:cs="Arial"/>
          <w:sz w:val="18"/>
          <w:szCs w:val="18"/>
        </w:rPr>
      </w:pPr>
    </w:p>
    <w:p w:rsidR="00810239" w:rsidRPr="00D14BEB" w:rsidRDefault="00810239" w:rsidP="00711C4C">
      <w:pPr>
        <w:autoSpaceDE w:val="0"/>
        <w:autoSpaceDN w:val="0"/>
        <w:adjustRightInd w:val="0"/>
        <w:ind w:left="567" w:right="-943" w:hanging="15"/>
        <w:jc w:val="both"/>
        <w:rPr>
          <w:rFonts w:ascii="Arial" w:eastAsia="Calibri" w:hAnsi="Arial" w:cs="Arial"/>
          <w:sz w:val="22"/>
          <w:szCs w:val="22"/>
          <w:lang w:eastAsia="pt-BR"/>
        </w:rPr>
      </w:pPr>
      <w:r w:rsidRPr="00D14BEB">
        <w:rPr>
          <w:rFonts w:ascii="Arial" w:hAnsi="Arial" w:cs="Arial"/>
          <w:sz w:val="22"/>
          <w:szCs w:val="22"/>
        </w:rPr>
        <w:t>18.</w:t>
      </w:r>
      <w:proofErr w:type="gramStart"/>
      <w:r w:rsidRPr="00D14BEB">
        <w:rPr>
          <w:rFonts w:ascii="Arial" w:hAnsi="Arial" w:cs="Arial"/>
          <w:sz w:val="22"/>
          <w:szCs w:val="22"/>
        </w:rPr>
        <w:t>1</w:t>
      </w:r>
      <w:r w:rsidRPr="00D14BEB">
        <w:rPr>
          <w:rFonts w:ascii="Arial" w:hAnsi="Arial" w:cs="Arial"/>
          <w:bCs/>
          <w:sz w:val="22"/>
          <w:szCs w:val="22"/>
        </w:rPr>
        <w:t>.</w:t>
      </w:r>
      <w:r w:rsidRPr="00D14BEB">
        <w:rPr>
          <w:rFonts w:ascii="Arial" w:eastAsia="Calibri" w:hAnsi="Arial" w:cs="Arial"/>
          <w:color w:val="000000"/>
          <w:sz w:val="22"/>
          <w:szCs w:val="22"/>
          <w:lang w:eastAsia="pt-BR"/>
        </w:rPr>
        <w:t>Da</w:t>
      </w:r>
      <w:proofErr w:type="gramEnd"/>
      <w:r w:rsidRPr="00D14BEB">
        <w:rPr>
          <w:rFonts w:ascii="Arial" w:eastAsia="Calibri" w:hAnsi="Arial" w:cs="Arial"/>
          <w:color w:val="000000"/>
          <w:sz w:val="22"/>
          <w:szCs w:val="22"/>
          <w:lang w:eastAsia="pt-BR"/>
        </w:rPr>
        <w:t xml:space="preserve"> sessão pública do Pregão</w:t>
      </w:r>
      <w:r w:rsidRPr="00D14BEB">
        <w:rPr>
          <w:rFonts w:ascii="Arial" w:eastAsia="Calibri" w:hAnsi="Arial" w:cs="Arial"/>
          <w:sz w:val="22"/>
          <w:szCs w:val="22"/>
          <w:lang w:eastAsia="pt-BR"/>
        </w:rPr>
        <w:t>, o sistema eletrônico gerará ata circunstanciada, na qual estarão registrados todos os atos do procedimento e as ocorrências relevantes.</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18.2</w:t>
      </w:r>
      <w:r w:rsidRPr="00D14BEB">
        <w:rPr>
          <w:rFonts w:ascii="Arial" w:hAnsi="Arial" w:cs="Arial"/>
          <w:bCs/>
          <w:sz w:val="22"/>
          <w:szCs w:val="22"/>
        </w:rPr>
        <w:t>.</w:t>
      </w:r>
      <w:r w:rsidRPr="00D14BEB">
        <w:rPr>
          <w:rFonts w:ascii="Arial" w:hAnsi="Arial" w:cs="Arial"/>
          <w:sz w:val="22"/>
          <w:szCs w:val="22"/>
        </w:rPr>
        <w:t xml:space="preserve">O Pregoeiro, no interesse público, poderá sanar, relevar omissões ou erros puramente formais observados na Documentação de Habilitação e Proposta de Preços, desde que não contrariem a legislação vigente e não comprometam a lisura da licitação. </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18.3</w:t>
      </w:r>
      <w:r w:rsidRPr="00D14BEB">
        <w:rPr>
          <w:rFonts w:ascii="Arial" w:hAnsi="Arial" w:cs="Arial"/>
          <w:bCs/>
          <w:sz w:val="22"/>
          <w:szCs w:val="22"/>
        </w:rPr>
        <w:t>.</w:t>
      </w:r>
      <w:r w:rsidRPr="00D14BEB">
        <w:rPr>
          <w:rFonts w:ascii="Arial" w:hAnsi="Arial" w:cs="Arial"/>
          <w:sz w:val="22"/>
          <w:szCs w:val="22"/>
        </w:rPr>
        <w:t xml:space="preserve"> A presente licitação a qualquer tempo poderá ser adiada por conveniência exclusiva da Administração, revogada no todo ou em parte por razões de interesse público decorrentes de fato superveniente, devidamente comprovado, pertinente e suficiente para justificar tal conduta, ou, anulada, no todo ou em parte, por ilegalidade de ofício ou por provocação de terceiro sem que caiba as licitantes qualquer direito a reclamação ou indenização por esses fatos, de acordo com o art. 49 da Lei Federal n. º 8.666/93. </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lastRenderedPageBreak/>
        <w:t xml:space="preserve">18.4. Assegura-se ao Município de </w:t>
      </w:r>
      <w:r w:rsidRPr="00241F16">
        <w:rPr>
          <w:rFonts w:ascii="Arial" w:hAnsi="Arial" w:cs="Arial"/>
          <w:sz w:val="22"/>
          <w:szCs w:val="22"/>
        </w:rPr>
        <w:t>Rio Bom o direito</w:t>
      </w:r>
      <w:r w:rsidRPr="00D14BEB">
        <w:rPr>
          <w:rFonts w:ascii="Arial" w:hAnsi="Arial" w:cs="Arial"/>
          <w:sz w:val="22"/>
          <w:szCs w:val="22"/>
        </w:rPr>
        <w:t xml:space="preserve"> de:</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18.4.1. Promover, em qualquer fase da licitação, diligência destinada a esclarecer ou a complementar a instrução do processo (art. 43, parágrafo 3º, da Lei 8.666/93);</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18.4.2. Adiar a data da sessão pública;</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18.4.3. Rescindir unilateralmente o ajuste nos termos do inciso I do artigo 79, da Lei nº 8.666/93;</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18.4.4. Adquirir ou não os itens objeto do Sistema de Registro de Preços.</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18.5. Nenhuma indenização será devida às licitantes pela elaboração e/ou apresentação de documentos relativos à presente licitação.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18.6. Reserva-se ao pregoeiro o direito de solicitar, em qualquer época ou oportunidade, informações complementares.</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18.7. No interesse da Administração, sem que caiba aos participantes qualquer reclamação ou indenização, poderá ser:</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ab/>
        <w:t>18.7.1. Adiada a data da abertura desta licitação;</w:t>
      </w: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ab/>
        <w:t>18.7.2. Alterada as condições do presente edital, com fixação de novo prazo para a sua realização.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18.8</w:t>
      </w:r>
      <w:r w:rsidRPr="00D14BEB">
        <w:rPr>
          <w:rFonts w:ascii="Arial" w:hAnsi="Arial" w:cs="Arial"/>
          <w:bCs/>
          <w:sz w:val="22"/>
          <w:szCs w:val="22"/>
        </w:rPr>
        <w:t>.</w:t>
      </w:r>
      <w:r w:rsidRPr="00D14BEB">
        <w:rPr>
          <w:rFonts w:ascii="Arial" w:hAnsi="Arial" w:cs="Arial"/>
          <w:sz w:val="22"/>
          <w:szCs w:val="22"/>
        </w:rPr>
        <w:t xml:space="preserve"> As empresas licitantes são responsáveis administrativa, civil e penalmente pela fidelidade e legitimidade das informações e dos documentos apresentados em qualquer fase da licitação. </w:t>
      </w:r>
    </w:p>
    <w:p w:rsidR="00810239" w:rsidRPr="00D14BEB" w:rsidRDefault="00810239" w:rsidP="00711C4C">
      <w:pPr>
        <w:pStyle w:val="Rodap"/>
        <w:ind w:left="567" w:right="-943" w:hanging="15"/>
        <w:jc w:val="both"/>
        <w:rPr>
          <w:rFonts w:ascii="Arial" w:hAnsi="Arial" w:cs="Arial"/>
          <w:bCs/>
          <w:sz w:val="22"/>
          <w:szCs w:val="22"/>
        </w:rPr>
      </w:pPr>
    </w:p>
    <w:p w:rsidR="00810239" w:rsidRPr="00D14BEB" w:rsidRDefault="00810239" w:rsidP="00711C4C">
      <w:pPr>
        <w:pStyle w:val="Rodap"/>
        <w:ind w:left="567" w:right="-943" w:hanging="15"/>
        <w:jc w:val="both"/>
        <w:rPr>
          <w:rFonts w:ascii="Arial" w:hAnsi="Arial" w:cs="Arial"/>
          <w:sz w:val="22"/>
          <w:szCs w:val="22"/>
        </w:rPr>
      </w:pPr>
      <w:r w:rsidRPr="00D14BEB">
        <w:rPr>
          <w:rFonts w:ascii="Arial" w:hAnsi="Arial" w:cs="Arial"/>
          <w:bCs/>
          <w:sz w:val="22"/>
          <w:szCs w:val="22"/>
        </w:rPr>
        <w:t>18.</w:t>
      </w:r>
      <w:proofErr w:type="gramStart"/>
      <w:r w:rsidRPr="00D14BEB">
        <w:rPr>
          <w:rFonts w:ascii="Arial" w:hAnsi="Arial" w:cs="Arial"/>
          <w:bCs/>
          <w:sz w:val="22"/>
          <w:szCs w:val="22"/>
        </w:rPr>
        <w:t>9.</w:t>
      </w:r>
      <w:r w:rsidRPr="00D14BEB">
        <w:rPr>
          <w:rFonts w:ascii="Arial" w:hAnsi="Arial" w:cs="Arial"/>
          <w:sz w:val="22"/>
          <w:szCs w:val="22"/>
        </w:rPr>
        <w:t>As</w:t>
      </w:r>
      <w:proofErr w:type="gramEnd"/>
      <w:r w:rsidRPr="00D14BEB">
        <w:rPr>
          <w:rFonts w:ascii="Arial" w:hAnsi="Arial" w:cs="Arial"/>
          <w:sz w:val="22"/>
          <w:szCs w:val="22"/>
        </w:rPr>
        <w:t xml:space="preserve"> empresas licitantes devem observar o mais alto padrão de ética durante todo o processo de licitação, de contratação e de execução do objeto contratual.</w:t>
      </w:r>
    </w:p>
    <w:p w:rsidR="00810239" w:rsidRPr="00D14BEB" w:rsidRDefault="00810239" w:rsidP="00711C4C">
      <w:pPr>
        <w:pStyle w:val="Rodap"/>
        <w:ind w:left="567" w:right="-943" w:hanging="15"/>
        <w:jc w:val="both"/>
        <w:rPr>
          <w:rFonts w:ascii="Arial" w:hAnsi="Arial" w:cs="Arial"/>
          <w:sz w:val="22"/>
          <w:szCs w:val="22"/>
        </w:rPr>
      </w:pPr>
    </w:p>
    <w:p w:rsidR="00810239" w:rsidRPr="00D14BEB" w:rsidRDefault="00810239" w:rsidP="00711C4C">
      <w:pPr>
        <w:pStyle w:val="Rodap"/>
        <w:ind w:left="567" w:right="-943" w:hanging="15"/>
        <w:jc w:val="both"/>
        <w:rPr>
          <w:rFonts w:ascii="Arial" w:hAnsi="Arial" w:cs="Arial"/>
          <w:sz w:val="22"/>
          <w:szCs w:val="22"/>
        </w:rPr>
      </w:pPr>
      <w:r w:rsidRPr="00D14BEB">
        <w:rPr>
          <w:rFonts w:ascii="Arial" w:hAnsi="Arial" w:cs="Arial"/>
          <w:sz w:val="22"/>
          <w:szCs w:val="22"/>
        </w:rPr>
        <w:t>18.9.1. Para os propósitos desta cláusula, definem-se as seguintes práticas:</w:t>
      </w:r>
    </w:p>
    <w:p w:rsidR="00810239" w:rsidRPr="00D14BEB" w:rsidRDefault="00810239" w:rsidP="0065445D">
      <w:pPr>
        <w:pStyle w:val="WW-Padro"/>
        <w:widowControl/>
        <w:numPr>
          <w:ilvl w:val="0"/>
          <w:numId w:val="1"/>
        </w:numPr>
        <w:ind w:left="567" w:right="-943" w:hanging="15"/>
        <w:jc w:val="both"/>
        <w:rPr>
          <w:rFonts w:ascii="Arial" w:hAnsi="Arial" w:cs="Arial"/>
          <w:color w:val="000000"/>
          <w:sz w:val="22"/>
          <w:szCs w:val="22"/>
        </w:rPr>
      </w:pPr>
      <w:r w:rsidRPr="00D14BEB">
        <w:rPr>
          <w:rFonts w:ascii="Arial" w:hAnsi="Arial" w:cs="Arial"/>
          <w:color w:val="000000"/>
          <w:sz w:val="22"/>
          <w:szCs w:val="22"/>
        </w:rPr>
        <w:t>“prática corrupta”: oferecer, dar, receber ou solicitar, direta ou indiretamente, qualquer vantagem com o objetivo de influenciar a ação de servidor público no processo de licitação ou na execução de contrato;</w:t>
      </w:r>
    </w:p>
    <w:p w:rsidR="00810239" w:rsidRPr="00D14BEB" w:rsidRDefault="00810239" w:rsidP="0065445D">
      <w:pPr>
        <w:pStyle w:val="WW-Padro"/>
        <w:widowControl/>
        <w:numPr>
          <w:ilvl w:val="0"/>
          <w:numId w:val="1"/>
        </w:numPr>
        <w:tabs>
          <w:tab w:val="left" w:pos="720"/>
        </w:tabs>
        <w:ind w:left="567" w:right="-943" w:hanging="15"/>
        <w:jc w:val="both"/>
        <w:rPr>
          <w:rFonts w:ascii="Arial" w:hAnsi="Arial" w:cs="Arial"/>
          <w:color w:val="000000"/>
          <w:sz w:val="22"/>
          <w:szCs w:val="22"/>
        </w:rPr>
      </w:pPr>
      <w:r w:rsidRPr="00D14BEB">
        <w:rPr>
          <w:rFonts w:ascii="Arial" w:hAnsi="Arial" w:cs="Arial"/>
          <w:color w:val="000000"/>
          <w:sz w:val="22"/>
          <w:szCs w:val="22"/>
        </w:rPr>
        <w:t>“prática fraudulenta”: a falsificação ou omissão dos fatos, com o objetivo de influenciar o processo de licitação ou de execução de contrato;</w:t>
      </w:r>
    </w:p>
    <w:p w:rsidR="00810239" w:rsidRPr="00D14BEB" w:rsidRDefault="00810239" w:rsidP="0065445D">
      <w:pPr>
        <w:pStyle w:val="WW-Padro"/>
        <w:widowControl/>
        <w:numPr>
          <w:ilvl w:val="0"/>
          <w:numId w:val="1"/>
        </w:numPr>
        <w:tabs>
          <w:tab w:val="left" w:pos="720"/>
        </w:tabs>
        <w:ind w:left="567" w:right="-943" w:hanging="15"/>
        <w:jc w:val="both"/>
        <w:rPr>
          <w:rFonts w:ascii="Arial" w:hAnsi="Arial" w:cs="Arial"/>
          <w:color w:val="000000"/>
          <w:sz w:val="22"/>
          <w:szCs w:val="22"/>
        </w:rPr>
      </w:pPr>
      <w:r w:rsidRPr="00D14BEB">
        <w:rPr>
          <w:rFonts w:ascii="Arial" w:hAnsi="Arial" w:cs="Arial"/>
          <w:color w:val="000000"/>
          <w:sz w:val="22"/>
          <w:szCs w:val="22"/>
        </w:rPr>
        <w:t xml:space="preserve">“prática </w:t>
      </w:r>
      <w:proofErr w:type="spellStart"/>
      <w:r w:rsidRPr="00D14BEB">
        <w:rPr>
          <w:rFonts w:ascii="Arial" w:hAnsi="Arial" w:cs="Arial"/>
          <w:color w:val="000000"/>
          <w:sz w:val="22"/>
          <w:szCs w:val="22"/>
        </w:rPr>
        <w:t>colusiva</w:t>
      </w:r>
      <w:proofErr w:type="spellEnd"/>
      <w:r w:rsidRPr="00D14BEB">
        <w:rPr>
          <w:rFonts w:ascii="Arial" w:hAnsi="Arial" w:cs="Arial"/>
          <w:color w:val="000000"/>
          <w:sz w:val="22"/>
          <w:szCs w:val="22"/>
        </w:rPr>
        <w:t>”: esquematizar ou estabelecer um acordo entre dois ou mais licitantes, com ou sem o conhecimento de representantes ou prepostos do órgão licitador, visando estabelecer preços em níveis artificiais e não-competitivos;</w:t>
      </w:r>
    </w:p>
    <w:p w:rsidR="00810239" w:rsidRPr="00D14BEB" w:rsidRDefault="00810239" w:rsidP="0065445D">
      <w:pPr>
        <w:pStyle w:val="WW-Padro"/>
        <w:widowControl/>
        <w:numPr>
          <w:ilvl w:val="0"/>
          <w:numId w:val="1"/>
        </w:numPr>
        <w:tabs>
          <w:tab w:val="left" w:pos="720"/>
        </w:tabs>
        <w:ind w:left="567" w:right="-943" w:hanging="15"/>
        <w:jc w:val="both"/>
        <w:rPr>
          <w:rFonts w:ascii="Arial" w:hAnsi="Arial" w:cs="Arial"/>
          <w:color w:val="000000"/>
          <w:sz w:val="22"/>
          <w:szCs w:val="22"/>
        </w:rPr>
      </w:pPr>
      <w:r w:rsidRPr="00D14BEB">
        <w:rPr>
          <w:rFonts w:ascii="Arial" w:hAnsi="Arial" w:cs="Arial"/>
          <w:color w:val="000000"/>
          <w:sz w:val="22"/>
          <w:szCs w:val="22"/>
        </w:rPr>
        <w:t xml:space="preserve">“prática coercitiva”: causar </w:t>
      </w:r>
      <w:proofErr w:type="spellStart"/>
      <w:r w:rsidRPr="00D14BEB">
        <w:rPr>
          <w:rFonts w:ascii="Arial" w:hAnsi="Arial" w:cs="Arial"/>
          <w:color w:val="000000"/>
          <w:sz w:val="22"/>
          <w:szCs w:val="22"/>
        </w:rPr>
        <w:t>dano</w:t>
      </w:r>
      <w:proofErr w:type="spellEnd"/>
      <w:r w:rsidRPr="00D14BEB">
        <w:rPr>
          <w:rFonts w:ascii="Arial" w:hAnsi="Arial" w:cs="Arial"/>
          <w:color w:val="000000"/>
          <w:sz w:val="22"/>
          <w:szCs w:val="22"/>
        </w:rPr>
        <w:t xml:space="preserve"> ou ameaçar causar dano, direta ou indiretamente, às pessoas ou sua propriedade, visando influenciar sua participação em um processo licitatório ou afetar a execução do contrato;</w:t>
      </w:r>
    </w:p>
    <w:p w:rsidR="00810239" w:rsidRPr="00D14BEB" w:rsidRDefault="00810239" w:rsidP="0065445D">
      <w:pPr>
        <w:pStyle w:val="WW-Padro"/>
        <w:widowControl/>
        <w:numPr>
          <w:ilvl w:val="0"/>
          <w:numId w:val="1"/>
        </w:numPr>
        <w:tabs>
          <w:tab w:val="left" w:pos="720"/>
        </w:tabs>
        <w:ind w:left="567" w:right="-943" w:hanging="15"/>
        <w:jc w:val="both"/>
        <w:rPr>
          <w:rFonts w:ascii="Arial" w:hAnsi="Arial" w:cs="Arial"/>
          <w:color w:val="000000"/>
          <w:sz w:val="22"/>
          <w:szCs w:val="22"/>
        </w:rPr>
      </w:pPr>
      <w:r w:rsidRPr="00D14BEB">
        <w:rPr>
          <w:rFonts w:ascii="Arial" w:hAnsi="Arial" w:cs="Arial"/>
          <w:color w:val="000000"/>
          <w:sz w:val="22"/>
          <w:szCs w:val="22"/>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D14BEB">
        <w:rPr>
          <w:rFonts w:ascii="Arial" w:hAnsi="Arial" w:cs="Arial"/>
          <w:color w:val="000000"/>
          <w:sz w:val="22"/>
          <w:szCs w:val="22"/>
        </w:rPr>
        <w:t>ii</w:t>
      </w:r>
      <w:proofErr w:type="spellEnd"/>
      <w:r w:rsidRPr="00D14BEB">
        <w:rPr>
          <w:rFonts w:ascii="Arial" w:hAnsi="Arial" w:cs="Arial"/>
          <w:color w:val="000000"/>
          <w:sz w:val="22"/>
          <w:szCs w:val="22"/>
        </w:rPr>
        <w:t>) atos cuja intenção seja impedir materialmente o exercício do direito de o organismo financeiro multilateral promover inspeção.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 xml:space="preserve">18.10. Na contagem dos prazos estabelecidos neste edital, excluir-se-á o dia do início e incluir-se-á o do vencimento. </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18.11</w:t>
      </w:r>
      <w:r w:rsidRPr="00D14BEB">
        <w:rPr>
          <w:rFonts w:ascii="Arial" w:hAnsi="Arial" w:cs="Arial"/>
          <w:bCs/>
          <w:sz w:val="22"/>
          <w:szCs w:val="22"/>
        </w:rPr>
        <w:t>.</w:t>
      </w:r>
      <w:r w:rsidRPr="00D14BEB">
        <w:rPr>
          <w:rFonts w:ascii="Arial" w:hAnsi="Arial" w:cs="Arial"/>
          <w:sz w:val="22"/>
          <w:szCs w:val="22"/>
        </w:rPr>
        <w:t xml:space="preserve"> A homologação do resultado desta licitação não implicará direito à contratação.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18.12. Os casos omissos serão resolvidos pelo Pregoeiro, com auxílio da Equipe de Apoio.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18.13. As normas que disciplinam este pregão serão sempre interpretadas em favor da ampliação da disputa entre os interessados, desde que não comprometam o interesse da Administração, a finalidade e a segurança da contratação.</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ind w:left="567" w:right="-943" w:hanging="15"/>
        <w:jc w:val="both"/>
        <w:rPr>
          <w:rFonts w:ascii="Arial" w:hAnsi="Arial" w:cs="Arial"/>
          <w:sz w:val="22"/>
          <w:szCs w:val="22"/>
        </w:rPr>
      </w:pPr>
      <w:r w:rsidRPr="00D14BEB">
        <w:rPr>
          <w:rFonts w:ascii="Arial" w:hAnsi="Arial" w:cs="Arial"/>
          <w:sz w:val="22"/>
          <w:szCs w:val="22"/>
        </w:rPr>
        <w:t>18.14</w:t>
      </w:r>
      <w:r w:rsidRPr="00D14BEB">
        <w:rPr>
          <w:rFonts w:ascii="Arial" w:hAnsi="Arial" w:cs="Arial"/>
          <w:bCs/>
          <w:sz w:val="22"/>
          <w:szCs w:val="22"/>
        </w:rPr>
        <w:t>.</w:t>
      </w:r>
      <w:r w:rsidRPr="00D14BEB">
        <w:rPr>
          <w:rFonts w:ascii="Arial" w:hAnsi="Arial" w:cs="Arial"/>
          <w:sz w:val="22"/>
          <w:szCs w:val="22"/>
        </w:rPr>
        <w:t xml:space="preserve"> O foro da cidade </w:t>
      </w:r>
      <w:r w:rsidRPr="00241F16">
        <w:rPr>
          <w:rFonts w:ascii="Arial" w:hAnsi="Arial" w:cs="Arial"/>
          <w:sz w:val="22"/>
          <w:szCs w:val="22"/>
        </w:rPr>
        <w:t xml:space="preserve">de </w:t>
      </w:r>
      <w:r w:rsidR="00584408">
        <w:rPr>
          <w:rFonts w:ascii="Arial" w:hAnsi="Arial" w:cs="Arial"/>
          <w:sz w:val="22"/>
          <w:szCs w:val="22"/>
        </w:rPr>
        <w:t>Marilândia do Sul</w:t>
      </w:r>
      <w:r w:rsidRPr="00D14BEB">
        <w:rPr>
          <w:rFonts w:ascii="Arial" w:hAnsi="Arial" w:cs="Arial"/>
          <w:sz w:val="22"/>
          <w:szCs w:val="22"/>
        </w:rPr>
        <w:t xml:space="preserve">, Estado do Paraná é designado como o competente para dirimir quaisquer controvérsias relativas a este Pregão e à adjudicação, contratação e execução dela decorrentes. </w:t>
      </w:r>
    </w:p>
    <w:p w:rsidR="00810239" w:rsidRPr="00D14BEB" w:rsidRDefault="00810239" w:rsidP="00711C4C">
      <w:pPr>
        <w:ind w:left="567" w:right="-943" w:hanging="15"/>
        <w:jc w:val="both"/>
        <w:rPr>
          <w:rFonts w:ascii="Arial" w:hAnsi="Arial" w:cs="Arial"/>
          <w:sz w:val="22"/>
          <w:szCs w:val="22"/>
        </w:rPr>
      </w:pPr>
    </w:p>
    <w:p w:rsidR="00810239" w:rsidRPr="00D14BEB" w:rsidRDefault="00810239" w:rsidP="00711C4C">
      <w:pPr>
        <w:pStyle w:val="Corpodetexto2"/>
        <w:ind w:left="567" w:right="-943" w:hanging="15"/>
        <w:jc w:val="both"/>
        <w:rPr>
          <w:rFonts w:ascii="Arial" w:hAnsi="Arial" w:cs="Arial"/>
          <w:color w:val="000000"/>
          <w:sz w:val="22"/>
          <w:szCs w:val="22"/>
        </w:rPr>
      </w:pPr>
      <w:r w:rsidRPr="00D14BEB">
        <w:rPr>
          <w:rFonts w:ascii="Arial" w:hAnsi="Arial" w:cs="Arial"/>
          <w:sz w:val="22"/>
          <w:szCs w:val="22"/>
        </w:rPr>
        <w:lastRenderedPageBreak/>
        <w:t>18.</w:t>
      </w:r>
      <w:proofErr w:type="gramStart"/>
      <w:r w:rsidRPr="00D14BEB">
        <w:rPr>
          <w:rFonts w:ascii="Arial" w:hAnsi="Arial" w:cs="Arial"/>
          <w:sz w:val="22"/>
          <w:szCs w:val="22"/>
        </w:rPr>
        <w:t>15</w:t>
      </w:r>
      <w:r w:rsidRPr="00D14BEB">
        <w:rPr>
          <w:rFonts w:ascii="Arial" w:hAnsi="Arial" w:cs="Arial"/>
          <w:bCs/>
          <w:sz w:val="22"/>
          <w:szCs w:val="22"/>
        </w:rPr>
        <w:t>.</w:t>
      </w:r>
      <w:r w:rsidRPr="00D14BEB">
        <w:rPr>
          <w:rFonts w:ascii="Arial" w:hAnsi="Arial" w:cs="Arial"/>
          <w:color w:val="000000"/>
          <w:sz w:val="22"/>
          <w:szCs w:val="22"/>
        </w:rPr>
        <w:t>Não</w:t>
      </w:r>
      <w:proofErr w:type="gramEnd"/>
      <w:r w:rsidRPr="00D14BEB">
        <w:rPr>
          <w:rFonts w:ascii="Arial" w:hAnsi="Arial" w:cs="Arial"/>
          <w:color w:val="000000"/>
          <w:sz w:val="22"/>
          <w:szCs w:val="22"/>
        </w:rPr>
        <w:t xml:space="preserve">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10239" w:rsidRPr="00D14BEB" w:rsidRDefault="00810239" w:rsidP="00711C4C">
      <w:pPr>
        <w:pStyle w:val="Corpodetexto2"/>
        <w:ind w:left="567" w:right="-943" w:hanging="15"/>
        <w:jc w:val="both"/>
        <w:rPr>
          <w:rFonts w:ascii="Arial" w:hAnsi="Arial" w:cs="Arial"/>
          <w:color w:val="000000"/>
          <w:sz w:val="2"/>
          <w:szCs w:val="2"/>
        </w:rPr>
      </w:pPr>
    </w:p>
    <w:p w:rsidR="00810239" w:rsidRPr="00D14BEB" w:rsidRDefault="00810239" w:rsidP="00711C4C">
      <w:pPr>
        <w:pStyle w:val="Corpodetexto2"/>
        <w:ind w:left="567" w:right="-943" w:hanging="15"/>
        <w:jc w:val="both"/>
        <w:rPr>
          <w:rFonts w:ascii="Arial" w:hAnsi="Arial" w:cs="Arial"/>
          <w:color w:val="000000"/>
          <w:sz w:val="22"/>
          <w:szCs w:val="22"/>
        </w:rPr>
      </w:pPr>
      <w:r w:rsidRPr="00D14BEB">
        <w:rPr>
          <w:rFonts w:ascii="Arial" w:hAnsi="Arial" w:cs="Arial"/>
          <w:sz w:val="22"/>
          <w:szCs w:val="22"/>
        </w:rPr>
        <w:t>18.16</w:t>
      </w:r>
      <w:r w:rsidRPr="00D14BEB">
        <w:rPr>
          <w:rFonts w:ascii="Arial" w:hAnsi="Arial" w:cs="Arial"/>
          <w:bCs/>
          <w:sz w:val="22"/>
          <w:szCs w:val="22"/>
        </w:rPr>
        <w:t>.</w:t>
      </w:r>
      <w:r w:rsidRPr="00D14BEB">
        <w:rPr>
          <w:rFonts w:ascii="Arial" w:hAnsi="Arial" w:cs="Arial"/>
          <w:sz w:val="22"/>
          <w:szCs w:val="22"/>
        </w:rPr>
        <w:t xml:space="preserve"> Quaisquer informações relativas a esta licitação serão </w:t>
      </w:r>
      <w:proofErr w:type="gramStart"/>
      <w:r w:rsidRPr="00D14BEB">
        <w:rPr>
          <w:rFonts w:ascii="Arial" w:hAnsi="Arial" w:cs="Arial"/>
          <w:sz w:val="22"/>
          <w:szCs w:val="22"/>
        </w:rPr>
        <w:t>prestados</w:t>
      </w:r>
      <w:proofErr w:type="gramEnd"/>
      <w:r w:rsidRPr="00D14BEB">
        <w:rPr>
          <w:rFonts w:ascii="Arial" w:hAnsi="Arial" w:cs="Arial"/>
          <w:sz w:val="22"/>
          <w:szCs w:val="22"/>
        </w:rPr>
        <w:t xml:space="preserve"> pelo Pregoeiro, na </w:t>
      </w:r>
      <w:r w:rsidRPr="00D14BEB">
        <w:rPr>
          <w:rFonts w:ascii="Arial" w:hAnsi="Arial" w:cs="Arial"/>
          <w:color w:val="000000"/>
          <w:sz w:val="22"/>
          <w:szCs w:val="22"/>
        </w:rPr>
        <w:t xml:space="preserve">Prefeitura Municipal de Rio Bom, Diretoria de Compras, situada à Rua Getúlio Vargas, 900, centro, ou pelo e-mail: </w:t>
      </w:r>
      <w:r w:rsidR="00711C4C" w:rsidRPr="00D14BEB">
        <w:rPr>
          <w:rFonts w:ascii="Arial" w:hAnsi="Arial" w:cs="Arial"/>
          <w:color w:val="000000"/>
          <w:sz w:val="22"/>
          <w:szCs w:val="22"/>
        </w:rPr>
        <w:t>licitac@riobom.pr.gov.br</w:t>
      </w:r>
    </w:p>
    <w:p w:rsidR="00810239" w:rsidRPr="00D14BEB" w:rsidRDefault="00810239" w:rsidP="00711C4C">
      <w:pPr>
        <w:pStyle w:val="PADRAO"/>
        <w:ind w:left="567" w:right="-943" w:hanging="15"/>
        <w:rPr>
          <w:rFonts w:ascii="Arial" w:hAnsi="Arial" w:cs="Arial"/>
          <w:sz w:val="16"/>
          <w:szCs w:val="16"/>
        </w:rPr>
      </w:pPr>
    </w:p>
    <w:p w:rsidR="00810239" w:rsidRPr="00D14BEB" w:rsidRDefault="00810239" w:rsidP="00711C4C">
      <w:pPr>
        <w:pStyle w:val="PADRAO"/>
        <w:ind w:left="567" w:right="-943" w:hanging="15"/>
        <w:rPr>
          <w:rFonts w:ascii="Arial" w:hAnsi="Arial" w:cs="Arial"/>
          <w:sz w:val="22"/>
          <w:szCs w:val="22"/>
        </w:rPr>
      </w:pPr>
      <w:r w:rsidRPr="00D14BEB">
        <w:rPr>
          <w:rFonts w:ascii="Arial" w:hAnsi="Arial" w:cs="Arial"/>
          <w:sz w:val="22"/>
          <w:szCs w:val="22"/>
        </w:rPr>
        <w:t>18.17. Este edital contém os seguintes anexos:</w:t>
      </w:r>
    </w:p>
    <w:p w:rsidR="00810239" w:rsidRPr="00D14BEB" w:rsidRDefault="00810239" w:rsidP="00711C4C">
      <w:pPr>
        <w:pStyle w:val="PADRAO"/>
        <w:ind w:left="567" w:right="-943" w:hanging="15"/>
        <w:rPr>
          <w:rFonts w:ascii="Arial" w:hAnsi="Arial" w:cs="Arial"/>
          <w:sz w:val="22"/>
          <w:szCs w:val="22"/>
        </w:rPr>
      </w:pPr>
      <w:r w:rsidRPr="00D14BEB">
        <w:rPr>
          <w:rFonts w:ascii="Arial" w:hAnsi="Arial" w:cs="Arial"/>
          <w:sz w:val="22"/>
          <w:szCs w:val="22"/>
        </w:rPr>
        <w:t xml:space="preserve">Anexo I – Especificações do Objeto;  </w:t>
      </w:r>
    </w:p>
    <w:p w:rsidR="00810239" w:rsidRPr="00D14BEB" w:rsidRDefault="00810239" w:rsidP="00711C4C">
      <w:pPr>
        <w:pStyle w:val="PADRAO"/>
        <w:ind w:left="567" w:right="-943" w:hanging="15"/>
        <w:rPr>
          <w:rFonts w:ascii="Arial" w:hAnsi="Arial" w:cs="Arial"/>
          <w:sz w:val="22"/>
          <w:szCs w:val="22"/>
        </w:rPr>
      </w:pPr>
      <w:r w:rsidRPr="00D14BEB">
        <w:rPr>
          <w:rFonts w:ascii="Arial" w:hAnsi="Arial" w:cs="Arial"/>
          <w:sz w:val="22"/>
          <w:szCs w:val="22"/>
        </w:rPr>
        <w:t xml:space="preserve">Anexo II – Modelo de Carta-Proposta; </w:t>
      </w:r>
    </w:p>
    <w:p w:rsidR="00810239" w:rsidRPr="00D14BEB" w:rsidRDefault="00810239" w:rsidP="00711C4C">
      <w:pPr>
        <w:pStyle w:val="PADRAO"/>
        <w:ind w:left="567" w:right="-943" w:hanging="15"/>
        <w:rPr>
          <w:rFonts w:ascii="Arial" w:hAnsi="Arial" w:cs="Arial"/>
          <w:sz w:val="22"/>
          <w:szCs w:val="22"/>
        </w:rPr>
      </w:pPr>
      <w:r w:rsidRPr="00D14BEB">
        <w:rPr>
          <w:rFonts w:ascii="Arial" w:hAnsi="Arial" w:cs="Arial"/>
          <w:sz w:val="22"/>
          <w:szCs w:val="22"/>
        </w:rPr>
        <w:t xml:space="preserve">Anexo III – TERMO DE DECLARAÇÕES: Declaração de Cumprimento dos Requisitos de habilitação, Capacidade de Fornecimento; Inexistência de Fato Superveniente; </w:t>
      </w:r>
      <w:proofErr w:type="gramStart"/>
      <w:r w:rsidRPr="00D14BEB">
        <w:rPr>
          <w:rFonts w:ascii="Arial" w:hAnsi="Arial" w:cs="Arial"/>
          <w:sz w:val="22"/>
          <w:szCs w:val="22"/>
        </w:rPr>
        <w:t>Que</w:t>
      </w:r>
      <w:proofErr w:type="gramEnd"/>
      <w:r w:rsidRPr="00D14BEB">
        <w:rPr>
          <w:rFonts w:ascii="Arial" w:hAnsi="Arial" w:cs="Arial"/>
          <w:sz w:val="22"/>
          <w:szCs w:val="22"/>
        </w:rPr>
        <w:t xml:space="preserve"> cumpre o art. 7º, XXXIII, da Constituição Federal; Não parentesco; </w:t>
      </w:r>
      <w:r w:rsidRPr="00D14BEB">
        <w:rPr>
          <w:rFonts w:ascii="Arial" w:hAnsi="Arial" w:cs="Arial"/>
          <w:bCs/>
          <w:sz w:val="22"/>
          <w:szCs w:val="22"/>
        </w:rPr>
        <w:t>Que não existem em seu quadro de empregados servidores públicos da contratante exercendo funções de gerência, administração ou tomada de decisão</w:t>
      </w:r>
      <w:r w:rsidRPr="00D14BEB">
        <w:rPr>
          <w:rFonts w:ascii="Arial" w:hAnsi="Arial" w:cs="Arial"/>
          <w:sz w:val="22"/>
          <w:szCs w:val="22"/>
        </w:rPr>
        <w:t xml:space="preserve">; </w:t>
      </w:r>
    </w:p>
    <w:p w:rsidR="00810239" w:rsidRPr="00D14BEB" w:rsidRDefault="00810239" w:rsidP="00711C4C">
      <w:pPr>
        <w:pStyle w:val="PADRAO"/>
        <w:ind w:left="567" w:right="-943" w:hanging="15"/>
        <w:rPr>
          <w:rFonts w:ascii="Arial" w:eastAsia="Calibri" w:hAnsi="Arial" w:cs="Arial"/>
          <w:sz w:val="22"/>
          <w:szCs w:val="22"/>
          <w:lang w:eastAsia="pt-BR"/>
        </w:rPr>
      </w:pPr>
      <w:r w:rsidRPr="00D14BEB">
        <w:rPr>
          <w:rFonts w:ascii="Arial" w:hAnsi="Arial" w:cs="Arial"/>
          <w:sz w:val="22"/>
          <w:szCs w:val="22"/>
        </w:rPr>
        <w:t xml:space="preserve">Anexo IV - </w:t>
      </w:r>
      <w:r w:rsidRPr="00D14BEB">
        <w:rPr>
          <w:rFonts w:ascii="Arial" w:eastAsia="Calibri" w:hAnsi="Arial" w:cs="Arial"/>
          <w:sz w:val="22"/>
          <w:szCs w:val="22"/>
          <w:lang w:eastAsia="pt-BR"/>
        </w:rPr>
        <w:t xml:space="preserve">Declaração da empresa, emitida por seu representante legal, de que se enquadra como microempresa ou empresa de pequeno porte, na forma da Lei Complementar n. 123/2006; </w:t>
      </w:r>
    </w:p>
    <w:p w:rsidR="00810239" w:rsidRPr="00D14BEB" w:rsidRDefault="00810239" w:rsidP="00711C4C">
      <w:pPr>
        <w:pStyle w:val="PADRAO"/>
        <w:ind w:left="567" w:right="-943" w:hanging="15"/>
        <w:rPr>
          <w:rFonts w:ascii="Arial" w:hAnsi="Arial" w:cs="Arial"/>
          <w:sz w:val="22"/>
          <w:szCs w:val="22"/>
        </w:rPr>
      </w:pPr>
      <w:r w:rsidRPr="00D14BEB">
        <w:rPr>
          <w:rFonts w:ascii="Arial" w:hAnsi="Arial" w:cs="Arial"/>
          <w:bCs/>
          <w:sz w:val="22"/>
          <w:szCs w:val="22"/>
        </w:rPr>
        <w:t xml:space="preserve">Anexo V – </w:t>
      </w:r>
      <w:r w:rsidRPr="00D14BEB">
        <w:rPr>
          <w:rFonts w:ascii="Arial" w:hAnsi="Arial" w:cs="Arial"/>
          <w:sz w:val="22"/>
          <w:szCs w:val="22"/>
        </w:rPr>
        <w:t>Minuta da Ata de Registro de Preços.</w:t>
      </w:r>
    </w:p>
    <w:p w:rsidR="00810239" w:rsidRPr="00D14BEB" w:rsidRDefault="00810239" w:rsidP="00711C4C">
      <w:pPr>
        <w:ind w:right="-943"/>
        <w:jc w:val="both"/>
        <w:rPr>
          <w:rFonts w:ascii="Arial" w:hAnsi="Arial" w:cs="Arial"/>
          <w:sz w:val="12"/>
          <w:szCs w:val="12"/>
        </w:rPr>
      </w:pPr>
    </w:p>
    <w:p w:rsidR="00810239" w:rsidRPr="00D14BEB" w:rsidRDefault="00810239" w:rsidP="00711C4C">
      <w:pPr>
        <w:pStyle w:val="BodyText21"/>
        <w:widowControl/>
        <w:spacing w:after="0"/>
        <w:ind w:left="567" w:right="-1085"/>
        <w:rPr>
          <w:rFonts w:cs="Arial"/>
          <w:sz w:val="22"/>
          <w:szCs w:val="22"/>
          <w:lang w:val="pt-PT"/>
        </w:rPr>
      </w:pPr>
      <w:r w:rsidRPr="00241F16">
        <w:rPr>
          <w:rFonts w:cs="Arial"/>
          <w:sz w:val="22"/>
          <w:szCs w:val="22"/>
          <w:lang w:val="pt-PT"/>
        </w:rPr>
        <w:t>RIO BOM</w:t>
      </w:r>
      <w:r w:rsidRPr="00D14BEB">
        <w:rPr>
          <w:rFonts w:cs="Arial"/>
          <w:sz w:val="22"/>
          <w:szCs w:val="22"/>
          <w:lang w:val="pt-PT"/>
        </w:rPr>
        <w:t xml:space="preserve">, ESTADO DO PARANÁ, EM </w:t>
      </w:r>
      <w:r w:rsidR="00267DD1">
        <w:rPr>
          <w:rFonts w:cs="Arial"/>
          <w:sz w:val="22"/>
          <w:szCs w:val="22"/>
          <w:lang w:val="pt-PT"/>
        </w:rPr>
        <w:t>02</w:t>
      </w:r>
      <w:r w:rsidR="008A2F3B">
        <w:rPr>
          <w:rFonts w:cs="Arial"/>
          <w:sz w:val="22"/>
          <w:szCs w:val="22"/>
          <w:lang w:val="pt-PT"/>
        </w:rPr>
        <w:t xml:space="preserve"> DE MARÇO</w:t>
      </w:r>
      <w:r w:rsidRPr="00D14BEB">
        <w:rPr>
          <w:rFonts w:cs="Arial"/>
          <w:sz w:val="22"/>
          <w:szCs w:val="22"/>
          <w:lang w:val="pt-PT"/>
        </w:rPr>
        <w:t xml:space="preserve"> DE 202</w:t>
      </w:r>
      <w:r w:rsidR="00267DD1">
        <w:rPr>
          <w:rFonts w:cs="Arial"/>
          <w:sz w:val="22"/>
          <w:szCs w:val="22"/>
          <w:lang w:val="pt-PT"/>
        </w:rPr>
        <w:t>3</w:t>
      </w:r>
      <w:r w:rsidRPr="00D14BEB">
        <w:rPr>
          <w:rFonts w:cs="Arial"/>
          <w:sz w:val="22"/>
          <w:szCs w:val="22"/>
          <w:lang w:val="pt-PT"/>
        </w:rPr>
        <w:t>.</w:t>
      </w:r>
    </w:p>
    <w:p w:rsidR="00810239" w:rsidRPr="00D14BEB" w:rsidRDefault="00810239" w:rsidP="00711C4C">
      <w:pPr>
        <w:pStyle w:val="Corpodetexto"/>
        <w:spacing w:after="0"/>
        <w:ind w:left="567" w:right="-943"/>
        <w:jc w:val="both"/>
        <w:rPr>
          <w:rFonts w:ascii="Arial" w:hAnsi="Arial" w:cs="Arial"/>
          <w:sz w:val="6"/>
          <w:szCs w:val="6"/>
          <w:lang w:val="pt-PT"/>
        </w:rPr>
      </w:pPr>
    </w:p>
    <w:p w:rsidR="00810239" w:rsidRPr="00D14BEB" w:rsidRDefault="00810239" w:rsidP="00711C4C">
      <w:pPr>
        <w:pStyle w:val="Corpodetexto"/>
        <w:spacing w:after="0"/>
        <w:ind w:left="567" w:right="-943"/>
        <w:jc w:val="both"/>
        <w:rPr>
          <w:rFonts w:ascii="Arial" w:hAnsi="Arial" w:cs="Arial"/>
          <w:sz w:val="6"/>
          <w:szCs w:val="6"/>
          <w:lang w:val="pt-PT"/>
        </w:rPr>
      </w:pPr>
    </w:p>
    <w:p w:rsidR="00810239" w:rsidRPr="00D14BEB" w:rsidRDefault="00810239" w:rsidP="00711C4C">
      <w:pPr>
        <w:pStyle w:val="Corpodetexto"/>
        <w:spacing w:after="0"/>
        <w:jc w:val="both"/>
        <w:rPr>
          <w:rFonts w:ascii="Arial" w:hAnsi="Arial" w:cs="Arial"/>
          <w:sz w:val="18"/>
          <w:szCs w:val="18"/>
        </w:rPr>
      </w:pPr>
    </w:p>
    <w:p w:rsidR="00810239" w:rsidRDefault="00810239" w:rsidP="00711C4C">
      <w:pPr>
        <w:pStyle w:val="Corpodetexto"/>
        <w:spacing w:after="0"/>
        <w:jc w:val="both"/>
        <w:rPr>
          <w:rFonts w:ascii="Arial" w:hAnsi="Arial" w:cs="Arial"/>
          <w:sz w:val="18"/>
          <w:szCs w:val="18"/>
        </w:rPr>
      </w:pPr>
    </w:p>
    <w:p w:rsidR="003449F4" w:rsidRDefault="003449F4" w:rsidP="003449F4">
      <w:pPr>
        <w:pStyle w:val="Corpodetexto"/>
        <w:spacing w:after="0"/>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Pr="00241F16" w:rsidRDefault="003449F4" w:rsidP="003449F4">
      <w:pPr>
        <w:rPr>
          <w:rFonts w:ascii="Arial" w:hAnsi="Arial" w:cs="Arial"/>
          <w:b/>
          <w:bCs/>
          <w:color w:val="000000"/>
          <w:sz w:val="22"/>
          <w:szCs w:val="22"/>
        </w:rPr>
      </w:pPr>
      <w:proofErr w:type="gramStart"/>
      <w:r>
        <w:rPr>
          <w:rFonts w:ascii="Arial" w:hAnsi="Arial" w:cs="Arial"/>
          <w:b/>
          <w:bCs/>
          <w:color w:val="000000"/>
          <w:sz w:val="22"/>
          <w:szCs w:val="22"/>
        </w:rPr>
        <w:t>MOISES  JOSE</w:t>
      </w:r>
      <w:proofErr w:type="gramEnd"/>
      <w:r>
        <w:rPr>
          <w:rFonts w:ascii="Arial" w:hAnsi="Arial" w:cs="Arial"/>
          <w:b/>
          <w:bCs/>
          <w:color w:val="000000"/>
          <w:sz w:val="22"/>
          <w:szCs w:val="22"/>
        </w:rPr>
        <w:t xml:space="preserve"> </w:t>
      </w:r>
      <w:r w:rsidRPr="00241F16">
        <w:rPr>
          <w:rFonts w:ascii="Arial" w:hAnsi="Arial" w:cs="Arial"/>
          <w:b/>
          <w:bCs/>
          <w:color w:val="000000"/>
          <w:sz w:val="22"/>
          <w:szCs w:val="22"/>
        </w:rPr>
        <w:t xml:space="preserve"> DE ANDRADE</w:t>
      </w:r>
    </w:p>
    <w:p w:rsidR="003449F4" w:rsidRDefault="003449F4" w:rsidP="003449F4">
      <w:pPr>
        <w:rPr>
          <w:rFonts w:ascii="Arial" w:hAnsi="Arial" w:cs="Arial"/>
          <w:sz w:val="18"/>
          <w:szCs w:val="18"/>
        </w:rPr>
      </w:pPr>
      <w:r>
        <w:rPr>
          <w:rFonts w:ascii="Arial" w:hAnsi="Arial" w:cs="Arial"/>
          <w:color w:val="000000"/>
          <w:sz w:val="22"/>
          <w:szCs w:val="22"/>
        </w:rPr>
        <w:t>Prefeito</w:t>
      </w:r>
      <w:r w:rsidRPr="00241F16">
        <w:rPr>
          <w:rFonts w:ascii="Arial" w:hAnsi="Arial" w:cs="Arial"/>
          <w:color w:val="000000"/>
          <w:sz w:val="22"/>
          <w:szCs w:val="22"/>
        </w:rPr>
        <w:t xml:space="preserve"> Municipal </w:t>
      </w:r>
    </w:p>
    <w:p w:rsidR="003449F4" w:rsidRDefault="003449F4" w:rsidP="003449F4">
      <w:pPr>
        <w:pStyle w:val="Corpodetexto"/>
        <w:spacing w:after="0"/>
        <w:jc w:val="center"/>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267DD1" w:rsidRDefault="00267DD1" w:rsidP="00711C4C">
      <w:pPr>
        <w:pStyle w:val="Corpodetexto"/>
        <w:spacing w:after="0"/>
        <w:jc w:val="both"/>
        <w:rPr>
          <w:rFonts w:ascii="Arial" w:hAnsi="Arial" w:cs="Arial"/>
          <w:sz w:val="18"/>
          <w:szCs w:val="18"/>
        </w:rPr>
      </w:pPr>
    </w:p>
    <w:p w:rsidR="00267DD1" w:rsidRDefault="00267DD1" w:rsidP="00711C4C">
      <w:pPr>
        <w:pStyle w:val="Corpodetexto"/>
        <w:spacing w:after="0"/>
        <w:jc w:val="both"/>
        <w:rPr>
          <w:rFonts w:ascii="Arial" w:hAnsi="Arial" w:cs="Arial"/>
          <w:sz w:val="18"/>
          <w:szCs w:val="18"/>
        </w:rPr>
      </w:pPr>
    </w:p>
    <w:p w:rsidR="003449F4" w:rsidRPr="00241F16" w:rsidRDefault="003449F4" w:rsidP="003449F4">
      <w:pPr>
        <w:rPr>
          <w:rFonts w:ascii="Arial" w:hAnsi="Arial" w:cs="Arial"/>
          <w:b/>
          <w:bCs/>
          <w:color w:val="000000"/>
          <w:sz w:val="22"/>
          <w:szCs w:val="22"/>
        </w:rPr>
      </w:pPr>
      <w:bookmarkStart w:id="5" w:name="_Hlk128596428"/>
      <w:r w:rsidRPr="00241F16">
        <w:rPr>
          <w:rFonts w:ascii="Arial" w:hAnsi="Arial" w:cs="Arial"/>
          <w:b/>
          <w:bCs/>
          <w:color w:val="000000"/>
          <w:sz w:val="22"/>
          <w:szCs w:val="22"/>
        </w:rPr>
        <w:t>JOS</w:t>
      </w:r>
      <w:r>
        <w:rPr>
          <w:rFonts w:ascii="Arial" w:hAnsi="Arial" w:cs="Arial"/>
          <w:b/>
          <w:bCs/>
          <w:color w:val="000000"/>
          <w:sz w:val="22"/>
          <w:szCs w:val="22"/>
        </w:rPr>
        <w:t xml:space="preserve">É </w:t>
      </w:r>
      <w:r w:rsidRPr="00241F16">
        <w:rPr>
          <w:rFonts w:ascii="Arial" w:hAnsi="Arial" w:cs="Arial"/>
          <w:b/>
          <w:bCs/>
          <w:color w:val="000000"/>
          <w:sz w:val="22"/>
          <w:szCs w:val="22"/>
        </w:rPr>
        <w:t>B</w:t>
      </w:r>
      <w:r>
        <w:rPr>
          <w:rFonts w:ascii="Arial" w:hAnsi="Arial" w:cs="Arial"/>
          <w:b/>
          <w:bCs/>
          <w:color w:val="000000"/>
          <w:sz w:val="22"/>
          <w:szCs w:val="22"/>
        </w:rPr>
        <w:t>ENED</w:t>
      </w:r>
      <w:r w:rsidR="0085777A">
        <w:rPr>
          <w:rFonts w:ascii="Arial" w:hAnsi="Arial" w:cs="Arial"/>
          <w:b/>
          <w:bCs/>
          <w:color w:val="000000"/>
          <w:sz w:val="22"/>
          <w:szCs w:val="22"/>
        </w:rPr>
        <w:t>I</w:t>
      </w:r>
      <w:r>
        <w:rPr>
          <w:rFonts w:ascii="Arial" w:hAnsi="Arial" w:cs="Arial"/>
          <w:b/>
          <w:bCs/>
          <w:color w:val="000000"/>
          <w:sz w:val="22"/>
          <w:szCs w:val="22"/>
        </w:rPr>
        <w:t>TO</w:t>
      </w:r>
      <w:r w:rsidRPr="00241F16">
        <w:rPr>
          <w:rFonts w:ascii="Arial" w:hAnsi="Arial" w:cs="Arial"/>
          <w:b/>
          <w:bCs/>
          <w:color w:val="000000"/>
          <w:sz w:val="22"/>
          <w:szCs w:val="22"/>
        </w:rPr>
        <w:t xml:space="preserve"> DE ANDRADE</w:t>
      </w:r>
    </w:p>
    <w:p w:rsidR="003449F4" w:rsidRDefault="003449F4" w:rsidP="003449F4">
      <w:pPr>
        <w:rPr>
          <w:rFonts w:ascii="Arial" w:hAnsi="Arial" w:cs="Arial"/>
          <w:color w:val="000000"/>
          <w:sz w:val="22"/>
          <w:szCs w:val="22"/>
        </w:rPr>
      </w:pPr>
      <w:r w:rsidRPr="00241F16">
        <w:rPr>
          <w:rFonts w:ascii="Arial" w:hAnsi="Arial" w:cs="Arial"/>
          <w:color w:val="000000"/>
          <w:sz w:val="22"/>
          <w:szCs w:val="22"/>
        </w:rPr>
        <w:t>Autarquia Municipal de Saúde</w:t>
      </w:r>
    </w:p>
    <w:p w:rsidR="00267DD1" w:rsidRDefault="00267DD1" w:rsidP="00267DD1">
      <w:pPr>
        <w:pStyle w:val="Corpodetexto"/>
        <w:spacing w:after="0"/>
        <w:jc w:val="center"/>
        <w:rPr>
          <w:rFonts w:ascii="Arial" w:hAnsi="Arial" w:cs="Arial"/>
          <w:sz w:val="18"/>
          <w:szCs w:val="18"/>
        </w:rPr>
      </w:pPr>
    </w:p>
    <w:bookmarkEnd w:id="5"/>
    <w:p w:rsidR="008A2F3B" w:rsidRDefault="008A2F3B"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3449F4" w:rsidRDefault="003449F4" w:rsidP="00711C4C">
      <w:pPr>
        <w:pStyle w:val="Corpodetexto"/>
        <w:spacing w:after="0"/>
        <w:jc w:val="both"/>
        <w:rPr>
          <w:rFonts w:ascii="Arial" w:hAnsi="Arial" w:cs="Arial"/>
          <w:sz w:val="18"/>
          <w:szCs w:val="18"/>
        </w:rPr>
      </w:pPr>
    </w:p>
    <w:p w:rsidR="008A2F3B" w:rsidRPr="00D14BEB" w:rsidRDefault="008A2F3B" w:rsidP="00711C4C">
      <w:pPr>
        <w:pStyle w:val="Corpodetexto"/>
        <w:spacing w:after="0"/>
        <w:jc w:val="both"/>
        <w:rPr>
          <w:rFonts w:ascii="Arial" w:hAnsi="Arial" w:cs="Arial"/>
          <w:sz w:val="18"/>
          <w:szCs w:val="18"/>
        </w:rPr>
      </w:pPr>
    </w:p>
    <w:p w:rsidR="00810239" w:rsidRPr="00241F16" w:rsidRDefault="008A2F3B" w:rsidP="008A2F3B">
      <w:pPr>
        <w:rPr>
          <w:rFonts w:ascii="Arial" w:hAnsi="Arial" w:cs="Arial"/>
          <w:b/>
          <w:bCs/>
          <w:color w:val="000000"/>
          <w:sz w:val="22"/>
          <w:szCs w:val="22"/>
          <w:lang w:val="pt-PT"/>
        </w:rPr>
      </w:pPr>
      <w:r w:rsidRPr="00241F16">
        <w:rPr>
          <w:rFonts w:ascii="Arial" w:hAnsi="Arial" w:cs="Arial"/>
          <w:b/>
          <w:bCs/>
          <w:color w:val="000000"/>
          <w:sz w:val="22"/>
          <w:szCs w:val="22"/>
          <w:lang w:val="pt-PT"/>
        </w:rPr>
        <w:t>JOSE CARLOS DE PAULA</w:t>
      </w:r>
    </w:p>
    <w:p w:rsidR="008A2F3B" w:rsidRPr="003449F4" w:rsidRDefault="008A2F3B" w:rsidP="008A2F3B">
      <w:pPr>
        <w:rPr>
          <w:rFonts w:ascii="Arial" w:hAnsi="Arial" w:cs="Arial"/>
          <w:color w:val="000000"/>
          <w:sz w:val="22"/>
          <w:szCs w:val="22"/>
        </w:rPr>
      </w:pPr>
      <w:r w:rsidRPr="003449F4">
        <w:rPr>
          <w:rFonts w:ascii="Arial" w:hAnsi="Arial" w:cs="Arial"/>
          <w:bCs/>
          <w:color w:val="000000"/>
          <w:sz w:val="22"/>
          <w:szCs w:val="22"/>
          <w:lang w:val="pt-PT"/>
        </w:rPr>
        <w:t>Pr</w:t>
      </w:r>
      <w:r w:rsidR="003449F4">
        <w:rPr>
          <w:rFonts w:ascii="Arial" w:hAnsi="Arial" w:cs="Arial"/>
          <w:bCs/>
          <w:color w:val="000000"/>
          <w:sz w:val="22"/>
          <w:szCs w:val="22"/>
          <w:lang w:val="pt-PT"/>
        </w:rPr>
        <w:t>e</w:t>
      </w:r>
      <w:r w:rsidRPr="003449F4">
        <w:rPr>
          <w:rFonts w:ascii="Arial" w:hAnsi="Arial" w:cs="Arial"/>
          <w:bCs/>
          <w:color w:val="000000"/>
          <w:sz w:val="22"/>
          <w:szCs w:val="22"/>
          <w:lang w:val="pt-PT"/>
        </w:rPr>
        <w:t>goeiro</w:t>
      </w:r>
    </w:p>
    <w:p w:rsidR="00810239" w:rsidRPr="00241F16" w:rsidRDefault="00810239" w:rsidP="00711C4C">
      <w:pPr>
        <w:jc w:val="both"/>
        <w:rPr>
          <w:rFonts w:ascii="Arial" w:hAnsi="Arial" w:cs="Arial"/>
          <w:b/>
          <w:color w:val="000000"/>
          <w:sz w:val="12"/>
          <w:szCs w:val="12"/>
        </w:rPr>
      </w:pPr>
    </w:p>
    <w:p w:rsidR="00810239" w:rsidRDefault="00810239" w:rsidP="00711C4C">
      <w:pPr>
        <w:jc w:val="both"/>
        <w:rPr>
          <w:rFonts w:ascii="Arial" w:hAnsi="Arial" w:cs="Arial"/>
          <w:b/>
          <w:color w:val="000000"/>
          <w:sz w:val="12"/>
          <w:szCs w:val="12"/>
          <w:highlight w:val="yellow"/>
        </w:rPr>
      </w:pPr>
    </w:p>
    <w:p w:rsidR="008A2F3B" w:rsidRDefault="008A2F3B" w:rsidP="00711C4C">
      <w:pPr>
        <w:jc w:val="both"/>
        <w:rPr>
          <w:rFonts w:ascii="Arial" w:hAnsi="Arial" w:cs="Arial"/>
          <w:b/>
          <w:color w:val="000000"/>
          <w:sz w:val="12"/>
          <w:szCs w:val="12"/>
          <w:highlight w:val="yellow"/>
        </w:rPr>
      </w:pPr>
    </w:p>
    <w:p w:rsidR="008A2F3B" w:rsidRDefault="008A2F3B" w:rsidP="00711C4C">
      <w:pPr>
        <w:jc w:val="both"/>
        <w:rPr>
          <w:rFonts w:ascii="Arial" w:hAnsi="Arial" w:cs="Arial"/>
          <w:b/>
          <w:color w:val="000000"/>
          <w:sz w:val="12"/>
          <w:szCs w:val="12"/>
          <w:highlight w:val="yellow"/>
        </w:rPr>
      </w:pPr>
    </w:p>
    <w:p w:rsidR="008A2F3B" w:rsidRPr="00D14BEB" w:rsidRDefault="008A2F3B" w:rsidP="00711C4C">
      <w:pPr>
        <w:jc w:val="both"/>
        <w:rPr>
          <w:rFonts w:ascii="Arial" w:hAnsi="Arial" w:cs="Arial"/>
          <w:b/>
          <w:color w:val="000000"/>
          <w:sz w:val="12"/>
          <w:szCs w:val="12"/>
          <w:highlight w:val="yellow"/>
        </w:rPr>
      </w:pPr>
    </w:p>
    <w:p w:rsidR="00810239" w:rsidRPr="00241F16" w:rsidRDefault="00810239" w:rsidP="00711C4C">
      <w:pPr>
        <w:jc w:val="both"/>
        <w:rPr>
          <w:rFonts w:ascii="Arial" w:hAnsi="Arial" w:cs="Arial"/>
          <w:b/>
          <w:color w:val="000000"/>
          <w:sz w:val="16"/>
          <w:szCs w:val="16"/>
        </w:rPr>
      </w:pPr>
    </w:p>
    <w:p w:rsidR="00584408" w:rsidRDefault="00584408" w:rsidP="00711C4C">
      <w:pPr>
        <w:jc w:val="both"/>
        <w:rPr>
          <w:rFonts w:ascii="Arial" w:hAnsi="Arial" w:cs="Arial"/>
          <w:color w:val="000000"/>
          <w:sz w:val="22"/>
          <w:szCs w:val="22"/>
        </w:rPr>
      </w:pPr>
    </w:p>
    <w:p w:rsidR="00584408" w:rsidRDefault="00584408" w:rsidP="00711C4C">
      <w:pPr>
        <w:jc w:val="both"/>
        <w:rPr>
          <w:rFonts w:ascii="Arial" w:hAnsi="Arial" w:cs="Arial"/>
          <w:color w:val="000000"/>
          <w:sz w:val="22"/>
          <w:szCs w:val="22"/>
        </w:rPr>
      </w:pPr>
    </w:p>
    <w:p w:rsidR="00512C9A" w:rsidRDefault="00512C9A"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06348D" w:rsidRDefault="0006348D" w:rsidP="00300B7B">
      <w:pPr>
        <w:jc w:val="both"/>
        <w:rPr>
          <w:rFonts w:ascii="Arial" w:hAnsi="Arial" w:cs="Arial"/>
          <w:b/>
          <w:bCs/>
          <w:color w:val="000000"/>
          <w:sz w:val="22"/>
          <w:szCs w:val="22"/>
        </w:rPr>
      </w:pPr>
    </w:p>
    <w:p w:rsidR="00241F16" w:rsidRPr="00D14BEB" w:rsidRDefault="00241F16" w:rsidP="00711C4C">
      <w:pPr>
        <w:ind w:left="284" w:hanging="284"/>
        <w:jc w:val="both"/>
        <w:rPr>
          <w:rFonts w:ascii="Arial" w:hAnsi="Arial" w:cs="Arial"/>
          <w:b/>
          <w:bCs/>
          <w:color w:val="000000"/>
          <w:sz w:val="22"/>
          <w:szCs w:val="22"/>
        </w:rPr>
      </w:pPr>
    </w:p>
    <w:p w:rsidR="00810239" w:rsidRPr="00D14BEB" w:rsidRDefault="00810239" w:rsidP="00584408">
      <w:pPr>
        <w:ind w:left="284" w:right="-518" w:hanging="284"/>
        <w:rPr>
          <w:rFonts w:ascii="Arial" w:hAnsi="Arial" w:cs="Arial"/>
          <w:b/>
          <w:bCs/>
          <w:color w:val="000000"/>
          <w:sz w:val="22"/>
          <w:szCs w:val="22"/>
          <w:u w:val="single"/>
        </w:rPr>
      </w:pPr>
      <w:r w:rsidRPr="00D14BEB">
        <w:rPr>
          <w:rFonts w:ascii="Arial" w:hAnsi="Arial" w:cs="Arial"/>
          <w:b/>
          <w:bCs/>
          <w:color w:val="000000"/>
          <w:sz w:val="22"/>
          <w:szCs w:val="22"/>
          <w:u w:val="single"/>
        </w:rPr>
        <w:lastRenderedPageBreak/>
        <w:t>ANEXO I – ESPECIFICAÇÕES TÉCNICAS/TERMO DE REFERÊNCIA</w:t>
      </w:r>
    </w:p>
    <w:p w:rsidR="00810239" w:rsidRPr="00D14BEB" w:rsidRDefault="00810239" w:rsidP="00711C4C">
      <w:pPr>
        <w:tabs>
          <w:tab w:val="left" w:pos="4080"/>
        </w:tabs>
        <w:autoSpaceDE w:val="0"/>
        <w:jc w:val="both"/>
        <w:rPr>
          <w:rFonts w:ascii="Arial" w:hAnsi="Arial" w:cs="Arial"/>
          <w:b/>
          <w:bCs/>
          <w:color w:val="000000"/>
          <w:sz w:val="30"/>
          <w:szCs w:val="30"/>
        </w:rPr>
      </w:pPr>
      <w:r w:rsidRPr="00D14BEB">
        <w:rPr>
          <w:rFonts w:ascii="Arial" w:hAnsi="Arial" w:cs="Arial"/>
          <w:b/>
          <w:bCs/>
          <w:color w:val="000000"/>
          <w:sz w:val="22"/>
          <w:szCs w:val="22"/>
        </w:rPr>
        <w:tab/>
      </w:r>
    </w:p>
    <w:p w:rsidR="00584408" w:rsidRDefault="00584408" w:rsidP="00584408">
      <w:pPr>
        <w:spacing w:line="360" w:lineRule="auto"/>
        <w:rPr>
          <w:rFonts w:ascii="Arial" w:hAnsi="Arial" w:cs="Arial"/>
          <w:b/>
          <w:sz w:val="22"/>
          <w:szCs w:val="22"/>
          <w:u w:val="single"/>
        </w:rPr>
      </w:pPr>
      <w:r w:rsidRPr="00CF4426">
        <w:rPr>
          <w:rFonts w:ascii="Arial" w:hAnsi="Arial" w:cs="Arial"/>
          <w:b/>
          <w:sz w:val="22"/>
          <w:szCs w:val="22"/>
          <w:u w:val="single"/>
        </w:rPr>
        <w:t>ANEXO I</w:t>
      </w:r>
    </w:p>
    <w:p w:rsidR="00584408" w:rsidRPr="00E77600" w:rsidRDefault="00584408" w:rsidP="00584408">
      <w:pPr>
        <w:spacing w:line="360" w:lineRule="auto"/>
        <w:rPr>
          <w:rFonts w:ascii="Arial" w:hAnsi="Arial" w:cs="Arial"/>
          <w:b/>
          <w:sz w:val="22"/>
          <w:szCs w:val="22"/>
          <w:u w:val="single"/>
        </w:rPr>
      </w:pPr>
      <w:r w:rsidRPr="00775497">
        <w:rPr>
          <w:rFonts w:ascii="Arial" w:hAnsi="Arial" w:cs="Arial"/>
          <w:b/>
          <w:sz w:val="22"/>
          <w:szCs w:val="22"/>
          <w:u w:val="single"/>
        </w:rPr>
        <w:t xml:space="preserve">TERMO DE REFERÊNCIA PREGÃO </w:t>
      </w:r>
      <w:r w:rsidR="003449F4">
        <w:rPr>
          <w:rFonts w:ascii="Arial" w:hAnsi="Arial" w:cs="Arial"/>
          <w:b/>
          <w:sz w:val="22"/>
          <w:szCs w:val="22"/>
          <w:u w:val="single"/>
        </w:rPr>
        <w:t>09/2023</w:t>
      </w:r>
    </w:p>
    <w:p w:rsidR="00584408" w:rsidRDefault="00584408" w:rsidP="00584408">
      <w:pPr>
        <w:overflowPunct w:val="0"/>
        <w:autoSpaceDE w:val="0"/>
        <w:autoSpaceDN w:val="0"/>
        <w:adjustRightInd w:val="0"/>
        <w:ind w:right="-1"/>
        <w:jc w:val="both"/>
        <w:textAlignment w:val="baseline"/>
        <w:rPr>
          <w:rFonts w:ascii="Arial" w:hAnsi="Arial" w:cs="Arial"/>
          <w:b/>
          <w:sz w:val="22"/>
          <w:szCs w:val="22"/>
        </w:rPr>
      </w:pPr>
      <w:r w:rsidRPr="00CF4426">
        <w:rPr>
          <w:rFonts w:ascii="Arial" w:hAnsi="Arial" w:cs="Arial"/>
          <w:b/>
          <w:sz w:val="22"/>
          <w:szCs w:val="22"/>
          <w:u w:val="single"/>
        </w:rPr>
        <w:t>OBJETO</w:t>
      </w:r>
      <w:r w:rsidRPr="00CF4426">
        <w:rPr>
          <w:rFonts w:ascii="Arial" w:hAnsi="Arial" w:cs="Arial"/>
          <w:sz w:val="22"/>
          <w:szCs w:val="22"/>
        </w:rPr>
        <w:t xml:space="preserve">: </w:t>
      </w:r>
      <w:r>
        <w:rPr>
          <w:rFonts w:ascii="Arial" w:hAnsi="Arial" w:cs="Arial"/>
          <w:b/>
          <w:sz w:val="22"/>
          <w:szCs w:val="22"/>
        </w:rPr>
        <w:t>AQUISIÇÃO DE MATERIAIS DE USO MÉ</w:t>
      </w:r>
      <w:r w:rsidRPr="00215845">
        <w:rPr>
          <w:rFonts w:ascii="Arial" w:hAnsi="Arial" w:cs="Arial"/>
          <w:b/>
          <w:sz w:val="22"/>
          <w:szCs w:val="22"/>
        </w:rPr>
        <w:t xml:space="preserve">DICO, ENFERMAGEM E HOSPITALAR, PARA A </w:t>
      </w:r>
      <w:r>
        <w:rPr>
          <w:rFonts w:ascii="Arial" w:hAnsi="Arial" w:cs="Arial"/>
          <w:b/>
          <w:sz w:val="22"/>
          <w:szCs w:val="22"/>
        </w:rPr>
        <w:t xml:space="preserve">AUTARQUIA </w:t>
      </w:r>
      <w:r w:rsidRPr="00215845">
        <w:rPr>
          <w:rFonts w:ascii="Arial" w:hAnsi="Arial" w:cs="Arial"/>
          <w:b/>
          <w:sz w:val="22"/>
          <w:szCs w:val="22"/>
        </w:rPr>
        <w:t>MUNICIPAL DE SAÚDE.</w:t>
      </w:r>
    </w:p>
    <w:p w:rsidR="0006348D" w:rsidRDefault="0006348D" w:rsidP="00584408">
      <w:pPr>
        <w:overflowPunct w:val="0"/>
        <w:autoSpaceDE w:val="0"/>
        <w:autoSpaceDN w:val="0"/>
        <w:adjustRightInd w:val="0"/>
        <w:ind w:right="-1"/>
        <w:jc w:val="both"/>
        <w:textAlignment w:val="baseline"/>
        <w:rPr>
          <w:rFonts w:ascii="Arial" w:hAnsi="Arial" w:cs="Arial"/>
          <w:b/>
          <w:sz w:val="22"/>
          <w:szCs w:val="22"/>
        </w:rPr>
      </w:pPr>
    </w:p>
    <w:tbl>
      <w:tblPr>
        <w:tblStyle w:val="Tabelacomgrade"/>
        <w:tblW w:w="10348" w:type="dxa"/>
        <w:tblInd w:w="137" w:type="dxa"/>
        <w:tblLayout w:type="fixed"/>
        <w:tblLook w:val="04A0" w:firstRow="1" w:lastRow="0" w:firstColumn="1" w:lastColumn="0" w:noHBand="0" w:noVBand="1"/>
      </w:tblPr>
      <w:tblGrid>
        <w:gridCol w:w="709"/>
        <w:gridCol w:w="5245"/>
        <w:gridCol w:w="850"/>
        <w:gridCol w:w="992"/>
        <w:gridCol w:w="993"/>
        <w:gridCol w:w="1559"/>
      </w:tblGrid>
      <w:tr w:rsidR="00175F93" w:rsidRPr="006B4971" w:rsidTr="00461119">
        <w:trPr>
          <w:trHeight w:val="6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ITENS</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bCs/>
                <w:sz w:val="22"/>
                <w:szCs w:val="22"/>
              </w:rPr>
            </w:pPr>
            <w:r w:rsidRPr="006B4971">
              <w:rPr>
                <w:rFonts w:ascii="Arial" w:hAnsi="Arial" w:cs="Arial"/>
                <w:bCs/>
                <w:sz w:val="22"/>
                <w:szCs w:val="22"/>
              </w:rPr>
              <w:t>DESCRIÇÃO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QUANTIDADE</w:t>
            </w:r>
          </w:p>
        </w:tc>
        <w:tc>
          <w:tcPr>
            <w:tcW w:w="993"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VALOR UNTI.</w:t>
            </w:r>
          </w:p>
        </w:tc>
        <w:tc>
          <w:tcPr>
            <w:tcW w:w="155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VALOR TOTAL</w:t>
            </w:r>
          </w:p>
        </w:tc>
      </w:tr>
      <w:tr w:rsidR="00175F93" w:rsidRPr="006B4971" w:rsidTr="00461119">
        <w:trPr>
          <w:trHeight w:val="202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ABAIXADOR DE LINGUA DE MADEIRA – Abaixador língua, Material: madeira, Tipo: descartável, Comprimento:14 cm, formato: tipo espátula, largura:1,50 cm, espessura:2 mm Embalagem com dados de identificação, procedência, data de fabricação, prazo de validade e Registro no Ministério da Saúde. Pacote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PCT</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6,08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304,00</w:t>
            </w:r>
          </w:p>
        </w:tc>
      </w:tr>
      <w:tr w:rsidR="00175F93" w:rsidRPr="006B4971" w:rsidTr="00461119">
        <w:trPr>
          <w:trHeight w:val="103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ÁGUA DESTILADA - Acondicionada em frasco plástico transparente contendo 5L (estéril).</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GL</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23,67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3.550,50</w:t>
            </w:r>
          </w:p>
        </w:tc>
      </w:tr>
      <w:tr w:rsidR="00175F93" w:rsidRPr="006B4971" w:rsidTr="00461119">
        <w:trPr>
          <w:trHeight w:val="283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ÁGUA OXIGENADA 10 VOLUMES 1.000ML PARA USO HOSPITALAR E FARMACÊUTICO – Antisséptico a base de Peróxido de Hidrogênio, conforme especificação da </w:t>
            </w:r>
            <w:proofErr w:type="spellStart"/>
            <w:r w:rsidRPr="006B4971">
              <w:rPr>
                <w:rFonts w:ascii="Arial" w:hAnsi="Arial" w:cs="Arial"/>
                <w:sz w:val="22"/>
                <w:szCs w:val="22"/>
              </w:rPr>
              <w:t>Farmacopéia</w:t>
            </w:r>
            <w:proofErr w:type="spellEnd"/>
            <w:r w:rsidRPr="006B4971">
              <w:rPr>
                <w:rFonts w:ascii="Arial" w:hAnsi="Arial" w:cs="Arial"/>
                <w:sz w:val="22"/>
                <w:szCs w:val="22"/>
              </w:rPr>
              <w:t xml:space="preserve"> Brasileira ou outro formulário oficial. Frasco de plástico resistente, provido de lacre.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17,77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888,50</w:t>
            </w:r>
          </w:p>
        </w:tc>
      </w:tr>
      <w:tr w:rsidR="00175F93" w:rsidRPr="006B4971" w:rsidTr="00461119">
        <w:trPr>
          <w:trHeight w:val="3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25X0,6 – 23G – Estéril, confeccionada em material aço inoxidável, tipo ponta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tipo fixação: protetor plástico, característica </w:t>
            </w:r>
            <w:proofErr w:type="spellStart"/>
            <w:r w:rsidRPr="006B4971">
              <w:rPr>
                <w:rFonts w:ascii="Arial" w:hAnsi="Arial" w:cs="Arial"/>
                <w:sz w:val="22"/>
                <w:szCs w:val="22"/>
              </w:rPr>
              <w:t>adicional:com</w:t>
            </w:r>
            <w:proofErr w:type="spellEnd"/>
            <w:r w:rsidRPr="006B4971">
              <w:rPr>
                <w:rFonts w:ascii="Arial" w:hAnsi="Arial" w:cs="Arial"/>
                <w:sz w:val="22"/>
                <w:szCs w:val="22"/>
              </w:rPr>
              <w:t xml:space="preserve"> sistema segurança segundo NR.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1.073,50</w:t>
            </w:r>
          </w:p>
        </w:tc>
      </w:tr>
      <w:tr w:rsidR="00175F93" w:rsidRPr="006B4971" w:rsidTr="00461119">
        <w:trPr>
          <w:trHeight w:val="463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25X0,7 – 22G X 1 – Estéril, confeccionada em material aço inoxidável, tipo ponta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tipo </w:t>
            </w:r>
            <w:proofErr w:type="spellStart"/>
            <w:r w:rsidRPr="006B4971">
              <w:rPr>
                <w:rFonts w:ascii="Arial" w:hAnsi="Arial" w:cs="Arial"/>
                <w:sz w:val="22"/>
                <w:szCs w:val="22"/>
              </w:rPr>
              <w:t>fixação:protetor</w:t>
            </w:r>
            <w:proofErr w:type="spellEnd"/>
            <w:r w:rsidRPr="006B4971">
              <w:rPr>
                <w:rFonts w:ascii="Arial" w:hAnsi="Arial" w:cs="Arial"/>
                <w:sz w:val="22"/>
                <w:szCs w:val="22"/>
              </w:rPr>
              <w:t xml:space="preserve"> plástico, característica </w:t>
            </w:r>
            <w:proofErr w:type="spellStart"/>
            <w:r w:rsidRPr="006B4971">
              <w:rPr>
                <w:rFonts w:ascii="Arial" w:hAnsi="Arial" w:cs="Arial"/>
                <w:sz w:val="22"/>
                <w:szCs w:val="22"/>
              </w:rPr>
              <w:t>adicional:com</w:t>
            </w:r>
            <w:proofErr w:type="spellEnd"/>
            <w:r w:rsidRPr="006B4971">
              <w:rPr>
                <w:rFonts w:ascii="Arial" w:hAnsi="Arial" w:cs="Arial"/>
                <w:sz w:val="22"/>
                <w:szCs w:val="22"/>
              </w:rPr>
              <w:t xml:space="preserve"> sistema segurança segundo NR.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45,50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2.275,00</w:t>
            </w:r>
          </w:p>
        </w:tc>
      </w:tr>
      <w:tr w:rsidR="00175F93" w:rsidRPr="006B4971" w:rsidTr="00461119">
        <w:trPr>
          <w:trHeight w:val="355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25X0,8 – 21G X 1 – Estéril, confeccionada em aço inoxidável, com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45,17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4.517,00</w:t>
            </w:r>
          </w:p>
        </w:tc>
      </w:tr>
      <w:tr w:rsidR="00175F93" w:rsidRPr="006B4971" w:rsidTr="00461119">
        <w:trPr>
          <w:trHeight w:val="15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30X0,7 – 22G X 1 1/4 – Estéril, confeccionada em aço inoxidável, com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28,27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1.413,50</w:t>
            </w:r>
          </w:p>
        </w:tc>
      </w:tr>
      <w:tr w:rsidR="00175F93" w:rsidRPr="006B4971" w:rsidTr="00461119">
        <w:trPr>
          <w:trHeight w:val="376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30X0,8 – 21G X 1 1/4 – Estéril, confeccionada em aço inoxidável, com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29,93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897,90</w:t>
            </w:r>
          </w:p>
        </w:tc>
      </w:tr>
      <w:tr w:rsidR="00175F93" w:rsidRPr="006B4971" w:rsidTr="00461119">
        <w:trPr>
          <w:trHeight w:val="39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AGULHA HIPODÉRMICA DESCARTÁVEL 30X13 – 30</w:t>
            </w:r>
            <w:proofErr w:type="gramStart"/>
            <w:r w:rsidRPr="006B4971">
              <w:rPr>
                <w:rFonts w:ascii="Arial" w:hAnsi="Arial" w:cs="Arial"/>
                <w:sz w:val="22"/>
                <w:szCs w:val="22"/>
              </w:rPr>
              <w:t>G  X</w:t>
            </w:r>
            <w:proofErr w:type="gramEnd"/>
            <w:r w:rsidRPr="006B4971">
              <w:rPr>
                <w:rFonts w:ascii="Arial" w:hAnsi="Arial" w:cs="Arial"/>
                <w:sz w:val="22"/>
                <w:szCs w:val="22"/>
              </w:rPr>
              <w:t xml:space="preserve"> 1/2– Estéril, confeccionada em material aço inoxidável, tipo ponta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universal,  com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tipo fixação: protetor plástico, característica adicional: com sistema segurança segundo NR.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43,40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2.170,00</w:t>
            </w:r>
          </w:p>
        </w:tc>
      </w:tr>
      <w:tr w:rsidR="00175F93" w:rsidRPr="006B4971" w:rsidTr="00461119">
        <w:trPr>
          <w:trHeight w:val="42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AGULHA HIPODÉRMICA DESCARTÁVEL 40X12 – 18G X 1 1/2 – Estéril, confeccionada em material aço inoxidável, tipo ponta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canhão com código de cores padrão </w:t>
            </w:r>
            <w:proofErr w:type="gramStart"/>
            <w:r w:rsidRPr="006B4971">
              <w:rPr>
                <w:rFonts w:ascii="Arial" w:hAnsi="Arial" w:cs="Arial"/>
                <w:sz w:val="22"/>
                <w:szCs w:val="22"/>
              </w:rPr>
              <w:t>universal,  com</w:t>
            </w:r>
            <w:proofErr w:type="gramEnd"/>
            <w:r w:rsidRPr="006B4971">
              <w:rPr>
                <w:rFonts w:ascii="Arial" w:hAnsi="Arial" w:cs="Arial"/>
                <w:sz w:val="22"/>
                <w:szCs w:val="22"/>
              </w:rPr>
              <w:t xml:space="preserve"> tipo de conector conexão </w:t>
            </w:r>
            <w:proofErr w:type="spellStart"/>
            <w:r w:rsidRPr="006B4971">
              <w:rPr>
                <w:rFonts w:ascii="Arial" w:hAnsi="Arial" w:cs="Arial"/>
                <w:sz w:val="22"/>
                <w:szCs w:val="22"/>
              </w:rPr>
              <w:t>luer</w:t>
            </w:r>
            <w:proofErr w:type="spellEnd"/>
            <w:r w:rsidRPr="006B4971">
              <w:rPr>
                <w:rFonts w:ascii="Arial" w:hAnsi="Arial" w:cs="Arial"/>
                <w:sz w:val="22"/>
                <w:szCs w:val="22"/>
              </w:rPr>
              <w:t xml:space="preserve"> look ou </w:t>
            </w:r>
            <w:proofErr w:type="spellStart"/>
            <w:r w:rsidRPr="006B4971">
              <w:rPr>
                <w:rFonts w:ascii="Arial" w:hAnsi="Arial" w:cs="Arial"/>
                <w:sz w:val="22"/>
                <w:szCs w:val="22"/>
              </w:rPr>
              <w:t>slip</w:t>
            </w:r>
            <w:proofErr w:type="spellEnd"/>
            <w:r w:rsidRPr="006B4971">
              <w:rPr>
                <w:rFonts w:ascii="Arial" w:hAnsi="Arial" w:cs="Arial"/>
                <w:sz w:val="22"/>
                <w:szCs w:val="22"/>
              </w:rPr>
              <w:t xml:space="preserve"> embalada individualmente, tipo fixação: protetor plástico, característica </w:t>
            </w:r>
            <w:proofErr w:type="spellStart"/>
            <w:r w:rsidRPr="006B4971">
              <w:rPr>
                <w:rFonts w:ascii="Arial" w:hAnsi="Arial" w:cs="Arial"/>
                <w:sz w:val="22"/>
                <w:szCs w:val="22"/>
              </w:rPr>
              <w:t>adicional:com</w:t>
            </w:r>
            <w:proofErr w:type="spellEnd"/>
            <w:r w:rsidRPr="006B4971">
              <w:rPr>
                <w:rFonts w:ascii="Arial" w:hAnsi="Arial" w:cs="Arial"/>
                <w:sz w:val="22"/>
                <w:szCs w:val="22"/>
              </w:rPr>
              <w:t xml:space="preserve"> sistema segurança segundo NR. Embalagem com dados de identificação, procedência, data de fabricação, tipo de esterilização,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28,30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4.245,00</w:t>
            </w:r>
          </w:p>
        </w:tc>
      </w:tr>
      <w:tr w:rsidR="00175F93" w:rsidRPr="006B4971" w:rsidTr="00461119">
        <w:trPr>
          <w:trHeight w:val="37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ÁLCOOL ETÍLICO HIDRATADO 70%, 1 LITRO. Indicado para assepsia de superfícies e para assepsia da pele, frasco plástico resistente, tampa </w:t>
            </w:r>
            <w:proofErr w:type="spellStart"/>
            <w:r w:rsidRPr="006B4971">
              <w:rPr>
                <w:rFonts w:ascii="Arial" w:hAnsi="Arial" w:cs="Arial"/>
                <w:sz w:val="22"/>
                <w:szCs w:val="22"/>
              </w:rPr>
              <w:t>rosqueável</w:t>
            </w:r>
            <w:proofErr w:type="spellEnd"/>
            <w:r w:rsidRPr="006B4971">
              <w:rPr>
                <w:rFonts w:ascii="Arial" w:hAnsi="Arial" w:cs="Arial"/>
                <w:sz w:val="22"/>
                <w:szCs w:val="22"/>
              </w:rPr>
              <w:t xml:space="preserve"> com sistema </w:t>
            </w:r>
            <w:proofErr w:type="spellStart"/>
            <w:r w:rsidRPr="006B4971">
              <w:rPr>
                <w:rFonts w:ascii="Arial" w:hAnsi="Arial" w:cs="Arial"/>
                <w:sz w:val="22"/>
                <w:szCs w:val="22"/>
              </w:rPr>
              <w:t>antivazamento</w:t>
            </w:r>
            <w:proofErr w:type="spellEnd"/>
            <w:r w:rsidRPr="006B4971">
              <w:rPr>
                <w:rFonts w:ascii="Arial" w:hAnsi="Arial" w:cs="Arial"/>
                <w:sz w:val="22"/>
                <w:szCs w:val="22"/>
              </w:rPr>
              <w:t xml:space="preserve"> e lacre de inviolabilidade. Embalagem primária contendo data de fabricação, validade, lote, dados de procedência, elementos de inflamável e REGISTRO DE SANEANTE.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10,83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16.245,00</w:t>
            </w:r>
          </w:p>
        </w:tc>
      </w:tr>
      <w:tr w:rsidR="00175F93" w:rsidRPr="006B4971" w:rsidTr="00461119">
        <w:trPr>
          <w:trHeight w:val="27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ALGODÃO HIDRÓFILO 500GR – 100% algodão, material alvejado, purificado, isento de impurezas, rolos com mantas finas com espessuras uniformes, camadas sobrepostas regularmente, compacto, aspecto homogêneo e macio, boa absorção, enrolado em papel apropriado em toda sua extensão, esterilidade: não estéril Embalagem individual de rolo de 500gr.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26,47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3.970,50</w:t>
            </w:r>
          </w:p>
        </w:tc>
      </w:tr>
      <w:tr w:rsidR="00175F93" w:rsidRPr="006B4971" w:rsidTr="00461119">
        <w:trPr>
          <w:trHeight w:val="2571"/>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ALMOTOLIA PLÁSTICA 125ML – Frasco, Confecciona em polietileno (plástico), tipo bico: bico reto, longo, estreito, com protetor, tipo tampa: tampa em rosca, cor: âmbar, capacidade: 125 ml.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5,58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167,40</w:t>
            </w:r>
          </w:p>
        </w:tc>
      </w:tr>
      <w:tr w:rsidR="00175F93" w:rsidRPr="006B4971" w:rsidTr="00461119">
        <w:trPr>
          <w:trHeight w:val="3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ALMOTOLIA PLÁSTICA 250ML – Frasco, Confecciona em polietileno (plástico), tipo bico: bico reto, longo, estreito, com protetor, tipo tampa: tampa em rosca, cor: âmbar, capacidade: 250 ml.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24,21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726,30</w:t>
            </w:r>
          </w:p>
        </w:tc>
      </w:tr>
      <w:tr w:rsidR="00175F93" w:rsidRPr="006B4971" w:rsidTr="00461119">
        <w:trPr>
          <w:trHeight w:val="24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ALMOTOLIA PLÁSTICA 500ML – Frasco, Confecciona em polietileno (plástico), tipo bico: bico reto, longo, estreito, com protetor, tipo tampa: tampa em rosca, cor: âmbar, capacidade: 500 ml.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29,50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1.475,00</w:t>
            </w:r>
          </w:p>
        </w:tc>
      </w:tr>
      <w:tr w:rsidR="00175F93" w:rsidRPr="006B4971" w:rsidTr="00461119">
        <w:trPr>
          <w:trHeight w:val="517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APARELHO DE PRESSÃO ADULTO - ESFIGMOMANÔMETRO. Aparelho de Pressão Adulto. Possui caixa injetada em liga de zinco com pintura de alta resistência, mostrador plano, com válvula de metal altamente resistente com regulagem de saída de ar sensível, braçadeira em tecido Brim 100% algodão antialérgico com fecho de metal. Braçadeira confeccionada em tecido brim 100% algodão antialérgico. Cor: cinza ou preto; Fechamento: METAL; Manguito: borracha vulcanizada com duas saídas, sem emendas, de alta durabilidade. Manômetro: </w:t>
            </w:r>
            <w:proofErr w:type="spellStart"/>
            <w:r w:rsidRPr="006B4971">
              <w:rPr>
                <w:rFonts w:ascii="Arial" w:hAnsi="Arial" w:cs="Arial"/>
                <w:sz w:val="22"/>
                <w:szCs w:val="22"/>
              </w:rPr>
              <w:t>aneróide</w:t>
            </w:r>
            <w:proofErr w:type="spellEnd"/>
            <w:r w:rsidRPr="006B4971">
              <w:rPr>
                <w:rFonts w:ascii="Arial" w:hAnsi="Arial" w:cs="Arial"/>
                <w:sz w:val="22"/>
                <w:szCs w:val="22"/>
              </w:rPr>
              <w:t xml:space="preserve"> com escala de 0 a 300 mmHg. Pera insufladora: borracha vulcanizada com sistema de retorno em metal, com esfera de aço inox de alta durabilidade. Válvula: metal altamente resistente com regulagem de saída de ar sensível; Medida do Maguito: 12,0 x 22,5 cm; Dimensões da Braçadeira: 52,0 X 14,0CM.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192,31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9.615,50</w:t>
            </w:r>
          </w:p>
        </w:tc>
      </w:tr>
      <w:tr w:rsidR="00175F93" w:rsidRPr="006B4971" w:rsidTr="00461119">
        <w:trPr>
          <w:trHeight w:val="33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APARELHO DE PRESSÃO OBESO – </w:t>
            </w:r>
            <w:proofErr w:type="gramStart"/>
            <w:r w:rsidRPr="006B4971">
              <w:rPr>
                <w:rFonts w:ascii="Arial" w:hAnsi="Arial" w:cs="Arial"/>
                <w:sz w:val="22"/>
                <w:szCs w:val="22"/>
              </w:rPr>
              <w:t>ESFIGNOMANOMETRO  Tamanho</w:t>
            </w:r>
            <w:proofErr w:type="gramEnd"/>
            <w:r w:rsidRPr="006B4971">
              <w:rPr>
                <w:rFonts w:ascii="Arial" w:hAnsi="Arial" w:cs="Arial"/>
                <w:sz w:val="22"/>
                <w:szCs w:val="22"/>
              </w:rPr>
              <w:t>: Obeso completo, composto de manômetro aneroide mecânico em velcro com pintura tesaurizada, tipo relógio com visor graduado em 0 a 300 mmHg preciso e de fácil leitura. Pera em látex com válvula de purgo precisão com ajuste preciso. Braçadeira em tecido impermeável com fecho em velcro, podendo ser utilizado do lado direito ou esquerdo. Embalagem com dados de identificação e procedência, data de fabricação, registrado e identificado pelo INMETRO e Registrado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224,33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6.729,90</w:t>
            </w:r>
          </w:p>
        </w:tc>
      </w:tr>
      <w:tr w:rsidR="00175F93" w:rsidRPr="006B4971" w:rsidTr="00461119">
        <w:trPr>
          <w:trHeight w:val="30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ATADURA DE CREPOM 13 FIOS 10cmX1,8m – Atadura, tipo </w:t>
            </w:r>
            <w:proofErr w:type="gramStart"/>
            <w:r w:rsidRPr="006B4971">
              <w:rPr>
                <w:rFonts w:ascii="Arial" w:hAnsi="Arial" w:cs="Arial"/>
                <w:sz w:val="22"/>
                <w:szCs w:val="22"/>
              </w:rPr>
              <w:t>crepom,  dimensões</w:t>
            </w:r>
            <w:proofErr w:type="gramEnd"/>
            <w:r w:rsidRPr="006B4971">
              <w:rPr>
                <w:rFonts w:ascii="Arial" w:hAnsi="Arial" w:cs="Arial"/>
                <w:sz w:val="22"/>
                <w:szCs w:val="22"/>
              </w:rPr>
              <w:t>:10 cm, embalagem individual em repouso. Confeccionadas em tecido 100% algodão cru, não estéril fios de alta torção, que confere alta resistência, com densidade de 13 fios/cm², possuindo bastante elasticidade no sentido longitudinal. Com densidade de 13 fios/cm2. Embalagem com dados de identificação, procedência, data de fabricação, prazo de validade e Registro no Ministério da Saúde. Rolo com 1,80m.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1,15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6.900,00</w:t>
            </w:r>
          </w:p>
        </w:tc>
      </w:tr>
      <w:tr w:rsidR="00175F93" w:rsidRPr="006B4971" w:rsidTr="00461119">
        <w:trPr>
          <w:trHeight w:val="31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ATADURA DE CREPOM 13 FIOS 15cmX1,8m - Atadura, tipo crepom dimensões:15 cm, embalagem individual em repouso. Confeccionadas em tecido 100% algodão cru, não estéril fios de alta torção, que confere alta resistência, com densidade de 13 fios/cm², possuindo bastante elasticidade no sentido longitudinal. Com densidade de 13 fios/cm2. Embalagem com dados de identificação, procedência, data de fabricação, prazo de validade e Registro no Ministério da Saúde. Rolo com 1,80m.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19.320,00</w:t>
            </w:r>
          </w:p>
        </w:tc>
      </w:tr>
      <w:tr w:rsidR="00175F93" w:rsidRPr="006B4971" w:rsidTr="00461119">
        <w:trPr>
          <w:trHeight w:val="36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ATADURA DE CREPOM 13 FIOS 20cmX1,8m - Atadura, tipo crepom, dimensões: 20 cm, embalagem individual em repouso. Confeccionadas em tecido 100% algodão cru, não estéril fios de alta torção, que confere alta resistência, com densidade de 13 fios/cm², possuindo bastante elasticidade no sentido longitudinal. Com densidade de 13 fios/cm2. Embalagem com dados de identificação, procedência, data de fabricação, prazo de validade e Registro no Ministério da Saúde. Rolo com 1,80m.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37.980,00</w:t>
            </w:r>
          </w:p>
        </w:tc>
      </w:tr>
      <w:tr w:rsidR="00175F93" w:rsidRPr="006B4971" w:rsidTr="00461119">
        <w:trPr>
          <w:trHeight w:val="35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BOLSA COLOSTOMIA ADULTO - Bolsa aberta de 1 peça opaca, recortável 10-70mm, tamanho grande, com filtro acoplado. Resina com bordas biseladas e adesivo </w:t>
            </w:r>
            <w:proofErr w:type="spellStart"/>
            <w:r w:rsidRPr="006B4971">
              <w:rPr>
                <w:rFonts w:ascii="Arial" w:hAnsi="Arial" w:cs="Arial"/>
                <w:sz w:val="22"/>
                <w:szCs w:val="22"/>
              </w:rPr>
              <w:t>expiralado</w:t>
            </w:r>
            <w:proofErr w:type="spellEnd"/>
            <w:r w:rsidRPr="006B4971">
              <w:rPr>
                <w:rFonts w:ascii="Arial" w:hAnsi="Arial" w:cs="Arial"/>
                <w:sz w:val="22"/>
                <w:szCs w:val="22"/>
              </w:rPr>
              <w:t xml:space="preserve">, composta de carboximetilcelulose sódica, gelatina, pectina, agente </w:t>
            </w:r>
            <w:proofErr w:type="spellStart"/>
            <w:r w:rsidRPr="006B4971">
              <w:rPr>
                <w:rFonts w:ascii="Arial" w:hAnsi="Arial" w:cs="Arial"/>
                <w:sz w:val="22"/>
                <w:szCs w:val="22"/>
              </w:rPr>
              <w:t>suavizante</w:t>
            </w:r>
            <w:proofErr w:type="spellEnd"/>
            <w:r w:rsidRPr="006B4971">
              <w:rPr>
                <w:rFonts w:ascii="Arial" w:hAnsi="Arial" w:cs="Arial"/>
                <w:sz w:val="22"/>
                <w:szCs w:val="22"/>
              </w:rPr>
              <w:t xml:space="preserve"> </w:t>
            </w:r>
            <w:proofErr w:type="spellStart"/>
            <w:r w:rsidRPr="006B4971">
              <w:rPr>
                <w:rFonts w:ascii="Arial" w:hAnsi="Arial" w:cs="Arial"/>
                <w:sz w:val="22"/>
                <w:szCs w:val="22"/>
              </w:rPr>
              <w:t>anti-oxidante</w:t>
            </w:r>
            <w:proofErr w:type="spellEnd"/>
            <w:r w:rsidRPr="006B4971">
              <w:rPr>
                <w:rFonts w:ascii="Arial" w:hAnsi="Arial" w:cs="Arial"/>
                <w:sz w:val="22"/>
                <w:szCs w:val="22"/>
              </w:rPr>
              <w:t xml:space="preserve">. Bolsa com face posterior em poliéster não tecido, feita em material silencioso e à prova de odor formado por </w:t>
            </w:r>
            <w:proofErr w:type="spellStart"/>
            <w:r w:rsidRPr="006B4971">
              <w:rPr>
                <w:rFonts w:ascii="Arial" w:hAnsi="Arial" w:cs="Arial"/>
                <w:sz w:val="22"/>
                <w:szCs w:val="22"/>
              </w:rPr>
              <w:t>dicloreto</w:t>
            </w:r>
            <w:proofErr w:type="spellEnd"/>
            <w:r w:rsidRPr="006B4971">
              <w:rPr>
                <w:rFonts w:ascii="Arial" w:hAnsi="Arial" w:cs="Arial"/>
                <w:sz w:val="22"/>
                <w:szCs w:val="22"/>
              </w:rPr>
              <w:t xml:space="preserve"> de </w:t>
            </w:r>
            <w:proofErr w:type="spellStart"/>
            <w:r w:rsidRPr="006B4971">
              <w:rPr>
                <w:rFonts w:ascii="Arial" w:hAnsi="Arial" w:cs="Arial"/>
                <w:sz w:val="22"/>
                <w:szCs w:val="22"/>
              </w:rPr>
              <w:t>polivilina</w:t>
            </w:r>
            <w:proofErr w:type="spellEnd"/>
            <w:r w:rsidRPr="006B4971">
              <w:rPr>
                <w:rFonts w:ascii="Arial" w:hAnsi="Arial" w:cs="Arial"/>
                <w:sz w:val="22"/>
                <w:szCs w:val="22"/>
              </w:rPr>
              <w:t>, etil vinil acetato e polietileno celulósico.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31,88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637,60</w:t>
            </w:r>
          </w:p>
        </w:tc>
      </w:tr>
      <w:tr w:rsidR="00175F93" w:rsidRPr="006B4971" w:rsidTr="00461119">
        <w:trPr>
          <w:trHeight w:val="24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BOLSA COLOSTOMIA INFANTIL - Bolsa aberta de 1 peça opaca, com filtro acoplado. Resina com bordas biseladas e adesivo </w:t>
            </w:r>
            <w:proofErr w:type="spellStart"/>
            <w:r w:rsidRPr="006B4971">
              <w:rPr>
                <w:rFonts w:ascii="Arial" w:hAnsi="Arial" w:cs="Arial"/>
                <w:sz w:val="22"/>
                <w:szCs w:val="22"/>
              </w:rPr>
              <w:t>expiralado</w:t>
            </w:r>
            <w:proofErr w:type="spellEnd"/>
            <w:r w:rsidRPr="006B4971">
              <w:rPr>
                <w:rFonts w:ascii="Arial" w:hAnsi="Arial" w:cs="Arial"/>
                <w:sz w:val="22"/>
                <w:szCs w:val="22"/>
              </w:rPr>
              <w:t xml:space="preserve">, composta de carboximetilcelulose sódica, gelatina, pectina, agente </w:t>
            </w:r>
            <w:proofErr w:type="spellStart"/>
            <w:r w:rsidRPr="006B4971">
              <w:rPr>
                <w:rFonts w:ascii="Arial" w:hAnsi="Arial" w:cs="Arial"/>
                <w:sz w:val="22"/>
                <w:szCs w:val="22"/>
              </w:rPr>
              <w:t>suavizante</w:t>
            </w:r>
            <w:proofErr w:type="spellEnd"/>
            <w:r w:rsidRPr="006B4971">
              <w:rPr>
                <w:rFonts w:ascii="Arial" w:hAnsi="Arial" w:cs="Arial"/>
                <w:sz w:val="22"/>
                <w:szCs w:val="22"/>
              </w:rPr>
              <w:t xml:space="preserve"> </w:t>
            </w:r>
            <w:proofErr w:type="spellStart"/>
            <w:r w:rsidRPr="006B4971">
              <w:rPr>
                <w:rFonts w:ascii="Arial" w:hAnsi="Arial" w:cs="Arial"/>
                <w:sz w:val="22"/>
                <w:szCs w:val="22"/>
              </w:rPr>
              <w:t>anti-oxidante</w:t>
            </w:r>
            <w:proofErr w:type="spellEnd"/>
            <w:r w:rsidRPr="006B4971">
              <w:rPr>
                <w:rFonts w:ascii="Arial" w:hAnsi="Arial" w:cs="Arial"/>
                <w:sz w:val="22"/>
                <w:szCs w:val="22"/>
              </w:rPr>
              <w:t xml:space="preserve">. Bolsa com face posterior em poliéster não tecido, feita em material silencioso e à prova de odor formado por </w:t>
            </w:r>
            <w:proofErr w:type="spellStart"/>
            <w:r w:rsidRPr="006B4971">
              <w:rPr>
                <w:rFonts w:ascii="Arial" w:hAnsi="Arial" w:cs="Arial"/>
                <w:sz w:val="22"/>
                <w:szCs w:val="22"/>
              </w:rPr>
              <w:t>dicloreto</w:t>
            </w:r>
            <w:proofErr w:type="spellEnd"/>
            <w:r w:rsidRPr="006B4971">
              <w:rPr>
                <w:rFonts w:ascii="Arial" w:hAnsi="Arial" w:cs="Arial"/>
                <w:sz w:val="22"/>
                <w:szCs w:val="22"/>
              </w:rPr>
              <w:t xml:space="preserve"> de </w:t>
            </w:r>
            <w:proofErr w:type="spellStart"/>
            <w:r w:rsidRPr="006B4971">
              <w:rPr>
                <w:rFonts w:ascii="Arial" w:hAnsi="Arial" w:cs="Arial"/>
                <w:sz w:val="22"/>
                <w:szCs w:val="22"/>
              </w:rPr>
              <w:t>polivilina</w:t>
            </w:r>
            <w:proofErr w:type="spellEnd"/>
            <w:r w:rsidRPr="006B4971">
              <w:rPr>
                <w:rFonts w:ascii="Arial" w:hAnsi="Arial" w:cs="Arial"/>
                <w:sz w:val="22"/>
                <w:szCs w:val="22"/>
              </w:rPr>
              <w:t>, etil vinil acetato e polietileno celulósico.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15,83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158,30</w:t>
            </w:r>
          </w:p>
        </w:tc>
      </w:tr>
      <w:tr w:rsidR="00175F93" w:rsidRPr="006B4971" w:rsidTr="00461119">
        <w:trPr>
          <w:trHeight w:val="39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23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CAIXA COLETORA DE MATERIAIS PERFURANTES E CORTANTES COM CAPACIDADE DE 13 LITROS – Cor ouro, recipiente de papelão resistente, impermeabilizado internamente, com fundo rígido, cinta interna de segurança, bandeja interna e saco plástico que permita a coleta do material líquido, será admitida variação máxima de 10% da capacidade nominal, sem vazamentos. A tampa que assegure fechamento eficiente com trava de segurança que impeça a violação. Alça para transporte resistente, fixa ao coletor, que permita transporte seguro e suporte o peso do coletor com sua capacidade completa. O recipiente deve trazer impresso simbologia internacional indicativa de material infectante. Embalado conforme a praxe do fabricante, trazendo externamente os dados de identificação, procedência, número de lote, data de fabricação, prazo de validade Registro no Ministério da Saúde. Deve seguir as </w:t>
            </w:r>
            <w:proofErr w:type="spellStart"/>
            <w:r w:rsidRPr="006B4971">
              <w:rPr>
                <w:rFonts w:ascii="Arial" w:hAnsi="Arial" w:cs="Arial"/>
                <w:sz w:val="22"/>
                <w:szCs w:val="22"/>
              </w:rPr>
              <w:t>NBR’s</w:t>
            </w:r>
            <w:proofErr w:type="spellEnd"/>
            <w:r w:rsidRPr="006B4971">
              <w:rPr>
                <w:rFonts w:ascii="Arial" w:hAnsi="Arial" w:cs="Arial"/>
                <w:sz w:val="22"/>
                <w:szCs w:val="22"/>
              </w:rPr>
              <w:t xml:space="preserve"> 13.853 e 7.500.</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723,50</w:t>
            </w:r>
          </w:p>
        </w:tc>
      </w:tr>
      <w:tr w:rsidR="00175F93" w:rsidRPr="006B4971" w:rsidTr="00461119">
        <w:trPr>
          <w:trHeight w:val="45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CAIXA COLETORA DE MATERIAIS PERFURANTES E CORTANTES COM CAPACIDADE DE 20 LITROS – Cor ouro, recipiente de papelão resistente, impermeabilizado internamente, com fundo rígido, cinta interna de segurança, bandeja interna e saco plástico que permita a coleta do material líquido, será admitida variação máxima de 10% da capacidade nominal, sem vazamentos. A tampa que assegure fechamento eficiente com trava de segurança que impeça a violação. Alça para transporte resistente, fixa ao coletor, que permita transporte seguro e suporte o peso do coletor com sua capacidade completa. O recipiente deve trazer impresso simbologia internacional indicativa de material infectante. Embalado conforme a praxe do fabricante, trazendo externamente os dados de identificação, procedência, número de lote, data de fabricação, prazo de validade Registro no Ministério da Saúde. Deve seguir as </w:t>
            </w:r>
            <w:proofErr w:type="spellStart"/>
            <w:r w:rsidRPr="006B4971">
              <w:rPr>
                <w:rFonts w:ascii="Arial" w:hAnsi="Arial" w:cs="Arial"/>
                <w:sz w:val="22"/>
                <w:szCs w:val="22"/>
              </w:rPr>
              <w:t>NBR’s</w:t>
            </w:r>
            <w:proofErr w:type="spellEnd"/>
            <w:r w:rsidRPr="006B4971">
              <w:rPr>
                <w:rFonts w:ascii="Arial" w:hAnsi="Arial" w:cs="Arial"/>
                <w:sz w:val="22"/>
                <w:szCs w:val="22"/>
              </w:rPr>
              <w:t xml:space="preserve"> 13.853 e 7.500.</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14,64</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1.464,00</w:t>
            </w:r>
          </w:p>
        </w:tc>
      </w:tr>
      <w:tr w:rsidR="00175F93" w:rsidRPr="006B4971" w:rsidTr="00461119">
        <w:trPr>
          <w:trHeight w:val="48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25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CAIXA COLETORA DE MATERIAIS PERFURANTES E CORTANTES COM CAPACIDADE DE 3 LITROS – Cor ouro, recipiente de papelão resistente, impermeabilizado internamente, com fundo rígido, cinta interna de segurança, bandeja interna e saco plástico que permita a coleta do material líquido, será admitida variação máxima de 10% da capacidade nominal, sem vazamentos. A tampa que assegure fechamento eficiente com trava de segurança que impeça a violação. Alça para transporte resistente, fixa ao coletor, que permita transporte seguro e suporte o peso do coletor com sua capacidade completa. O recipiente deve trazer impresso simbologia internacional indicativa de material infectante. Embalado conforme a praxe do fabricante, trazendo externamente os dados de identificação, procedência, número de lote, data de fabricação, prazo de validade Registro no Ministério da Saúde. Deve seguir as </w:t>
            </w:r>
            <w:proofErr w:type="spellStart"/>
            <w:r w:rsidRPr="006B4971">
              <w:rPr>
                <w:rFonts w:ascii="Arial" w:hAnsi="Arial" w:cs="Arial"/>
                <w:sz w:val="22"/>
                <w:szCs w:val="22"/>
              </w:rPr>
              <w:t>NBR’s</w:t>
            </w:r>
            <w:proofErr w:type="spellEnd"/>
            <w:r w:rsidRPr="006B4971">
              <w:rPr>
                <w:rFonts w:ascii="Arial" w:hAnsi="Arial" w:cs="Arial"/>
                <w:sz w:val="22"/>
                <w:szCs w:val="22"/>
              </w:rPr>
              <w:t xml:space="preserve"> 13.853 e 7.500.</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159,00</w:t>
            </w:r>
          </w:p>
        </w:tc>
      </w:tr>
      <w:tr w:rsidR="00175F93" w:rsidRPr="006B4971" w:rsidTr="00461119">
        <w:trPr>
          <w:trHeight w:val="42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CAIXA COLETORA DE MATERIAIS PERFURANTES E CORTANTES COM CAPACIDADE DE 7 LITROS – Cor ouro, recipiente de papelão resistente, impermeabilizado internamente, com fundo rígido, cinta interna de segurança, bandeja interna e saco plástico que permita a coleta do material líquido, será admitida variação máxima de 10% da capacidade nominal, sem vazamentos. A tampa que assegure fechamento eficiente com trava de segurança que impeça a violação. Alça para transporte resistente, fixa ao coletor, que permita transporte seguro e suporte o peso do coletor com sua capacidade completa. O recipiente deve trazer impresso simbologia internacional indicativa de material infectante. Embalado conforme a praxe do fabricante, trazendo externamente os dados de identificação, procedência, número de lote, data de fabricação, prazo de validade Registro no Ministério da Saúde. Deve seguir as </w:t>
            </w:r>
            <w:proofErr w:type="spellStart"/>
            <w:r w:rsidRPr="006B4971">
              <w:rPr>
                <w:rFonts w:ascii="Arial" w:hAnsi="Arial" w:cs="Arial"/>
                <w:sz w:val="22"/>
                <w:szCs w:val="22"/>
              </w:rPr>
              <w:t>NBR’s</w:t>
            </w:r>
            <w:proofErr w:type="spellEnd"/>
            <w:r w:rsidRPr="006B4971">
              <w:rPr>
                <w:rFonts w:ascii="Arial" w:hAnsi="Arial" w:cs="Arial"/>
                <w:sz w:val="22"/>
                <w:szCs w:val="22"/>
              </w:rPr>
              <w:t xml:space="preserve"> 13.853 e 7.500.</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10,62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212,40</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27</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CATETER </w:t>
            </w:r>
            <w:proofErr w:type="gramStart"/>
            <w:r w:rsidRPr="006B4971">
              <w:rPr>
                <w:rFonts w:ascii="Arial" w:hAnsi="Arial" w:cs="Arial"/>
                <w:sz w:val="22"/>
                <w:szCs w:val="22"/>
              </w:rPr>
              <w:t>VENOSO  Nº</w:t>
            </w:r>
            <w:proofErr w:type="gramEnd"/>
            <w:r w:rsidRPr="006B4971">
              <w:rPr>
                <w:rFonts w:ascii="Arial" w:hAnsi="Arial" w:cs="Arial"/>
                <w:sz w:val="22"/>
                <w:szCs w:val="22"/>
              </w:rPr>
              <w:t xml:space="preserve"> 14</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34,00</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28</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CATETER </w:t>
            </w:r>
            <w:proofErr w:type="gramStart"/>
            <w:r w:rsidRPr="006B4971">
              <w:rPr>
                <w:rFonts w:ascii="Arial" w:hAnsi="Arial" w:cs="Arial"/>
                <w:sz w:val="22"/>
                <w:szCs w:val="22"/>
              </w:rPr>
              <w:t>VENOSO  Nº</w:t>
            </w:r>
            <w:proofErr w:type="gramEnd"/>
            <w:r w:rsidRPr="006B4971">
              <w:rPr>
                <w:rFonts w:ascii="Arial" w:hAnsi="Arial" w:cs="Arial"/>
                <w:sz w:val="22"/>
                <w:szCs w:val="22"/>
              </w:rPr>
              <w:t xml:space="preserve"> 16</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34,00</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29</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CATETER </w:t>
            </w:r>
            <w:proofErr w:type="gramStart"/>
            <w:r w:rsidRPr="006B4971">
              <w:rPr>
                <w:rFonts w:ascii="Arial" w:hAnsi="Arial" w:cs="Arial"/>
                <w:sz w:val="22"/>
                <w:szCs w:val="22"/>
              </w:rPr>
              <w:t>VENOSO  Nº</w:t>
            </w:r>
            <w:proofErr w:type="gramEnd"/>
            <w:r w:rsidRPr="006B4971">
              <w:rPr>
                <w:rFonts w:ascii="Arial" w:hAnsi="Arial" w:cs="Arial"/>
                <w:sz w:val="22"/>
                <w:szCs w:val="22"/>
              </w:rPr>
              <w:t xml:space="preserve"> 22</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5.100,00</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CATETER </w:t>
            </w:r>
            <w:proofErr w:type="gramStart"/>
            <w:r w:rsidRPr="006B4971">
              <w:rPr>
                <w:rFonts w:ascii="Arial" w:hAnsi="Arial" w:cs="Arial"/>
                <w:sz w:val="22"/>
                <w:szCs w:val="22"/>
              </w:rPr>
              <w:t>VENOSO  Nº</w:t>
            </w:r>
            <w:proofErr w:type="gramEnd"/>
            <w:r w:rsidRPr="006B4971">
              <w:rPr>
                <w:rFonts w:ascii="Arial" w:hAnsi="Arial" w:cs="Arial"/>
                <w:sz w:val="22"/>
                <w:szCs w:val="22"/>
              </w:rPr>
              <w:t xml:space="preserve"> 24</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7.650,00</w:t>
            </w:r>
          </w:p>
        </w:tc>
      </w:tr>
      <w:tr w:rsidR="00175F93" w:rsidRPr="006B4971" w:rsidTr="00461119">
        <w:trPr>
          <w:trHeight w:val="310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31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2.0 C/AGULHA 2CM,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232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2.0 C/AGULHA 3CM,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24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3.0 C/AGULHA 2CM,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25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3.0 C/AGULHA 3CM,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364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3.0 C/AGULHA 4CM,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27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36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4.0 C/AGULHA 2CM,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48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CATGUT SIMPLES 5.0 C/AGULHA 1,5CM, CIR. CIL., 1/2, FIO 75 CM – Sutura cirúrgica estéril absorvível composta por material orgânico Colágeno (intestino de gado bovino saudável).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179,13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537,39</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38</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CLOREXIDINA 2% - frascos de 1L.</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59,00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1.770,00</w:t>
            </w:r>
          </w:p>
        </w:tc>
      </w:tr>
      <w:tr w:rsidR="00175F93" w:rsidRPr="006B4971" w:rsidTr="00461119">
        <w:trPr>
          <w:trHeight w:val="25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COLAR CERVICAL ADULTO G, material: espuma de </w:t>
            </w:r>
            <w:proofErr w:type="spellStart"/>
            <w:r w:rsidRPr="006B4971">
              <w:rPr>
                <w:rFonts w:ascii="Arial" w:hAnsi="Arial" w:cs="Arial"/>
                <w:sz w:val="22"/>
                <w:szCs w:val="22"/>
              </w:rPr>
              <w:t>polifórmio</w:t>
            </w:r>
            <w:proofErr w:type="spellEnd"/>
            <w:r w:rsidRPr="006B4971">
              <w:rPr>
                <w:rFonts w:ascii="Arial" w:hAnsi="Arial" w:cs="Arial"/>
                <w:sz w:val="22"/>
                <w:szCs w:val="22"/>
              </w:rPr>
              <w:t xml:space="preserve">, tipo: tipo </w:t>
            </w:r>
            <w:proofErr w:type="spellStart"/>
            <w:r w:rsidRPr="006B4971">
              <w:rPr>
                <w:rFonts w:ascii="Arial" w:hAnsi="Arial" w:cs="Arial"/>
                <w:sz w:val="22"/>
                <w:szCs w:val="22"/>
              </w:rPr>
              <w:t>philadelphia</w:t>
            </w:r>
            <w:proofErr w:type="spellEnd"/>
            <w:r w:rsidRPr="006B4971">
              <w:rPr>
                <w:rFonts w:ascii="Arial" w:hAnsi="Arial" w:cs="Arial"/>
                <w:sz w:val="22"/>
                <w:szCs w:val="22"/>
              </w:rPr>
              <w:t xml:space="preserve">, tipo fechamento: fecho em velcro, tamanho: grande, características adicionais: com suporte </w:t>
            </w:r>
            <w:proofErr w:type="spellStart"/>
            <w:r w:rsidRPr="006B4971">
              <w:rPr>
                <w:rFonts w:ascii="Arial" w:hAnsi="Arial" w:cs="Arial"/>
                <w:sz w:val="22"/>
                <w:szCs w:val="22"/>
              </w:rPr>
              <w:t>mentoniano</w:t>
            </w:r>
            <w:proofErr w:type="spellEnd"/>
            <w:r w:rsidRPr="006B4971">
              <w:rPr>
                <w:rFonts w:ascii="Arial" w:hAnsi="Arial" w:cs="Arial"/>
                <w:sz w:val="22"/>
                <w:szCs w:val="22"/>
              </w:rPr>
              <w:t xml:space="preserve">, occipital e </w:t>
            </w:r>
            <w:proofErr w:type="spellStart"/>
            <w:r w:rsidRPr="006B4971">
              <w:rPr>
                <w:rFonts w:ascii="Arial" w:hAnsi="Arial" w:cs="Arial"/>
                <w:sz w:val="22"/>
                <w:szCs w:val="22"/>
              </w:rPr>
              <w:t>esternal</w:t>
            </w:r>
            <w:proofErr w:type="spellEnd"/>
            <w:r w:rsidRPr="006B4971">
              <w:rPr>
                <w:rFonts w:ascii="Arial" w:hAnsi="Arial" w:cs="Arial"/>
                <w:sz w:val="22"/>
                <w:szCs w:val="22"/>
              </w:rPr>
              <w:t>, material do suporte: em plástico rígido, característica adulto.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220,00</w:t>
            </w:r>
          </w:p>
        </w:tc>
      </w:tr>
      <w:tr w:rsidR="00175F93" w:rsidRPr="006B4971" w:rsidTr="00461119">
        <w:trPr>
          <w:trHeight w:val="304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COLAR CERVICAL ADULTO M, material: espuma de </w:t>
            </w:r>
            <w:proofErr w:type="spellStart"/>
            <w:r w:rsidRPr="006B4971">
              <w:rPr>
                <w:rFonts w:ascii="Arial" w:hAnsi="Arial" w:cs="Arial"/>
                <w:sz w:val="22"/>
                <w:szCs w:val="22"/>
              </w:rPr>
              <w:t>polifórmio</w:t>
            </w:r>
            <w:proofErr w:type="spellEnd"/>
            <w:r w:rsidRPr="006B4971">
              <w:rPr>
                <w:rFonts w:ascii="Arial" w:hAnsi="Arial" w:cs="Arial"/>
                <w:sz w:val="22"/>
                <w:szCs w:val="22"/>
              </w:rPr>
              <w:t xml:space="preserve">, tipo: tipo </w:t>
            </w:r>
            <w:proofErr w:type="spellStart"/>
            <w:r w:rsidRPr="006B4971">
              <w:rPr>
                <w:rFonts w:ascii="Arial" w:hAnsi="Arial" w:cs="Arial"/>
                <w:sz w:val="22"/>
                <w:szCs w:val="22"/>
              </w:rPr>
              <w:t>philadelphia</w:t>
            </w:r>
            <w:proofErr w:type="spellEnd"/>
            <w:r w:rsidRPr="006B4971">
              <w:rPr>
                <w:rFonts w:ascii="Arial" w:hAnsi="Arial" w:cs="Arial"/>
                <w:sz w:val="22"/>
                <w:szCs w:val="22"/>
              </w:rPr>
              <w:t xml:space="preserve">, tipo fechamento: fecho em velcro, tamanho: médio, características adicionais: com suporte </w:t>
            </w:r>
            <w:proofErr w:type="spellStart"/>
            <w:r w:rsidRPr="006B4971">
              <w:rPr>
                <w:rFonts w:ascii="Arial" w:hAnsi="Arial" w:cs="Arial"/>
                <w:sz w:val="22"/>
                <w:szCs w:val="22"/>
              </w:rPr>
              <w:t>mentoniano</w:t>
            </w:r>
            <w:proofErr w:type="spellEnd"/>
            <w:r w:rsidRPr="006B4971">
              <w:rPr>
                <w:rFonts w:ascii="Arial" w:hAnsi="Arial" w:cs="Arial"/>
                <w:sz w:val="22"/>
                <w:szCs w:val="22"/>
              </w:rPr>
              <w:t xml:space="preserve">, occipital e </w:t>
            </w:r>
            <w:proofErr w:type="spellStart"/>
            <w:r w:rsidRPr="006B4971">
              <w:rPr>
                <w:rFonts w:ascii="Arial" w:hAnsi="Arial" w:cs="Arial"/>
                <w:sz w:val="22"/>
                <w:szCs w:val="22"/>
              </w:rPr>
              <w:t>esternal</w:t>
            </w:r>
            <w:proofErr w:type="spellEnd"/>
            <w:r w:rsidRPr="006B4971">
              <w:rPr>
                <w:rFonts w:ascii="Arial" w:hAnsi="Arial" w:cs="Arial"/>
                <w:sz w:val="22"/>
                <w:szCs w:val="22"/>
              </w:rPr>
              <w:t>, material do suporte: em plástico rígido, característica adulto.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22,20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222,00</w:t>
            </w:r>
          </w:p>
        </w:tc>
      </w:tr>
      <w:tr w:rsidR="00175F93" w:rsidRPr="006B4971" w:rsidTr="00461119">
        <w:trPr>
          <w:trHeight w:val="30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41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COLAR CERVICAL ADULTO P, material: espuma de </w:t>
            </w:r>
            <w:proofErr w:type="spellStart"/>
            <w:r w:rsidRPr="006B4971">
              <w:rPr>
                <w:rFonts w:ascii="Arial" w:hAnsi="Arial" w:cs="Arial"/>
                <w:sz w:val="22"/>
                <w:szCs w:val="22"/>
              </w:rPr>
              <w:t>polifórmio</w:t>
            </w:r>
            <w:proofErr w:type="spellEnd"/>
            <w:r w:rsidRPr="006B4971">
              <w:rPr>
                <w:rFonts w:ascii="Arial" w:hAnsi="Arial" w:cs="Arial"/>
                <w:sz w:val="22"/>
                <w:szCs w:val="22"/>
              </w:rPr>
              <w:t xml:space="preserve">, tipo: tipo </w:t>
            </w:r>
            <w:proofErr w:type="spellStart"/>
            <w:r w:rsidRPr="006B4971">
              <w:rPr>
                <w:rFonts w:ascii="Arial" w:hAnsi="Arial" w:cs="Arial"/>
                <w:sz w:val="22"/>
                <w:szCs w:val="22"/>
              </w:rPr>
              <w:t>philadelphia</w:t>
            </w:r>
            <w:proofErr w:type="spellEnd"/>
            <w:r w:rsidRPr="006B4971">
              <w:rPr>
                <w:rFonts w:ascii="Arial" w:hAnsi="Arial" w:cs="Arial"/>
                <w:sz w:val="22"/>
                <w:szCs w:val="22"/>
              </w:rPr>
              <w:t xml:space="preserve">, tipo fechamento: fecho em velcro, tamanho: pequeno, características adicionais: com suporte </w:t>
            </w:r>
            <w:proofErr w:type="spellStart"/>
            <w:r w:rsidRPr="006B4971">
              <w:rPr>
                <w:rFonts w:ascii="Arial" w:hAnsi="Arial" w:cs="Arial"/>
                <w:sz w:val="22"/>
                <w:szCs w:val="22"/>
              </w:rPr>
              <w:t>mentoniano</w:t>
            </w:r>
            <w:proofErr w:type="spellEnd"/>
            <w:r w:rsidRPr="006B4971">
              <w:rPr>
                <w:rFonts w:ascii="Arial" w:hAnsi="Arial" w:cs="Arial"/>
                <w:sz w:val="22"/>
                <w:szCs w:val="22"/>
              </w:rPr>
              <w:t xml:space="preserve">, occipital e </w:t>
            </w:r>
            <w:proofErr w:type="spellStart"/>
            <w:r w:rsidRPr="006B4971">
              <w:rPr>
                <w:rFonts w:ascii="Arial" w:hAnsi="Arial" w:cs="Arial"/>
                <w:sz w:val="22"/>
                <w:szCs w:val="22"/>
              </w:rPr>
              <w:t>esternal</w:t>
            </w:r>
            <w:proofErr w:type="spellEnd"/>
            <w:r w:rsidRPr="006B4971">
              <w:rPr>
                <w:rFonts w:ascii="Arial" w:hAnsi="Arial" w:cs="Arial"/>
                <w:sz w:val="22"/>
                <w:szCs w:val="22"/>
              </w:rPr>
              <w:t>, material do suporte: em plástico rígido, característica adulto.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22,20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222,00</w:t>
            </w:r>
          </w:p>
        </w:tc>
      </w:tr>
      <w:tr w:rsidR="00175F93" w:rsidRPr="006B4971" w:rsidTr="00461119">
        <w:trPr>
          <w:trHeight w:val="32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COLAR CERVICAL ADULTO PP, material: espuma de </w:t>
            </w:r>
            <w:proofErr w:type="spellStart"/>
            <w:r w:rsidRPr="006B4971">
              <w:rPr>
                <w:rFonts w:ascii="Arial" w:hAnsi="Arial" w:cs="Arial"/>
                <w:sz w:val="22"/>
                <w:szCs w:val="22"/>
              </w:rPr>
              <w:t>polifórmio</w:t>
            </w:r>
            <w:proofErr w:type="spellEnd"/>
            <w:r w:rsidRPr="006B4971">
              <w:rPr>
                <w:rFonts w:ascii="Arial" w:hAnsi="Arial" w:cs="Arial"/>
                <w:sz w:val="22"/>
                <w:szCs w:val="22"/>
              </w:rPr>
              <w:t xml:space="preserve">, tipo: tipo </w:t>
            </w:r>
            <w:proofErr w:type="spellStart"/>
            <w:r w:rsidRPr="006B4971">
              <w:rPr>
                <w:rFonts w:ascii="Arial" w:hAnsi="Arial" w:cs="Arial"/>
                <w:sz w:val="22"/>
                <w:szCs w:val="22"/>
              </w:rPr>
              <w:t>philadelphia</w:t>
            </w:r>
            <w:proofErr w:type="spellEnd"/>
            <w:r w:rsidRPr="006B4971">
              <w:rPr>
                <w:rFonts w:ascii="Arial" w:hAnsi="Arial" w:cs="Arial"/>
                <w:sz w:val="22"/>
                <w:szCs w:val="22"/>
              </w:rPr>
              <w:t xml:space="preserve">, tipo fechamento: fecho em velcro, tamanho: extra pequeno, características adicionais: com suporte </w:t>
            </w:r>
            <w:proofErr w:type="spellStart"/>
            <w:r w:rsidRPr="006B4971">
              <w:rPr>
                <w:rFonts w:ascii="Arial" w:hAnsi="Arial" w:cs="Arial"/>
                <w:sz w:val="22"/>
                <w:szCs w:val="22"/>
              </w:rPr>
              <w:t>mentoniano</w:t>
            </w:r>
            <w:proofErr w:type="spellEnd"/>
            <w:r w:rsidRPr="006B4971">
              <w:rPr>
                <w:rFonts w:ascii="Arial" w:hAnsi="Arial" w:cs="Arial"/>
                <w:sz w:val="22"/>
                <w:szCs w:val="22"/>
              </w:rPr>
              <w:t xml:space="preserve">, occipital e </w:t>
            </w:r>
            <w:proofErr w:type="spellStart"/>
            <w:r w:rsidRPr="006B4971">
              <w:rPr>
                <w:rFonts w:ascii="Arial" w:hAnsi="Arial" w:cs="Arial"/>
                <w:sz w:val="22"/>
                <w:szCs w:val="22"/>
              </w:rPr>
              <w:t>esternal</w:t>
            </w:r>
            <w:proofErr w:type="spellEnd"/>
            <w:r w:rsidRPr="006B4971">
              <w:rPr>
                <w:rFonts w:ascii="Arial" w:hAnsi="Arial" w:cs="Arial"/>
                <w:sz w:val="22"/>
                <w:szCs w:val="22"/>
              </w:rPr>
              <w:t>, material do suporte: em plástico rígido, característica adulto.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217,00</w:t>
            </w:r>
          </w:p>
        </w:tc>
      </w:tr>
      <w:tr w:rsidR="00175F93" w:rsidRPr="006B4971" w:rsidTr="00461119">
        <w:trPr>
          <w:trHeight w:val="282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COLAR CERVICAL INFANTIL RN, material: espuma de </w:t>
            </w:r>
            <w:proofErr w:type="spellStart"/>
            <w:r w:rsidRPr="006B4971">
              <w:rPr>
                <w:rFonts w:ascii="Arial" w:hAnsi="Arial" w:cs="Arial"/>
                <w:sz w:val="22"/>
                <w:szCs w:val="22"/>
              </w:rPr>
              <w:t>polifórmio</w:t>
            </w:r>
            <w:proofErr w:type="spellEnd"/>
            <w:r w:rsidRPr="006B4971">
              <w:rPr>
                <w:rFonts w:ascii="Arial" w:hAnsi="Arial" w:cs="Arial"/>
                <w:sz w:val="22"/>
                <w:szCs w:val="22"/>
              </w:rPr>
              <w:t xml:space="preserve">, tipo: tipo </w:t>
            </w:r>
            <w:proofErr w:type="spellStart"/>
            <w:r w:rsidRPr="006B4971">
              <w:rPr>
                <w:rFonts w:ascii="Arial" w:hAnsi="Arial" w:cs="Arial"/>
                <w:sz w:val="22"/>
                <w:szCs w:val="22"/>
              </w:rPr>
              <w:t>philadelphia</w:t>
            </w:r>
            <w:proofErr w:type="spellEnd"/>
            <w:r w:rsidRPr="006B4971">
              <w:rPr>
                <w:rFonts w:ascii="Arial" w:hAnsi="Arial" w:cs="Arial"/>
                <w:sz w:val="22"/>
                <w:szCs w:val="22"/>
              </w:rPr>
              <w:t xml:space="preserve">, tipo fechamento: fecho em velcro, tamanho: grande, características adicionais: com suporte </w:t>
            </w:r>
            <w:proofErr w:type="spellStart"/>
            <w:r w:rsidRPr="006B4971">
              <w:rPr>
                <w:rFonts w:ascii="Arial" w:hAnsi="Arial" w:cs="Arial"/>
                <w:sz w:val="22"/>
                <w:szCs w:val="22"/>
              </w:rPr>
              <w:t>mentoniano</w:t>
            </w:r>
            <w:proofErr w:type="spellEnd"/>
            <w:r w:rsidRPr="006B4971">
              <w:rPr>
                <w:rFonts w:ascii="Arial" w:hAnsi="Arial" w:cs="Arial"/>
                <w:sz w:val="22"/>
                <w:szCs w:val="22"/>
              </w:rPr>
              <w:t xml:space="preserve">, occipital e </w:t>
            </w:r>
            <w:proofErr w:type="spellStart"/>
            <w:r w:rsidRPr="006B4971">
              <w:rPr>
                <w:rFonts w:ascii="Arial" w:hAnsi="Arial" w:cs="Arial"/>
                <w:sz w:val="22"/>
                <w:szCs w:val="22"/>
              </w:rPr>
              <w:t>esternal</w:t>
            </w:r>
            <w:proofErr w:type="spellEnd"/>
            <w:r w:rsidRPr="006B4971">
              <w:rPr>
                <w:rFonts w:ascii="Arial" w:hAnsi="Arial" w:cs="Arial"/>
                <w:sz w:val="22"/>
                <w:szCs w:val="22"/>
              </w:rPr>
              <w:t>, material do suporte: em plástico rígido, característica adulto.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28,43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142,15</w:t>
            </w:r>
          </w:p>
        </w:tc>
      </w:tr>
      <w:tr w:rsidR="00175F93" w:rsidRPr="006B4971" w:rsidTr="00461119">
        <w:trPr>
          <w:trHeight w:val="29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COLETOR DE URINA SISTEMA ABERTO TIPO GARRAFA. Frasco coletor de urina em PVC translúcido escala graduada; Não estéril e atóxico. Características: conector para sonda </w:t>
            </w:r>
            <w:proofErr w:type="spellStart"/>
            <w:r w:rsidRPr="006B4971">
              <w:rPr>
                <w:rFonts w:ascii="Arial" w:hAnsi="Arial" w:cs="Arial"/>
                <w:sz w:val="22"/>
                <w:szCs w:val="22"/>
              </w:rPr>
              <w:t>uretro-vesicais</w:t>
            </w:r>
            <w:proofErr w:type="spellEnd"/>
            <w:r w:rsidRPr="006B4971">
              <w:rPr>
                <w:rFonts w:ascii="Arial" w:hAnsi="Arial" w:cs="Arial"/>
                <w:sz w:val="22"/>
                <w:szCs w:val="22"/>
              </w:rPr>
              <w:t>; Pinça Corta fluxo; Tubo extensor; Cordel para sustentação ao leito e deambulação do paciente; Capacidade: cerca de 1200 ml.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9,15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183,00</w:t>
            </w:r>
          </w:p>
        </w:tc>
      </w:tr>
      <w:tr w:rsidR="00175F93" w:rsidRPr="006B4971" w:rsidTr="00461119">
        <w:trPr>
          <w:trHeight w:val="40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45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COLETOR DE URINA SISTEMA FECHADO 2.000ML – Fabricado em PVC pneumático especial atóxico,</w:t>
            </w:r>
            <w:r w:rsidRPr="006B4971">
              <w:rPr>
                <w:rFonts w:ascii="Arial" w:hAnsi="Arial" w:cs="Arial"/>
                <w:bCs/>
                <w:sz w:val="22"/>
                <w:szCs w:val="22"/>
              </w:rPr>
              <w:t xml:space="preserve"> </w:t>
            </w:r>
            <w:r w:rsidRPr="006B4971">
              <w:rPr>
                <w:rFonts w:ascii="Arial" w:hAnsi="Arial" w:cs="Arial"/>
                <w:sz w:val="22"/>
                <w:szCs w:val="22"/>
              </w:rPr>
              <w:t xml:space="preserve">Bolsa para coleta de diurese, graduada aproximadamente até 2.000ml, transparente na parte da frente e opaca no verso, para melhor visualização do aspecto da diurese; Possui filtro hidrófobo na parte superior; Câmara gotejadora tipo Pasteur que evita ocorrência de infecções ascendentes, com dispositivo </w:t>
            </w:r>
            <w:proofErr w:type="spellStart"/>
            <w:r w:rsidRPr="006B4971">
              <w:rPr>
                <w:rFonts w:ascii="Arial" w:hAnsi="Arial" w:cs="Arial"/>
                <w:sz w:val="22"/>
                <w:szCs w:val="22"/>
              </w:rPr>
              <w:t>anti-refluxo</w:t>
            </w:r>
            <w:proofErr w:type="spellEnd"/>
            <w:r w:rsidRPr="006B4971">
              <w:rPr>
                <w:rFonts w:ascii="Arial" w:hAnsi="Arial" w:cs="Arial"/>
                <w:sz w:val="22"/>
                <w:szCs w:val="22"/>
              </w:rPr>
              <w:t>; Tubo extensor de 1,20cm em PVC transparente, com pinça corta-fluxo, conector com ajuste perfeito para sonda vesical e tampa protetora; Membrana auto cicatrizante garantindo múltiplas punções para coleta de urocultura com a utilização de agulha; Suporte de fixação com haste retangular que permite o manuseio com apenas uma das mãos e fixação segura em todos os tipos de leitos; Cordão para fixação em maca; Tubo de drenagem amplo e ergonômico com pinça corta fluxo, que permite o rápido e eficiente esvaziamento da bolsa coletora e a livre eliminação de coágulos, sendo sua manipulação feita com apenas uma das mãos, reduzindo o risco de contaminação; Livre de látex.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950,00</w:t>
            </w:r>
          </w:p>
        </w:tc>
      </w:tr>
      <w:tr w:rsidR="00175F93" w:rsidRPr="006B4971" w:rsidTr="00461119">
        <w:trPr>
          <w:trHeight w:val="27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COLETOR DE URINA TIPO COMADRE. Cor: Branca; Material: Plástico; </w:t>
            </w:r>
            <w:proofErr w:type="gramStart"/>
            <w:r w:rsidRPr="006B4971">
              <w:rPr>
                <w:rFonts w:ascii="Arial" w:hAnsi="Arial" w:cs="Arial"/>
                <w:sz w:val="22"/>
                <w:szCs w:val="22"/>
              </w:rPr>
              <w:t>Tamanho</w:t>
            </w:r>
            <w:proofErr w:type="gramEnd"/>
            <w:r w:rsidRPr="006B4971">
              <w:rPr>
                <w:rFonts w:ascii="Arial" w:hAnsi="Arial" w:cs="Arial"/>
                <w:sz w:val="22"/>
                <w:szCs w:val="22"/>
              </w:rPr>
              <w:t xml:space="preserve"> adulto padrão mundial, Tipo: tipo pá, característica adicional: com cabo. Capacidade: 2 litros de urina. Embalagem individual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39,40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394,00</w:t>
            </w:r>
          </w:p>
        </w:tc>
      </w:tr>
      <w:tr w:rsidR="00175F93" w:rsidRPr="006B4971" w:rsidTr="00461119">
        <w:trPr>
          <w:trHeight w:val="19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COLETOR DE URINA TIPO PAPAGAIO. Cor: plástico translúcido; Material: plástico; Dimensões: 24x13cm; </w:t>
            </w:r>
            <w:proofErr w:type="gramStart"/>
            <w:r w:rsidRPr="006B4971">
              <w:rPr>
                <w:rFonts w:ascii="Arial" w:hAnsi="Arial" w:cs="Arial"/>
                <w:sz w:val="22"/>
                <w:szCs w:val="22"/>
              </w:rPr>
              <w:t>Possui</w:t>
            </w:r>
            <w:proofErr w:type="gramEnd"/>
            <w:r w:rsidRPr="006B4971">
              <w:rPr>
                <w:rFonts w:ascii="Arial" w:hAnsi="Arial" w:cs="Arial"/>
                <w:sz w:val="22"/>
                <w:szCs w:val="22"/>
              </w:rPr>
              <w:t xml:space="preserve"> tampa para evitar odores no ambiente; Não graduado; Capacidade: 1 litro de urina.</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3,72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74,40</w:t>
            </w:r>
          </w:p>
        </w:tc>
      </w:tr>
      <w:tr w:rsidR="00175F93" w:rsidRPr="006B4971" w:rsidTr="00461119">
        <w:trPr>
          <w:trHeight w:val="37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48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COMPRESSA DE GAZE HIDRÓFILA 7,5X7, 5CM 13 FIOS – Confeccionadas em fios 100% algodão, em tecido tipo tela, com oito camadas e cinco dobras, com dimensão 7,5x7,5cm quanto fechadas e15x30cm quando abertas, com estrutura de 13 fios por cm2, sem falhas ou fiapos. Peso mínimo de 390 a400 gramas conforme normas da ABNT NBR 13843. Embalagem com dados de identificação, procedência, data de fabricação, prazo de validade e Registro no Ministério da Saúde. Pacote plástico com 500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72,33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43.398,00</w:t>
            </w:r>
          </w:p>
        </w:tc>
      </w:tr>
      <w:tr w:rsidR="00175F93" w:rsidRPr="006B4971" w:rsidTr="00461119">
        <w:trPr>
          <w:trHeight w:val="33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CONCENTRADOR DE OXIGÊNIO - Nível de Ruído: 45 </w:t>
            </w:r>
            <w:proofErr w:type="spellStart"/>
            <w:r w:rsidRPr="006B4971">
              <w:rPr>
                <w:rFonts w:ascii="Arial" w:hAnsi="Arial" w:cs="Arial"/>
                <w:sz w:val="22"/>
                <w:szCs w:val="22"/>
              </w:rPr>
              <w:t>dBA</w:t>
            </w:r>
            <w:proofErr w:type="spellEnd"/>
            <w:r w:rsidRPr="006B4971">
              <w:rPr>
                <w:rFonts w:ascii="Arial" w:hAnsi="Arial" w:cs="Arial"/>
                <w:sz w:val="22"/>
                <w:szCs w:val="22"/>
              </w:rPr>
              <w:t xml:space="preserve">, fluxo por litro: até 5 litros, pressão de saída: 5,5 </w:t>
            </w:r>
            <w:proofErr w:type="spellStart"/>
            <w:r w:rsidRPr="006B4971">
              <w:rPr>
                <w:rFonts w:ascii="Arial" w:hAnsi="Arial" w:cs="Arial"/>
                <w:sz w:val="22"/>
                <w:szCs w:val="22"/>
              </w:rPr>
              <w:t>psi</w:t>
            </w:r>
            <w:proofErr w:type="spellEnd"/>
            <w:r w:rsidRPr="006B4971">
              <w:rPr>
                <w:rFonts w:ascii="Arial" w:hAnsi="Arial" w:cs="Arial"/>
                <w:sz w:val="22"/>
                <w:szCs w:val="22"/>
              </w:rPr>
              <w:t xml:space="preserve">, concentração de </w:t>
            </w:r>
            <w:proofErr w:type="gramStart"/>
            <w:r w:rsidRPr="006B4971">
              <w:rPr>
                <w:rFonts w:ascii="Arial" w:hAnsi="Arial" w:cs="Arial"/>
                <w:sz w:val="22"/>
                <w:szCs w:val="22"/>
              </w:rPr>
              <w:t>oxigênio :</w:t>
            </w:r>
            <w:proofErr w:type="gramEnd"/>
            <w:r w:rsidRPr="006B4971">
              <w:rPr>
                <w:rFonts w:ascii="Arial" w:hAnsi="Arial" w:cs="Arial"/>
                <w:sz w:val="22"/>
                <w:szCs w:val="22"/>
              </w:rPr>
              <w:t xml:space="preserve"> 93% ± 3% de 0,5 a 5 l/min., modo de fluxo contínuo: de 0,5 a 5 l/min, e peso: 14 Kg. Medidas (A x L x C): 58 cm x 38 cm x 24 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14.448,33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28.896,66</w:t>
            </w:r>
          </w:p>
        </w:tc>
      </w:tr>
      <w:tr w:rsidR="00175F93" w:rsidRPr="006B4971" w:rsidTr="00461119">
        <w:trPr>
          <w:trHeight w:val="3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DOPPLER FETAL</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1.000,00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2.000,00</w:t>
            </w:r>
          </w:p>
        </w:tc>
      </w:tr>
      <w:tr w:rsidR="00175F93" w:rsidRPr="006B4971" w:rsidTr="00461119">
        <w:trPr>
          <w:trHeight w:val="33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ELETRODO DESCARTÁVEL (ECG). Para aplicação de monitorização cardíaca. Modelo: de Superfície, Tipo: Adesivo, Material Sensor: Prata/Prata Clorada, </w:t>
            </w:r>
            <w:proofErr w:type="gramStart"/>
            <w:r w:rsidRPr="006B4971">
              <w:rPr>
                <w:rFonts w:ascii="Arial" w:hAnsi="Arial" w:cs="Arial"/>
                <w:sz w:val="22"/>
                <w:szCs w:val="22"/>
              </w:rPr>
              <w:t>Adicional</w:t>
            </w:r>
            <w:proofErr w:type="gramEnd"/>
            <w:r w:rsidRPr="006B4971">
              <w:rPr>
                <w:rFonts w:ascii="Arial" w:hAnsi="Arial" w:cs="Arial"/>
                <w:sz w:val="22"/>
                <w:szCs w:val="22"/>
              </w:rPr>
              <w:t xml:space="preserve"> 1:C/ Gel Condutor, Esterilidade: Uso Único.  Fabricado em Espuma/Gel Sólido. Maior Condutividade. Curta e Longa Duração. Embalagem com dados de identificação e procedência data de fabricação, </w:t>
            </w:r>
            <w:proofErr w:type="gramStart"/>
            <w:r w:rsidRPr="006B4971">
              <w:rPr>
                <w:rFonts w:ascii="Arial" w:hAnsi="Arial" w:cs="Arial"/>
                <w:sz w:val="22"/>
                <w:szCs w:val="22"/>
              </w:rPr>
              <w:t>Registrado</w:t>
            </w:r>
            <w:proofErr w:type="gramEnd"/>
            <w:r w:rsidRPr="006B4971">
              <w:rPr>
                <w:rFonts w:ascii="Arial" w:hAnsi="Arial" w:cs="Arial"/>
                <w:sz w:val="22"/>
                <w:szCs w:val="22"/>
              </w:rPr>
              <w:t xml:space="preserve"> no Ministério da Saúde. Pacote com 50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28,87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2.887,00</w:t>
            </w:r>
          </w:p>
        </w:tc>
      </w:tr>
      <w:tr w:rsidR="00175F93" w:rsidRPr="006B4971" w:rsidTr="00461119">
        <w:trPr>
          <w:trHeight w:val="15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EQUIPO MACROGOTAS. Tipo de </w:t>
            </w:r>
            <w:proofErr w:type="spellStart"/>
            <w:r w:rsidRPr="006B4971">
              <w:rPr>
                <w:rFonts w:ascii="Arial" w:hAnsi="Arial" w:cs="Arial"/>
                <w:sz w:val="22"/>
                <w:szCs w:val="22"/>
              </w:rPr>
              <w:t>equipo:de</w:t>
            </w:r>
            <w:proofErr w:type="spellEnd"/>
            <w:r w:rsidRPr="006B4971">
              <w:rPr>
                <w:rFonts w:ascii="Arial" w:hAnsi="Arial" w:cs="Arial"/>
                <w:sz w:val="22"/>
                <w:szCs w:val="22"/>
              </w:rPr>
              <w:t xml:space="preserve"> infusão, </w:t>
            </w:r>
            <w:proofErr w:type="spellStart"/>
            <w:r w:rsidRPr="006B4971">
              <w:rPr>
                <w:rFonts w:ascii="Arial" w:hAnsi="Arial" w:cs="Arial"/>
                <w:sz w:val="22"/>
                <w:szCs w:val="22"/>
              </w:rPr>
              <w:t>material:pvc</w:t>
            </w:r>
            <w:proofErr w:type="spellEnd"/>
            <w:r w:rsidRPr="006B4971">
              <w:rPr>
                <w:rFonts w:ascii="Arial" w:hAnsi="Arial" w:cs="Arial"/>
                <w:sz w:val="22"/>
                <w:szCs w:val="22"/>
              </w:rPr>
              <w:t xml:space="preserve"> cristal, </w:t>
            </w:r>
            <w:proofErr w:type="spellStart"/>
            <w:r w:rsidRPr="006B4971">
              <w:rPr>
                <w:rFonts w:ascii="Arial" w:hAnsi="Arial" w:cs="Arial"/>
                <w:sz w:val="22"/>
                <w:szCs w:val="22"/>
              </w:rPr>
              <w:t>comprimento:mín</w:t>
            </w:r>
            <w:proofErr w:type="spellEnd"/>
            <w:r w:rsidRPr="006B4971">
              <w:rPr>
                <w:rFonts w:ascii="Arial" w:hAnsi="Arial" w:cs="Arial"/>
                <w:sz w:val="22"/>
                <w:szCs w:val="22"/>
              </w:rPr>
              <w:t xml:space="preserve">. 120 cm, tipo </w:t>
            </w:r>
            <w:proofErr w:type="spellStart"/>
            <w:r w:rsidRPr="006B4971">
              <w:rPr>
                <w:rFonts w:ascii="Arial" w:hAnsi="Arial" w:cs="Arial"/>
                <w:sz w:val="22"/>
                <w:szCs w:val="22"/>
              </w:rPr>
              <w:t>câmara:câmara</w:t>
            </w:r>
            <w:proofErr w:type="spellEnd"/>
            <w:r w:rsidRPr="006B4971">
              <w:rPr>
                <w:rFonts w:ascii="Arial" w:hAnsi="Arial" w:cs="Arial"/>
                <w:sz w:val="22"/>
                <w:szCs w:val="22"/>
              </w:rPr>
              <w:t xml:space="preserve"> flexível c/filtro ar, tipo </w:t>
            </w:r>
            <w:proofErr w:type="spellStart"/>
            <w:r w:rsidRPr="006B4971">
              <w:rPr>
                <w:rFonts w:ascii="Arial" w:hAnsi="Arial" w:cs="Arial"/>
                <w:sz w:val="22"/>
                <w:szCs w:val="22"/>
              </w:rPr>
              <w:t>bureta:bureta</w:t>
            </w:r>
            <w:proofErr w:type="spellEnd"/>
            <w:r w:rsidRPr="006B4971">
              <w:rPr>
                <w:rFonts w:ascii="Arial" w:hAnsi="Arial" w:cs="Arial"/>
                <w:sz w:val="22"/>
                <w:szCs w:val="22"/>
              </w:rPr>
              <w:t xml:space="preserve"> rígida c/alça, c/injetor, volume bureta:mín.150 ml, tipo </w:t>
            </w:r>
            <w:proofErr w:type="spellStart"/>
            <w:r w:rsidRPr="006B4971">
              <w:rPr>
                <w:rFonts w:ascii="Arial" w:hAnsi="Arial" w:cs="Arial"/>
                <w:sz w:val="22"/>
                <w:szCs w:val="22"/>
              </w:rPr>
              <w:t>gotejador:gota</w:t>
            </w:r>
            <w:proofErr w:type="spellEnd"/>
            <w:r w:rsidRPr="006B4971">
              <w:rPr>
                <w:rFonts w:ascii="Arial" w:hAnsi="Arial" w:cs="Arial"/>
                <w:sz w:val="22"/>
                <w:szCs w:val="22"/>
              </w:rPr>
              <w:t xml:space="preserve"> padrão, tipo </w:t>
            </w:r>
            <w:proofErr w:type="spellStart"/>
            <w:r w:rsidRPr="006B4971">
              <w:rPr>
                <w:rFonts w:ascii="Arial" w:hAnsi="Arial" w:cs="Arial"/>
                <w:sz w:val="22"/>
                <w:szCs w:val="22"/>
              </w:rPr>
              <w:t>pinça:regulador</w:t>
            </w:r>
            <w:proofErr w:type="spellEnd"/>
            <w:r w:rsidRPr="006B4971">
              <w:rPr>
                <w:rFonts w:ascii="Arial" w:hAnsi="Arial" w:cs="Arial"/>
                <w:sz w:val="22"/>
                <w:szCs w:val="22"/>
              </w:rPr>
              <w:t xml:space="preserve"> de fluxo.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9.400,00</w:t>
            </w:r>
          </w:p>
        </w:tc>
      </w:tr>
      <w:tr w:rsidR="00175F93" w:rsidRPr="006B4971" w:rsidTr="00461119">
        <w:trPr>
          <w:trHeight w:val="43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53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EQUIPO PARA NUTRIÇÃO ENTERAL. Dispositivo para administração de infusão de soluções enterais com conexão escalonada. Estéril, Fabricado em PVC Flexível, Conector </w:t>
            </w:r>
            <w:proofErr w:type="spellStart"/>
            <w:r w:rsidRPr="006B4971">
              <w:rPr>
                <w:rFonts w:ascii="Arial" w:hAnsi="Arial" w:cs="Arial"/>
                <w:sz w:val="22"/>
                <w:szCs w:val="22"/>
              </w:rPr>
              <w:t>LuerSlip</w:t>
            </w:r>
            <w:proofErr w:type="spellEnd"/>
            <w:r w:rsidRPr="006B4971">
              <w:rPr>
                <w:rFonts w:ascii="Arial" w:hAnsi="Arial" w:cs="Arial"/>
                <w:sz w:val="22"/>
                <w:szCs w:val="22"/>
              </w:rPr>
              <w:t xml:space="preserve"> Universal, com Ponta Perfurante e Tampa Protetora; Comprimento: mín. 120 cm. Atóxico e </w:t>
            </w:r>
            <w:proofErr w:type="spellStart"/>
            <w:r w:rsidRPr="006B4971">
              <w:rPr>
                <w:rFonts w:ascii="Arial" w:hAnsi="Arial" w:cs="Arial"/>
                <w:sz w:val="22"/>
                <w:szCs w:val="22"/>
              </w:rPr>
              <w:t>Apirogênico</w:t>
            </w:r>
            <w:proofErr w:type="spellEnd"/>
            <w:r w:rsidRPr="006B4971">
              <w:rPr>
                <w:rFonts w:ascii="Arial" w:hAnsi="Arial" w:cs="Arial"/>
                <w:sz w:val="22"/>
                <w:szCs w:val="22"/>
              </w:rPr>
              <w:t xml:space="preserve">, Descartável e de Uso Único. Conecta o recipiente de soluções (frasco ou bolsa) à sonda de alimentação enteral; perfurador para conexão ao recipiente de solução; controle de gotejamento através de pinça rolete; conexão escalonado, específico para nutrição enteral, prevenindo riscos na utilização; Extensão na cor azul (específica para produtos de nutrição enteral). Embalagem com dados de identificação e procedência, </w:t>
            </w:r>
            <w:proofErr w:type="spellStart"/>
            <w:r w:rsidRPr="006B4971">
              <w:rPr>
                <w:rFonts w:ascii="Arial" w:hAnsi="Arial" w:cs="Arial"/>
                <w:sz w:val="22"/>
                <w:szCs w:val="22"/>
              </w:rPr>
              <w:t>datade</w:t>
            </w:r>
            <w:proofErr w:type="spellEnd"/>
            <w:r w:rsidRPr="006B4971">
              <w:rPr>
                <w:rFonts w:ascii="Arial" w:hAnsi="Arial" w:cs="Arial"/>
                <w:sz w:val="22"/>
                <w:szCs w:val="22"/>
              </w:rPr>
              <w:t xml:space="preserve"> fabricação, registrado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2,97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297,00</w:t>
            </w:r>
          </w:p>
        </w:tc>
      </w:tr>
      <w:tr w:rsidR="00175F93" w:rsidRPr="006B4971" w:rsidTr="00461119">
        <w:trPr>
          <w:trHeight w:val="232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ESCADA 2 GRAUS - Totalmente pintada com piso antiderrapante e friso de </w:t>
            </w:r>
            <w:proofErr w:type="spellStart"/>
            <w:r w:rsidRPr="006B4971">
              <w:rPr>
                <w:rFonts w:ascii="Arial" w:hAnsi="Arial" w:cs="Arial"/>
                <w:sz w:val="22"/>
                <w:szCs w:val="22"/>
              </w:rPr>
              <w:t>aluminío</w:t>
            </w:r>
            <w:proofErr w:type="spellEnd"/>
            <w:r w:rsidRPr="006B4971">
              <w:rPr>
                <w:rFonts w:ascii="Arial" w:hAnsi="Arial" w:cs="Arial"/>
                <w:sz w:val="22"/>
                <w:szCs w:val="22"/>
              </w:rPr>
              <w:t xml:space="preserve"> em toda a volta, estrutura em tudo Ø 3/4''x1,20MM, piso em chapa de ferro nº: 18 (1,20MM) e pés com ponteiras.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427,33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4.273,30</w:t>
            </w:r>
          </w:p>
        </w:tc>
      </w:tr>
      <w:tr w:rsidR="00175F93" w:rsidRPr="006B4971" w:rsidTr="00461119">
        <w:trPr>
          <w:trHeight w:val="33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ESPARADRAPO IMPERMEÁVEL 10 cm x 4,5m – Esparadrapo impermeável, na cor branca, em tecido apropriado 100% algodão com resina acrílica, massa adesiva a base de óxido de zinco e borracha natural e resina, fácil de rasgar e excelente flexibilidade. Embalagem com capa protetora.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19,67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11.802,00</w:t>
            </w:r>
          </w:p>
        </w:tc>
      </w:tr>
      <w:tr w:rsidR="00175F93" w:rsidRPr="006B4971" w:rsidTr="00461119">
        <w:trPr>
          <w:trHeight w:val="26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ESPARADRAPO IMPERMEÁVEL 2,5 cm x 4,5m – Esparadrapo impermeável, na cor branca, em tecido apropriado 100% algodão com resina acrílica, massa adesiva a base de óxido de zinco e borracha natural e resina, fácil de rasgar e excelente flexibilidade. Embalagem com capa protetora.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12,20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4.880,00</w:t>
            </w:r>
          </w:p>
        </w:tc>
      </w:tr>
      <w:tr w:rsidR="00175F93" w:rsidRPr="006B4971" w:rsidTr="00461119">
        <w:trPr>
          <w:trHeight w:val="24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57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ESPÉCULO DESCARTÁVEL ESTERILIZADO GRANDE. Material: polietileno, tipo: vaginal, tamanho: grande, características adicionais: estéril, descartável, sem lubrificação.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4,03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1.209,00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ESPÉCULO DESCARTÁVEL ESTERILIZADO MÉDIO. Material: polietileno, tipo: vaginal, tamanho: médio, características adicionais: estéril, descartável, sem lubrificação.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2.530,00</w:t>
            </w:r>
          </w:p>
        </w:tc>
      </w:tr>
      <w:tr w:rsidR="00175F93" w:rsidRPr="006B4971" w:rsidTr="00461119">
        <w:trPr>
          <w:trHeight w:val="24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ESPÉCULO DESCARTÁVEL ESTERILIZADO PEQUENO. Material: polietileno, tipo: vaginal, tamanho: pequeno, características adicionais: estéril, descartável, sem lubrificação.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2,46</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2.460,00</w:t>
            </w:r>
          </w:p>
        </w:tc>
      </w:tr>
      <w:tr w:rsidR="00175F93" w:rsidRPr="006B4971" w:rsidTr="00461119">
        <w:trPr>
          <w:trHeight w:val="28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ESPÉCULO DESCARTÁVEL ESTERILIZADO PP. Material: polietileno, tipo: vaginal, tamanho: pequeno, características adicionais: estéril, descartável, sem lubrificação.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1,36</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272,00</w:t>
            </w:r>
          </w:p>
        </w:tc>
      </w:tr>
      <w:tr w:rsidR="00175F93" w:rsidRPr="006B4971" w:rsidTr="00461119">
        <w:trPr>
          <w:trHeight w:val="31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ESTETOSCÓPIO ADULTO – Auscultador que permita auscultar sons de baixa e alta frequência girando o auscultador. Hastes flexíveis e olivas macias. Embalagem com dados de identificação, procedência, data de fabricação, certificado do INMETRO, certificado de conformidade com as normas da ABNT.</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36,43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1.092,90</w:t>
            </w:r>
          </w:p>
        </w:tc>
      </w:tr>
      <w:tr w:rsidR="00175F93" w:rsidRPr="006B4971" w:rsidTr="00461119">
        <w:trPr>
          <w:trHeight w:val="32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62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ESTETOSCÓPIO INFANTIL – Auscultador que permita auscultar sons de baixa e alta frequência girando o auscultador. Hastes flexíveis e olivas macias. Embalagem com dados de identificação, procedência, data de fabricação, certificado do INMETRO, certificado de conformidade com as normas da ABNT.</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44,03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440,30</w:t>
            </w:r>
          </w:p>
        </w:tc>
      </w:tr>
      <w:tr w:rsidR="00175F93" w:rsidRPr="006B4971" w:rsidTr="00461119">
        <w:trPr>
          <w:trHeight w:val="18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ESTOJO INSTRUMENTAL CIRÚRGICO. Material: aço inoxidável. Formato: retangular. Tamanho: 20CMx10CMx5CM.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136,33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681,65</w:t>
            </w:r>
          </w:p>
        </w:tc>
      </w:tr>
      <w:tr w:rsidR="00175F93" w:rsidRPr="006B4971" w:rsidTr="00461119">
        <w:trPr>
          <w:trHeight w:val="30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EXTENSOR EQUIPO SORO (POLIFIX) - </w:t>
            </w:r>
            <w:proofErr w:type="spellStart"/>
            <w:r w:rsidRPr="006B4971">
              <w:rPr>
                <w:rFonts w:ascii="Arial" w:hAnsi="Arial" w:cs="Arial"/>
                <w:sz w:val="22"/>
                <w:szCs w:val="22"/>
              </w:rPr>
              <w:t>Aplicação:p</w:t>
            </w:r>
            <w:proofErr w:type="spellEnd"/>
            <w:r w:rsidRPr="006B4971">
              <w:rPr>
                <w:rFonts w:ascii="Arial" w:hAnsi="Arial" w:cs="Arial"/>
                <w:sz w:val="22"/>
                <w:szCs w:val="22"/>
              </w:rPr>
              <w:t xml:space="preserve">/ perfusão simultânea, derivação y, de </w:t>
            </w:r>
            <w:proofErr w:type="spellStart"/>
            <w:r w:rsidRPr="006B4971">
              <w:rPr>
                <w:rFonts w:ascii="Arial" w:hAnsi="Arial" w:cs="Arial"/>
                <w:sz w:val="22"/>
                <w:szCs w:val="22"/>
              </w:rPr>
              <w:t>vias:duas</w:t>
            </w:r>
            <w:proofErr w:type="spellEnd"/>
            <w:r w:rsidRPr="006B4971">
              <w:rPr>
                <w:rFonts w:ascii="Arial" w:hAnsi="Arial" w:cs="Arial"/>
                <w:sz w:val="22"/>
                <w:szCs w:val="22"/>
              </w:rPr>
              <w:t xml:space="preserve"> vias, </w:t>
            </w:r>
            <w:proofErr w:type="spellStart"/>
            <w:r w:rsidRPr="006B4971">
              <w:rPr>
                <w:rFonts w:ascii="Arial" w:hAnsi="Arial" w:cs="Arial"/>
                <w:sz w:val="22"/>
                <w:szCs w:val="22"/>
              </w:rPr>
              <w:t>material:pvc</w:t>
            </w:r>
            <w:proofErr w:type="spellEnd"/>
            <w:r w:rsidRPr="006B4971">
              <w:rPr>
                <w:rFonts w:ascii="Arial" w:hAnsi="Arial" w:cs="Arial"/>
                <w:sz w:val="22"/>
                <w:szCs w:val="22"/>
              </w:rPr>
              <w:t xml:space="preserve"> cristal, </w:t>
            </w:r>
            <w:proofErr w:type="spellStart"/>
            <w:r w:rsidRPr="006B4971">
              <w:rPr>
                <w:rFonts w:ascii="Arial" w:hAnsi="Arial" w:cs="Arial"/>
                <w:sz w:val="22"/>
                <w:szCs w:val="22"/>
              </w:rPr>
              <w:t>comprimento:mín</w:t>
            </w:r>
            <w:proofErr w:type="spellEnd"/>
            <w:r w:rsidRPr="006B4971">
              <w:rPr>
                <w:rFonts w:ascii="Arial" w:hAnsi="Arial" w:cs="Arial"/>
                <w:sz w:val="22"/>
                <w:szCs w:val="22"/>
              </w:rPr>
              <w:t xml:space="preserve">. 20 cm, tipo </w:t>
            </w:r>
            <w:proofErr w:type="spellStart"/>
            <w:r w:rsidRPr="006B4971">
              <w:rPr>
                <w:rFonts w:ascii="Arial" w:hAnsi="Arial" w:cs="Arial"/>
                <w:sz w:val="22"/>
                <w:szCs w:val="22"/>
              </w:rPr>
              <w:t>pinça:pinça</w:t>
            </w:r>
            <w:proofErr w:type="spellEnd"/>
            <w:r w:rsidRPr="006B4971">
              <w:rPr>
                <w:rFonts w:ascii="Arial" w:hAnsi="Arial" w:cs="Arial"/>
                <w:sz w:val="22"/>
                <w:szCs w:val="22"/>
              </w:rPr>
              <w:t xml:space="preserve"> corta fluxo em todas vias, tipo </w:t>
            </w:r>
            <w:proofErr w:type="spellStart"/>
            <w:r w:rsidRPr="006B4971">
              <w:rPr>
                <w:rFonts w:ascii="Arial" w:hAnsi="Arial" w:cs="Arial"/>
                <w:sz w:val="22"/>
                <w:szCs w:val="22"/>
              </w:rPr>
              <w:t>conector:conector</w:t>
            </w:r>
            <w:proofErr w:type="spellEnd"/>
            <w:r w:rsidRPr="006B4971">
              <w:rPr>
                <w:rFonts w:ascii="Arial" w:hAnsi="Arial" w:cs="Arial"/>
                <w:sz w:val="22"/>
                <w:szCs w:val="22"/>
              </w:rPr>
              <w:t xml:space="preserve"> </w:t>
            </w:r>
            <w:proofErr w:type="spellStart"/>
            <w:r w:rsidRPr="006B4971">
              <w:rPr>
                <w:rFonts w:ascii="Arial" w:hAnsi="Arial" w:cs="Arial"/>
                <w:sz w:val="22"/>
                <w:szCs w:val="22"/>
              </w:rPr>
              <w:t>luer</w:t>
            </w:r>
            <w:proofErr w:type="spellEnd"/>
            <w:r w:rsidRPr="006B4971">
              <w:rPr>
                <w:rFonts w:ascii="Arial" w:hAnsi="Arial" w:cs="Arial"/>
                <w:sz w:val="22"/>
                <w:szCs w:val="22"/>
              </w:rPr>
              <w:t xml:space="preserve"> macho e </w:t>
            </w:r>
            <w:proofErr w:type="spellStart"/>
            <w:r w:rsidRPr="006B4971">
              <w:rPr>
                <w:rFonts w:ascii="Arial" w:hAnsi="Arial" w:cs="Arial"/>
                <w:sz w:val="22"/>
                <w:szCs w:val="22"/>
              </w:rPr>
              <w:t>luer</w:t>
            </w:r>
            <w:proofErr w:type="spellEnd"/>
            <w:r w:rsidRPr="006B4971">
              <w:rPr>
                <w:rFonts w:ascii="Arial" w:hAnsi="Arial" w:cs="Arial"/>
                <w:sz w:val="22"/>
                <w:szCs w:val="22"/>
              </w:rPr>
              <w:t xml:space="preserve"> fêmea c/ tampa, esterilidade.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1.746,00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GUIA PARA INTUBAÇÃO AUTOCLAVÁVEL ADULTO. Auxilia na introdução da sonda em procedimentos de </w:t>
            </w:r>
            <w:proofErr w:type="spellStart"/>
            <w:r w:rsidRPr="006B4971">
              <w:rPr>
                <w:rFonts w:ascii="Arial" w:hAnsi="Arial" w:cs="Arial"/>
                <w:sz w:val="22"/>
                <w:szCs w:val="22"/>
              </w:rPr>
              <w:t>entubação</w:t>
            </w:r>
            <w:proofErr w:type="spellEnd"/>
            <w:r w:rsidRPr="006B4971">
              <w:rPr>
                <w:rFonts w:ascii="Arial" w:hAnsi="Arial" w:cs="Arial"/>
                <w:sz w:val="22"/>
                <w:szCs w:val="22"/>
              </w:rPr>
              <w:t xml:space="preserve"> para pacientes que necessitem com urgência de “ventilação pulmonar”, por ser maleável é adequado ao formato e resistência necessários que venham a facilitar a passagem através do tubo endotraqueal.  Possui componentes: 01 Guia de intubação (Mandril tipo vareta) em Cobre flexível cromado, com as dimensões (mm): 3,2 x 420,0mm. Modelo Adulto; 01 Botão em Termoplástico Resistente; 01 Parafuso de Regulagem em Latão niquelado.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24,54</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245,40</w:t>
            </w:r>
          </w:p>
        </w:tc>
      </w:tr>
      <w:tr w:rsidR="00175F93" w:rsidRPr="006B4971" w:rsidTr="00461119">
        <w:trPr>
          <w:trHeight w:val="18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GUIA PARA INTUBAÇÃO AUTOCLAVÁVEL INFANTIL. Auxilia na introdução da sonda em procedimentos de </w:t>
            </w:r>
            <w:proofErr w:type="spellStart"/>
            <w:r w:rsidRPr="006B4971">
              <w:rPr>
                <w:rFonts w:ascii="Arial" w:hAnsi="Arial" w:cs="Arial"/>
                <w:sz w:val="22"/>
                <w:szCs w:val="22"/>
              </w:rPr>
              <w:t>entubação</w:t>
            </w:r>
            <w:proofErr w:type="spellEnd"/>
            <w:r w:rsidRPr="006B4971">
              <w:rPr>
                <w:rFonts w:ascii="Arial" w:hAnsi="Arial" w:cs="Arial"/>
                <w:sz w:val="22"/>
                <w:szCs w:val="22"/>
              </w:rPr>
              <w:t xml:space="preserve"> para pacientes que necessitem com urgência de “ventilação pulmonar”, por ser maleável é adequado ao formato e resistência necessários que venham a facilitar a passagem através do tubo endotraqueal.  Possui componentes: </w:t>
            </w:r>
            <w:proofErr w:type="gramStart"/>
            <w:r w:rsidRPr="006B4971">
              <w:rPr>
                <w:rFonts w:ascii="Arial" w:hAnsi="Arial" w:cs="Arial"/>
                <w:sz w:val="22"/>
                <w:szCs w:val="22"/>
              </w:rPr>
              <w:t>01  Guia</w:t>
            </w:r>
            <w:proofErr w:type="gramEnd"/>
            <w:r w:rsidRPr="006B4971">
              <w:rPr>
                <w:rFonts w:ascii="Arial" w:hAnsi="Arial" w:cs="Arial"/>
                <w:sz w:val="22"/>
                <w:szCs w:val="22"/>
              </w:rPr>
              <w:t xml:space="preserve"> de intubação (Mandril tipo vareta) em Cobre flexível cromado, com as dimensões  2,0 x 300,0mm Modelo Pediátrico; 01 Botão em Termoplástico Resistente; 01 Parafuso de Regulagem em Latão niquelado.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39,61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396,10</w:t>
            </w:r>
          </w:p>
        </w:tc>
      </w:tr>
      <w:tr w:rsidR="00175F93" w:rsidRPr="006B4971" w:rsidTr="00461119">
        <w:trPr>
          <w:trHeight w:val="24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67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SUTURA MONONYLON 2-0 AGULHADO, CIR. TRG, 3/8, FIO 45 CM – Formado por agulha de aço inoxidável e fio de Nylon </w:t>
            </w:r>
            <w:proofErr w:type="spellStart"/>
            <w:r w:rsidRPr="006B4971">
              <w:rPr>
                <w:rFonts w:ascii="Arial" w:hAnsi="Arial" w:cs="Arial"/>
                <w:sz w:val="22"/>
                <w:szCs w:val="22"/>
              </w:rPr>
              <w:t>monofilamentar</w:t>
            </w:r>
            <w:proofErr w:type="spellEnd"/>
            <w:r w:rsidRPr="006B4971">
              <w:rPr>
                <w:rFonts w:ascii="Arial" w:hAnsi="Arial" w:cs="Arial"/>
                <w:sz w:val="22"/>
                <w:szCs w:val="22"/>
              </w:rPr>
              <w:t xml:space="preserve"> preto, esterilizado.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59,10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1.773,00</w:t>
            </w:r>
          </w:p>
        </w:tc>
      </w:tr>
      <w:tr w:rsidR="00175F93" w:rsidRPr="006B4971" w:rsidTr="00461119">
        <w:trPr>
          <w:trHeight w:val="24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SUTURA MONONYLON 3-0 AGULHADO, CIR. TRG, 3/8, FIO 45 CM – Formado por agulha de aço inoxidável e fio de Nylon </w:t>
            </w:r>
            <w:proofErr w:type="spellStart"/>
            <w:r w:rsidRPr="006B4971">
              <w:rPr>
                <w:rFonts w:ascii="Arial" w:hAnsi="Arial" w:cs="Arial"/>
                <w:sz w:val="22"/>
                <w:szCs w:val="22"/>
              </w:rPr>
              <w:t>monofilamentar</w:t>
            </w:r>
            <w:proofErr w:type="spellEnd"/>
            <w:r w:rsidRPr="006B4971">
              <w:rPr>
                <w:rFonts w:ascii="Arial" w:hAnsi="Arial" w:cs="Arial"/>
                <w:sz w:val="22"/>
                <w:szCs w:val="22"/>
              </w:rPr>
              <w:t xml:space="preserve"> preto, esterilizado.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54,09</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1.622,70</w:t>
            </w:r>
          </w:p>
        </w:tc>
      </w:tr>
      <w:tr w:rsidR="00175F93" w:rsidRPr="006B4971" w:rsidTr="00461119">
        <w:trPr>
          <w:trHeight w:val="23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SUTURA MONONYLON 4-0 AGULHADO, CIR. TRG, 3/8, FIO 45 CM – Formado por agulha de aço inoxidável e fio de Nylon </w:t>
            </w:r>
            <w:proofErr w:type="spellStart"/>
            <w:r w:rsidRPr="006B4971">
              <w:rPr>
                <w:rFonts w:ascii="Arial" w:hAnsi="Arial" w:cs="Arial"/>
                <w:sz w:val="22"/>
                <w:szCs w:val="22"/>
              </w:rPr>
              <w:t>monofilamentar</w:t>
            </w:r>
            <w:proofErr w:type="spellEnd"/>
            <w:r w:rsidRPr="006B4971">
              <w:rPr>
                <w:rFonts w:ascii="Arial" w:hAnsi="Arial" w:cs="Arial"/>
                <w:sz w:val="22"/>
                <w:szCs w:val="22"/>
              </w:rPr>
              <w:t xml:space="preserve"> preto, esterilizado.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56,07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1.682,10</w:t>
            </w:r>
          </w:p>
        </w:tc>
      </w:tr>
      <w:tr w:rsidR="00175F93" w:rsidRPr="006B4971" w:rsidTr="00461119">
        <w:trPr>
          <w:trHeight w:val="32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SUTURA MONONYLON 5-0 AGULHADO, CIR. TRG, 3/8, FIO 45 CM – Formado por agulha de aço inoxidável e fio de Nylon </w:t>
            </w:r>
            <w:proofErr w:type="spellStart"/>
            <w:r w:rsidRPr="006B4971">
              <w:rPr>
                <w:rFonts w:ascii="Arial" w:hAnsi="Arial" w:cs="Arial"/>
                <w:sz w:val="22"/>
                <w:szCs w:val="22"/>
              </w:rPr>
              <w:t>monofilamentar</w:t>
            </w:r>
            <w:proofErr w:type="spellEnd"/>
            <w:r w:rsidRPr="006B4971">
              <w:rPr>
                <w:rFonts w:ascii="Arial" w:hAnsi="Arial" w:cs="Arial"/>
                <w:sz w:val="22"/>
                <w:szCs w:val="22"/>
              </w:rPr>
              <w:t xml:space="preserve"> preto, esterilizado.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55,49</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1.664,70</w:t>
            </w:r>
          </w:p>
        </w:tc>
      </w:tr>
      <w:tr w:rsidR="00175F93" w:rsidRPr="006B4971" w:rsidTr="00461119">
        <w:trPr>
          <w:trHeight w:val="22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FIO SUTURA MONONYLON 6-0 AGULHADO, CIR. TRG, 3/8, FIO 45 CM – Formado por agulha de aço inoxidável e fio de Nylon </w:t>
            </w:r>
            <w:proofErr w:type="spellStart"/>
            <w:r w:rsidRPr="006B4971">
              <w:rPr>
                <w:rFonts w:ascii="Arial" w:hAnsi="Arial" w:cs="Arial"/>
                <w:sz w:val="22"/>
                <w:szCs w:val="22"/>
              </w:rPr>
              <w:t>monofilamentar</w:t>
            </w:r>
            <w:proofErr w:type="spellEnd"/>
            <w:r w:rsidRPr="006B4971">
              <w:rPr>
                <w:rFonts w:ascii="Arial" w:hAnsi="Arial" w:cs="Arial"/>
                <w:sz w:val="22"/>
                <w:szCs w:val="22"/>
              </w:rPr>
              <w:t xml:space="preserve"> preto, esterilizado. Embalagem com dados de identificação, procedência, data de fabricação, prazo de validade e Registro no Ministério da Saúde. Caixa com 24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56,00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1.680,00</w:t>
            </w:r>
          </w:p>
        </w:tc>
      </w:tr>
      <w:tr w:rsidR="00175F93" w:rsidRPr="006B4971" w:rsidTr="00461119">
        <w:trPr>
          <w:trHeight w:val="15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FITA ADESIVA CREPE - Tipo </w:t>
            </w:r>
            <w:proofErr w:type="spellStart"/>
            <w:r w:rsidRPr="006B4971">
              <w:rPr>
                <w:rFonts w:ascii="Arial" w:hAnsi="Arial" w:cs="Arial"/>
                <w:sz w:val="22"/>
                <w:szCs w:val="22"/>
              </w:rPr>
              <w:t>monoface</w:t>
            </w:r>
            <w:proofErr w:type="spellEnd"/>
            <w:r w:rsidRPr="006B4971">
              <w:rPr>
                <w:rFonts w:ascii="Arial" w:hAnsi="Arial" w:cs="Arial"/>
                <w:sz w:val="22"/>
                <w:szCs w:val="22"/>
              </w:rPr>
              <w:t>. Tamanho: 18MMX50M. Cor: branca. Aplicação: Multiuso.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2.300,00</w:t>
            </w:r>
          </w:p>
        </w:tc>
      </w:tr>
      <w:tr w:rsidR="00175F93" w:rsidRPr="006B4971" w:rsidTr="00461119">
        <w:trPr>
          <w:trHeight w:val="42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73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FITA ADESIVA INDICADORA PARA AUTOCLAVE-Indicador Químico, Classe: Classe I, Tipo Uso: Externo, Apresentação: Fita Adesiva, Características Adicionais: Para Esterilização A Vapor. Tamanho 19mmx30m. Confeccionada com dorso de papel </w:t>
            </w:r>
            <w:proofErr w:type="spellStart"/>
            <w:r w:rsidRPr="006B4971">
              <w:rPr>
                <w:rFonts w:ascii="Arial" w:hAnsi="Arial" w:cs="Arial"/>
                <w:sz w:val="22"/>
                <w:szCs w:val="22"/>
              </w:rPr>
              <w:t>crepado</w:t>
            </w:r>
            <w:proofErr w:type="spellEnd"/>
            <w:r w:rsidRPr="006B4971">
              <w:rPr>
                <w:rFonts w:ascii="Arial" w:hAnsi="Arial" w:cs="Arial"/>
                <w:sz w:val="22"/>
                <w:szCs w:val="22"/>
              </w:rPr>
              <w:t xml:space="preserve"> à base de celulose. Possui uma massa adesiva à base de borracha natural, óxido de zinco e resinas em uma de suas faces e uma fina camada de resina acrílica impermeabilizante na outra face. Ideal para o fechamento de pacotes de papel e de panos que serão esterilizados em autoclave. Com tinta </w:t>
            </w:r>
            <w:proofErr w:type="spellStart"/>
            <w:r w:rsidRPr="006B4971">
              <w:rPr>
                <w:rFonts w:ascii="Arial" w:hAnsi="Arial" w:cs="Arial"/>
                <w:sz w:val="22"/>
                <w:szCs w:val="22"/>
              </w:rPr>
              <w:t>termoativa</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8,19</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819,00</w:t>
            </w:r>
          </w:p>
        </w:tc>
      </w:tr>
      <w:tr w:rsidR="00175F93" w:rsidRPr="006B4971" w:rsidTr="00461119">
        <w:trPr>
          <w:trHeight w:val="23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FITA HIPOALERGÊNICA MICROPOROSA BRANCA 100cmx4,5m – Confeccionada com substrato de não tecido e adesivo acrílico </w:t>
            </w:r>
            <w:proofErr w:type="spellStart"/>
            <w:r w:rsidRPr="006B4971">
              <w:rPr>
                <w:rFonts w:ascii="Arial" w:hAnsi="Arial" w:cs="Arial"/>
                <w:sz w:val="22"/>
                <w:szCs w:val="22"/>
              </w:rPr>
              <w:t>hipoalergênico</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10,05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4.020,00</w:t>
            </w:r>
          </w:p>
        </w:tc>
      </w:tr>
      <w:tr w:rsidR="00175F93" w:rsidRPr="006B4971" w:rsidTr="00461119">
        <w:trPr>
          <w:trHeight w:val="238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FITA HIPOALERGÊNICA MICROPOROSA BRANCA 25cmx10m – Confeccionada com substrato de não tecido e adesivo acrílico </w:t>
            </w:r>
            <w:proofErr w:type="spellStart"/>
            <w:r w:rsidRPr="006B4971">
              <w:rPr>
                <w:rFonts w:ascii="Arial" w:hAnsi="Arial" w:cs="Arial"/>
                <w:sz w:val="22"/>
                <w:szCs w:val="22"/>
              </w:rPr>
              <w:t>hipoalergênico</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7,96</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4.776,00</w:t>
            </w:r>
          </w:p>
        </w:tc>
      </w:tr>
      <w:tr w:rsidR="00175F93" w:rsidRPr="006B4971" w:rsidTr="00461119">
        <w:trPr>
          <w:trHeight w:val="30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FRALDA GERIÁTRICA DESCARTÁVEL TAMANHO: G - Unissex, com </w:t>
            </w:r>
            <w:proofErr w:type="spellStart"/>
            <w:r w:rsidRPr="006B4971">
              <w:rPr>
                <w:rFonts w:ascii="Arial" w:hAnsi="Arial" w:cs="Arial"/>
                <w:sz w:val="22"/>
                <w:szCs w:val="22"/>
              </w:rPr>
              <w:t>elastico</w:t>
            </w:r>
            <w:proofErr w:type="spellEnd"/>
            <w:r w:rsidRPr="006B4971">
              <w:rPr>
                <w:rFonts w:ascii="Arial" w:hAnsi="Arial" w:cs="Arial"/>
                <w:sz w:val="22"/>
                <w:szCs w:val="22"/>
              </w:rPr>
              <w:t xml:space="preserve"> nas pernas, gel absorvente, barreira, com finalidade geriátrica, incontinência, pós-parto com canais de distribuição de líquidos. Pacote com 30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22,04</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13.224,00</w:t>
            </w:r>
          </w:p>
        </w:tc>
      </w:tr>
      <w:tr w:rsidR="00175F93" w:rsidRPr="006B4971" w:rsidTr="00461119">
        <w:trPr>
          <w:trHeight w:val="2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FRALDA GERIÁTRICA DESCARTÁVEL TAMANHO: M - Unissex, com </w:t>
            </w:r>
            <w:proofErr w:type="spellStart"/>
            <w:r w:rsidRPr="006B4971">
              <w:rPr>
                <w:rFonts w:ascii="Arial" w:hAnsi="Arial" w:cs="Arial"/>
                <w:sz w:val="22"/>
                <w:szCs w:val="22"/>
              </w:rPr>
              <w:t>elastico</w:t>
            </w:r>
            <w:proofErr w:type="spellEnd"/>
            <w:r w:rsidRPr="006B4971">
              <w:rPr>
                <w:rFonts w:ascii="Arial" w:hAnsi="Arial" w:cs="Arial"/>
                <w:sz w:val="22"/>
                <w:szCs w:val="22"/>
              </w:rPr>
              <w:t xml:space="preserve"> nas pernas, gel absorvente, barreira, com finalidade geriátrica, incontinência, pós-parto com canais de distribuição de líquidos. Pacote com 30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360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21,53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7.750,80</w:t>
            </w:r>
          </w:p>
        </w:tc>
      </w:tr>
      <w:tr w:rsidR="00175F93" w:rsidRPr="006B4971" w:rsidTr="00461119">
        <w:trPr>
          <w:trHeight w:val="1926"/>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78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FRALDA GERIÁTRICA DESCARTÁVEL TAMANHO: P - Unissex, com </w:t>
            </w:r>
            <w:proofErr w:type="spellStart"/>
            <w:r w:rsidRPr="006B4971">
              <w:rPr>
                <w:rFonts w:ascii="Arial" w:hAnsi="Arial" w:cs="Arial"/>
                <w:sz w:val="22"/>
                <w:szCs w:val="22"/>
              </w:rPr>
              <w:t>elastico</w:t>
            </w:r>
            <w:proofErr w:type="spellEnd"/>
            <w:r w:rsidRPr="006B4971">
              <w:rPr>
                <w:rFonts w:ascii="Arial" w:hAnsi="Arial" w:cs="Arial"/>
                <w:sz w:val="22"/>
                <w:szCs w:val="22"/>
              </w:rPr>
              <w:t xml:space="preserve"> nas pernas, gel absorvente, barreira, com finalidade geriátrica, incontinência, pós-parto com canais de distribuição de líquidos. Pacote com 30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360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17,61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6.339,60</w:t>
            </w:r>
          </w:p>
        </w:tc>
      </w:tr>
      <w:tr w:rsidR="00175F93" w:rsidRPr="006B4971" w:rsidTr="00461119">
        <w:trPr>
          <w:trHeight w:val="1931"/>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79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FRALDA GERIÁTRICA DESCARTÁVEL TAMANHO: XG - Unissex, com </w:t>
            </w:r>
            <w:proofErr w:type="spellStart"/>
            <w:r w:rsidRPr="006B4971">
              <w:rPr>
                <w:rFonts w:ascii="Arial" w:hAnsi="Arial" w:cs="Arial"/>
                <w:sz w:val="22"/>
                <w:szCs w:val="22"/>
              </w:rPr>
              <w:t>elastico</w:t>
            </w:r>
            <w:proofErr w:type="spellEnd"/>
            <w:r w:rsidRPr="006B4971">
              <w:rPr>
                <w:rFonts w:ascii="Arial" w:hAnsi="Arial" w:cs="Arial"/>
                <w:sz w:val="22"/>
                <w:szCs w:val="22"/>
              </w:rPr>
              <w:t xml:space="preserve"> nas pernas, gel absorvente, barreira, com finalidade geriátrica, incontinência, pós-parto com canais de distribuição de líquidos. Pacote com 30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28.730,00</w:t>
            </w:r>
          </w:p>
        </w:tc>
      </w:tr>
      <w:tr w:rsidR="00175F93" w:rsidRPr="006B4971" w:rsidTr="00461119">
        <w:trPr>
          <w:trHeight w:val="297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FRASCO PARA NUTRIÇÃO ENTERAL 300ML.  Frasco </w:t>
            </w:r>
            <w:proofErr w:type="spellStart"/>
            <w:r w:rsidRPr="006B4971">
              <w:rPr>
                <w:rFonts w:ascii="Arial" w:hAnsi="Arial" w:cs="Arial"/>
                <w:sz w:val="22"/>
                <w:szCs w:val="22"/>
              </w:rPr>
              <w:t>fracionador</w:t>
            </w:r>
            <w:proofErr w:type="spellEnd"/>
            <w:r w:rsidRPr="006B4971">
              <w:rPr>
                <w:rFonts w:ascii="Arial" w:hAnsi="Arial" w:cs="Arial"/>
                <w:sz w:val="22"/>
                <w:szCs w:val="22"/>
              </w:rPr>
              <w:t xml:space="preserve"> para soluções enterais; Livre de </w:t>
            </w:r>
            <w:proofErr w:type="spellStart"/>
            <w:r w:rsidRPr="006B4971">
              <w:rPr>
                <w:rFonts w:ascii="Arial" w:hAnsi="Arial" w:cs="Arial"/>
                <w:sz w:val="22"/>
                <w:szCs w:val="22"/>
              </w:rPr>
              <w:t>Bisfenol-A</w:t>
            </w:r>
            <w:proofErr w:type="spellEnd"/>
            <w:r w:rsidRPr="006B4971">
              <w:rPr>
                <w:rFonts w:ascii="Arial" w:hAnsi="Arial" w:cs="Arial"/>
                <w:sz w:val="22"/>
                <w:szCs w:val="22"/>
              </w:rPr>
              <w:t xml:space="preserve">; Tampa com membrana </w:t>
            </w:r>
            <w:proofErr w:type="spellStart"/>
            <w:r w:rsidRPr="006B4971">
              <w:rPr>
                <w:rFonts w:ascii="Arial" w:hAnsi="Arial" w:cs="Arial"/>
                <w:sz w:val="22"/>
                <w:szCs w:val="22"/>
              </w:rPr>
              <w:t>perfurável</w:t>
            </w:r>
            <w:proofErr w:type="spellEnd"/>
            <w:r w:rsidRPr="006B4971">
              <w:rPr>
                <w:rFonts w:ascii="Arial" w:hAnsi="Arial" w:cs="Arial"/>
                <w:sz w:val="22"/>
                <w:szCs w:val="22"/>
              </w:rPr>
              <w:t xml:space="preserve">, adaptada aos equipos de alimentação enteral. Frasco em PE graduado com escala de 50 ml; </w:t>
            </w:r>
            <w:proofErr w:type="gramStart"/>
            <w:r w:rsidRPr="006B4971">
              <w:rPr>
                <w:rFonts w:ascii="Arial" w:hAnsi="Arial" w:cs="Arial"/>
                <w:sz w:val="22"/>
                <w:szCs w:val="22"/>
              </w:rPr>
              <w:t>Com</w:t>
            </w:r>
            <w:proofErr w:type="gramEnd"/>
            <w:r w:rsidRPr="006B4971">
              <w:rPr>
                <w:rFonts w:ascii="Arial" w:hAnsi="Arial" w:cs="Arial"/>
                <w:sz w:val="22"/>
                <w:szCs w:val="22"/>
              </w:rPr>
              <w:t xml:space="preserve"> dispositivo para fixação em suporte; Atóxico;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2,38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476,00</w:t>
            </w:r>
          </w:p>
        </w:tc>
      </w:tr>
      <w:tr w:rsidR="00175F93" w:rsidRPr="006B4971" w:rsidTr="00461119">
        <w:trPr>
          <w:trHeight w:val="213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GAZE TIPO QUEIJO - Confeccionadas com material macio, neutro; altamente absorventes; isentas de impurezas; apresentação 91m x 91cm, com 5 dobras - 8 camadas; com 13 fios por cm2; embaladas individualmente em pacotes com 01 unidade. Peso do rolo/pacote: 500g.</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ROLO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128,42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256.840,00</w:t>
            </w:r>
          </w:p>
        </w:tc>
      </w:tr>
      <w:tr w:rsidR="00175F93" w:rsidRPr="006B4971" w:rsidTr="00461119">
        <w:trPr>
          <w:trHeight w:val="28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HIPOCLORITO DE SÓDIO - Em veículo aquoso </w:t>
            </w:r>
            <w:proofErr w:type="gramStart"/>
            <w:r w:rsidRPr="006B4971">
              <w:rPr>
                <w:rFonts w:ascii="Arial" w:hAnsi="Arial" w:cs="Arial"/>
                <w:sz w:val="22"/>
                <w:szCs w:val="22"/>
              </w:rPr>
              <w:t>( cloro</w:t>
            </w:r>
            <w:proofErr w:type="gramEnd"/>
            <w:r w:rsidRPr="006B4971">
              <w:rPr>
                <w:rFonts w:ascii="Arial" w:hAnsi="Arial" w:cs="Arial"/>
                <w:sz w:val="22"/>
                <w:szCs w:val="22"/>
              </w:rPr>
              <w:t xml:space="preserve"> ativo 1% ). Utilizado como desinfetante hospitalar para superfícies fixas assistência </w:t>
            </w:r>
            <w:proofErr w:type="spellStart"/>
            <w:r w:rsidRPr="006B4971">
              <w:rPr>
                <w:rFonts w:ascii="Arial" w:hAnsi="Arial" w:cs="Arial"/>
                <w:sz w:val="22"/>
                <w:szCs w:val="22"/>
              </w:rPr>
              <w:t>a</w:t>
            </w:r>
            <w:proofErr w:type="spellEnd"/>
            <w:r w:rsidRPr="006B4971">
              <w:rPr>
                <w:rFonts w:ascii="Arial" w:hAnsi="Arial" w:cs="Arial"/>
                <w:sz w:val="22"/>
                <w:szCs w:val="22"/>
              </w:rPr>
              <w:t xml:space="preserve"> saúde. Galão de 5 litros.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GL</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20,13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2.013,00</w:t>
            </w:r>
          </w:p>
        </w:tc>
      </w:tr>
      <w:tr w:rsidR="00175F93" w:rsidRPr="006B4971" w:rsidTr="00461119">
        <w:trPr>
          <w:trHeight w:val="178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INALADOR E NEBULIZADOR HOSPITALAR 3 SAÍDAS - Com suporte para mascara, 3 kit de nebulização; compressor isento de óleo; régua com válvula de impacto para retenção do ar destinado aos inaladores; potência 1/4hp 50/60hz; rotação 1.750 RPM, 40 libras 2.8 bar; protetor térmico que desliga o equipamento automaticamente quando o mesmo sofre aquecimento ou descarga elétrica; tensão 110; fluxo de 70 l/min.</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929,72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4.648,60</w:t>
            </w:r>
          </w:p>
        </w:tc>
      </w:tr>
      <w:tr w:rsidR="00175F93" w:rsidRPr="006B4971" w:rsidTr="00461119">
        <w:trPr>
          <w:trHeight w:val="2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84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IODOPOVIDONA 100 MG/ML (PVPI DEGERMANTE). A base de </w:t>
            </w:r>
            <w:proofErr w:type="spellStart"/>
            <w:r w:rsidRPr="006B4971">
              <w:rPr>
                <w:rFonts w:ascii="Arial" w:hAnsi="Arial" w:cs="Arial"/>
                <w:sz w:val="22"/>
                <w:szCs w:val="22"/>
              </w:rPr>
              <w:t>polivinilpirrolidona</w:t>
            </w:r>
            <w:proofErr w:type="spellEnd"/>
            <w:r w:rsidRPr="006B4971">
              <w:rPr>
                <w:rFonts w:ascii="Arial" w:hAnsi="Arial" w:cs="Arial"/>
                <w:sz w:val="22"/>
                <w:szCs w:val="22"/>
              </w:rPr>
              <w:t xml:space="preserve"> iodo em solução </w:t>
            </w:r>
            <w:proofErr w:type="spellStart"/>
            <w:r w:rsidRPr="006B4971">
              <w:rPr>
                <w:rFonts w:ascii="Arial" w:hAnsi="Arial" w:cs="Arial"/>
                <w:sz w:val="22"/>
                <w:szCs w:val="22"/>
              </w:rPr>
              <w:t>degermante</w:t>
            </w:r>
            <w:proofErr w:type="spellEnd"/>
            <w:r w:rsidRPr="006B4971">
              <w:rPr>
                <w:rFonts w:ascii="Arial" w:hAnsi="Arial" w:cs="Arial"/>
                <w:sz w:val="22"/>
                <w:szCs w:val="22"/>
              </w:rPr>
              <w:t xml:space="preserve">. Contém 1% de iodo ativo. Conjunto Escova-Esponja. Embalagem com dados de identificação e procedência, data de fabricação, </w:t>
            </w:r>
            <w:proofErr w:type="gramStart"/>
            <w:r w:rsidRPr="006B4971">
              <w:rPr>
                <w:rFonts w:ascii="Arial" w:hAnsi="Arial" w:cs="Arial"/>
                <w:sz w:val="22"/>
                <w:szCs w:val="22"/>
              </w:rPr>
              <w:t>Registrado</w:t>
            </w:r>
            <w:proofErr w:type="gramEnd"/>
            <w:r w:rsidRPr="006B4971">
              <w:rPr>
                <w:rFonts w:ascii="Arial" w:hAnsi="Arial" w:cs="Arial"/>
                <w:sz w:val="22"/>
                <w:szCs w:val="22"/>
              </w:rPr>
              <w:t xml:space="preserve"> no Ministério da Saúde. Frasco 1 Litro.</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53,37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5.337,00</w:t>
            </w:r>
          </w:p>
        </w:tc>
      </w:tr>
      <w:tr w:rsidR="00175F93" w:rsidRPr="006B4971" w:rsidTr="00461119">
        <w:trPr>
          <w:trHeight w:val="225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IODOPOVIDONA 100 MG/ML. (PVPI USO TÓPICO). A base de </w:t>
            </w:r>
            <w:proofErr w:type="spellStart"/>
            <w:r w:rsidRPr="006B4971">
              <w:rPr>
                <w:rFonts w:ascii="Arial" w:hAnsi="Arial" w:cs="Arial"/>
                <w:sz w:val="22"/>
                <w:szCs w:val="22"/>
              </w:rPr>
              <w:t>polivinilpirrolidona</w:t>
            </w:r>
            <w:proofErr w:type="spellEnd"/>
            <w:r w:rsidRPr="006B4971">
              <w:rPr>
                <w:rFonts w:ascii="Arial" w:hAnsi="Arial" w:cs="Arial"/>
                <w:sz w:val="22"/>
                <w:szCs w:val="22"/>
              </w:rPr>
              <w:t xml:space="preserve"> iodo em solução uso tópico aquosa. Contém 1% de iodo ativo. Conjunto Escova-Esponja. Embalagem com dados de identificação e procedência, data de fabricação, </w:t>
            </w:r>
            <w:proofErr w:type="gramStart"/>
            <w:r w:rsidRPr="006B4971">
              <w:rPr>
                <w:rFonts w:ascii="Arial" w:hAnsi="Arial" w:cs="Arial"/>
                <w:sz w:val="22"/>
                <w:szCs w:val="22"/>
              </w:rPr>
              <w:t>Registrado</w:t>
            </w:r>
            <w:proofErr w:type="gramEnd"/>
            <w:r w:rsidRPr="006B4971">
              <w:rPr>
                <w:rFonts w:ascii="Arial" w:hAnsi="Arial" w:cs="Arial"/>
                <w:sz w:val="22"/>
                <w:szCs w:val="22"/>
              </w:rPr>
              <w:t xml:space="preserve"> no Ministério da Saúde. Frasco 1 Litro.</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33,77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3.377,00</w:t>
            </w:r>
          </w:p>
        </w:tc>
      </w:tr>
      <w:tr w:rsidR="00175F93" w:rsidRPr="006B4971" w:rsidTr="00461119">
        <w:trPr>
          <w:trHeight w:val="211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10.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460,00</w:t>
            </w:r>
          </w:p>
        </w:tc>
      </w:tr>
      <w:tr w:rsidR="00175F93" w:rsidRPr="006B4971" w:rsidTr="00461119">
        <w:trPr>
          <w:trHeight w:val="210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11.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1.410,00</w:t>
            </w:r>
          </w:p>
        </w:tc>
      </w:tr>
      <w:tr w:rsidR="00175F93" w:rsidRPr="006B4971" w:rsidTr="00461119">
        <w:trPr>
          <w:trHeight w:val="268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15.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44,33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886,60</w:t>
            </w:r>
          </w:p>
        </w:tc>
      </w:tr>
      <w:tr w:rsidR="00175F93" w:rsidRPr="006B4971" w:rsidTr="00461119">
        <w:trPr>
          <w:trHeight w:val="249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22.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477,30</w:t>
            </w:r>
          </w:p>
        </w:tc>
      </w:tr>
      <w:tr w:rsidR="00175F93" w:rsidRPr="006B4971" w:rsidTr="00461119">
        <w:trPr>
          <w:trHeight w:val="24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90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23.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460,00</w:t>
            </w:r>
          </w:p>
        </w:tc>
      </w:tr>
      <w:tr w:rsidR="00175F93" w:rsidRPr="006B4971" w:rsidTr="00461119">
        <w:trPr>
          <w:trHeight w:val="27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proofErr w:type="gramStart"/>
            <w:r w:rsidRPr="006B4971">
              <w:rPr>
                <w:rFonts w:ascii="Arial" w:hAnsi="Arial" w:cs="Arial"/>
                <w:sz w:val="22"/>
                <w:szCs w:val="22"/>
              </w:rPr>
              <w:t>LAMINAS</w:t>
            </w:r>
            <w:proofErr w:type="gramEnd"/>
            <w:r w:rsidRPr="006B4971">
              <w:rPr>
                <w:rFonts w:ascii="Arial" w:hAnsi="Arial" w:cs="Arial"/>
                <w:sz w:val="22"/>
                <w:szCs w:val="22"/>
              </w:rPr>
              <w:t xml:space="preserve"> DE BISTURI: Nº 24. Confeccionadas em aço carbono; </w:t>
            </w:r>
            <w:proofErr w:type="gramStart"/>
            <w:r w:rsidRPr="006B4971">
              <w:rPr>
                <w:rFonts w:ascii="Arial" w:hAnsi="Arial" w:cs="Arial"/>
                <w:sz w:val="22"/>
                <w:szCs w:val="22"/>
              </w:rPr>
              <w:t>Esterilizadas</w:t>
            </w:r>
            <w:proofErr w:type="gramEnd"/>
            <w:r w:rsidRPr="006B4971">
              <w:rPr>
                <w:rFonts w:ascii="Arial" w:hAnsi="Arial" w:cs="Arial"/>
                <w:sz w:val="22"/>
                <w:szCs w:val="22"/>
              </w:rPr>
              <w:t xml:space="preserve"> por exposição a Raios Gama; tipo: descartável, esterilidade: estéril, Embaladas individualmente em material </w:t>
            </w:r>
            <w:proofErr w:type="spellStart"/>
            <w:r w:rsidRPr="006B4971">
              <w:rPr>
                <w:rFonts w:ascii="Arial" w:hAnsi="Arial" w:cs="Arial"/>
                <w:sz w:val="22"/>
                <w:szCs w:val="22"/>
              </w:rPr>
              <w:t>aluminizado</w:t>
            </w:r>
            <w:proofErr w:type="spellEnd"/>
            <w:r w:rsidRPr="006B4971">
              <w:rPr>
                <w:rFonts w:ascii="Arial" w:hAnsi="Arial" w:cs="Arial"/>
                <w:sz w:val="22"/>
                <w:szCs w:val="22"/>
              </w:rPr>
              <w:t>, com dados de identificação e procedência, data de fabricação, Registrado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460,00</w:t>
            </w:r>
          </w:p>
        </w:tc>
      </w:tr>
      <w:tr w:rsidR="00175F93" w:rsidRPr="006B4971" w:rsidTr="00461119">
        <w:trPr>
          <w:trHeight w:val="38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LANTERNA CLÍNICA. Lanterna de Pupila LED. Oferece um design robusto e leve, assim como um acionamento liga / desliga para o uso conveniente. A Lanterna de Pupila contém um botão de pressão que permite a unidade seja ativada em iluminações curtas, enquanto o clipe de bolso, quando pressionado, pode travar a unidade na posição "</w:t>
            </w:r>
            <w:proofErr w:type="spellStart"/>
            <w:r w:rsidRPr="006B4971">
              <w:rPr>
                <w:rFonts w:ascii="Arial" w:hAnsi="Arial" w:cs="Arial"/>
                <w:sz w:val="22"/>
                <w:szCs w:val="22"/>
              </w:rPr>
              <w:t>on</w:t>
            </w:r>
            <w:proofErr w:type="spellEnd"/>
            <w:r w:rsidRPr="006B4971">
              <w:rPr>
                <w:rFonts w:ascii="Arial" w:hAnsi="Arial" w:cs="Arial"/>
                <w:sz w:val="22"/>
                <w:szCs w:val="22"/>
              </w:rPr>
              <w:t xml:space="preserve">". Isso permite a conveniência do uso, maior duração da bateria e maior vida útil da lâmpada LED. Informações Adicionais: Lanterna de alta performance; iluminação LED de 2,2V; </w:t>
            </w:r>
            <w:proofErr w:type="gramStart"/>
            <w:r w:rsidRPr="006B4971">
              <w:rPr>
                <w:rFonts w:ascii="Arial" w:hAnsi="Arial" w:cs="Arial"/>
                <w:sz w:val="22"/>
                <w:szCs w:val="22"/>
              </w:rPr>
              <w:t>Confeccionada</w:t>
            </w:r>
            <w:proofErr w:type="gramEnd"/>
            <w:r w:rsidRPr="006B4971">
              <w:rPr>
                <w:rFonts w:ascii="Arial" w:hAnsi="Arial" w:cs="Arial"/>
                <w:sz w:val="22"/>
                <w:szCs w:val="22"/>
              </w:rPr>
              <w:t xml:space="preserve"> em metal leve de alta qualidade; Iluminação brilhante LED para melhor visualização; Possui conveniente clipe de bolso; Alimentação através de duas pilhas AAA (palito) inclusas. Garantia de 01 ano contra defeitos de fabricação.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56,21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281,05</w:t>
            </w:r>
          </w:p>
        </w:tc>
      </w:tr>
      <w:tr w:rsidR="00175F93" w:rsidRPr="006B4971" w:rsidTr="00461119">
        <w:trPr>
          <w:trHeight w:val="21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LENÇOL TNT COM ELÁSTICO. Lençol descartável com elástico confeccionado com material não estéril em tecido não tecido. hipoalérgico e atóxico. Tamanho 90cm x 2m. Embalagem com 10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27,70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2.770,00</w:t>
            </w:r>
          </w:p>
        </w:tc>
      </w:tr>
      <w:tr w:rsidR="00175F93" w:rsidRPr="006B4971" w:rsidTr="00461119">
        <w:trPr>
          <w:trHeight w:val="220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CIRÚRGICA ESTÉRIL Nº 7.0 – Luva cirúrgica esterilizada,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Espessura mínima de 0,17mm e comprimento de 280mm e baixo teor de proteína.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3,16</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948,00</w:t>
            </w:r>
          </w:p>
        </w:tc>
      </w:tr>
      <w:tr w:rsidR="00175F93" w:rsidRPr="006B4971" w:rsidTr="00461119">
        <w:trPr>
          <w:trHeight w:val="26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95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CIRÚRGICA ESTÉRIL Nº 7.5 – Luva cirúrgica esterilizada,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Espessura mínima de 0,17mm e comprimento de 280mm e baixo teor de proteína.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1.765,00</w:t>
            </w:r>
          </w:p>
        </w:tc>
      </w:tr>
      <w:tr w:rsidR="00175F93" w:rsidRPr="006B4971" w:rsidTr="00461119">
        <w:trPr>
          <w:trHeight w:val="227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CIRÚRGICA ESTÉRIL Nº 8.0 – Luva cirúrgica esterilizada,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Espessura mínima de 0,17mm e comprimento de 280mm e baixo teor de proteína.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499,50</w:t>
            </w:r>
          </w:p>
        </w:tc>
      </w:tr>
      <w:tr w:rsidR="00175F93" w:rsidRPr="006B4971" w:rsidTr="00461119">
        <w:trPr>
          <w:trHeight w:val="226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CIRÚRGICA ESTÉRIL Nº 8.5 – Luva cirúrgica esterilizada,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Espessura mínima de 0,17mm e comprimento de 280mm e baixo teor de proteína.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333,00</w:t>
            </w:r>
          </w:p>
        </w:tc>
      </w:tr>
      <w:tr w:rsidR="00175F93" w:rsidRPr="006B4971" w:rsidTr="00461119">
        <w:trPr>
          <w:trHeight w:val="267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DE PROCEDIMENTO LATEX EXTRA PEQUENA (PP) – Luva de procedimento não estéril, descartável,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xml:space="preserve">, </w:t>
            </w:r>
            <w:proofErr w:type="spellStart"/>
            <w:r w:rsidRPr="006B4971">
              <w:rPr>
                <w:rFonts w:ascii="Arial" w:hAnsi="Arial" w:cs="Arial"/>
                <w:sz w:val="22"/>
                <w:szCs w:val="22"/>
              </w:rPr>
              <w:t>hipoalergênica</w:t>
            </w:r>
            <w:proofErr w:type="spellEnd"/>
            <w:r w:rsidRPr="006B4971">
              <w:rPr>
                <w:rFonts w:ascii="Arial" w:hAnsi="Arial" w:cs="Arial"/>
                <w:sz w:val="22"/>
                <w:szCs w:val="22"/>
              </w:rPr>
              <w:t>, resistente, textura e espessura uniforme, látex regular. Embalagem com dados de identificação, procedência, data de fabricação,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4.900,00</w:t>
            </w:r>
          </w:p>
        </w:tc>
      </w:tr>
      <w:tr w:rsidR="00175F93" w:rsidRPr="006B4971" w:rsidTr="00461119">
        <w:trPr>
          <w:trHeight w:val="22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99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DE PROCEDIMENTO LATEX GRANDE (G) – Luva de procedimento não estéril, descartável,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xml:space="preserve">, </w:t>
            </w:r>
            <w:proofErr w:type="spellStart"/>
            <w:r w:rsidRPr="006B4971">
              <w:rPr>
                <w:rFonts w:ascii="Arial" w:hAnsi="Arial" w:cs="Arial"/>
                <w:sz w:val="22"/>
                <w:szCs w:val="22"/>
              </w:rPr>
              <w:t>hipoalergênica</w:t>
            </w:r>
            <w:proofErr w:type="spellEnd"/>
            <w:r w:rsidRPr="006B4971">
              <w:rPr>
                <w:rFonts w:ascii="Arial" w:hAnsi="Arial" w:cs="Arial"/>
                <w:sz w:val="22"/>
                <w:szCs w:val="22"/>
              </w:rPr>
              <w:t>, resistente, textura e espessura uniforme, látex regular. Embalagem com dados de identificação, procedência, data de fabricação,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12.250,00</w:t>
            </w:r>
          </w:p>
        </w:tc>
      </w:tr>
      <w:tr w:rsidR="00175F93" w:rsidRPr="006B4971" w:rsidTr="00461119">
        <w:trPr>
          <w:trHeight w:val="178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DE PROCEDIMENTO LATEX MÉDIA (M) – Luva de procedimento não estéril, descartável,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xml:space="preserve">, </w:t>
            </w:r>
            <w:proofErr w:type="spellStart"/>
            <w:r w:rsidRPr="006B4971">
              <w:rPr>
                <w:rFonts w:ascii="Arial" w:hAnsi="Arial" w:cs="Arial"/>
                <w:sz w:val="22"/>
                <w:szCs w:val="22"/>
              </w:rPr>
              <w:t>hipoalergênica</w:t>
            </w:r>
            <w:proofErr w:type="spellEnd"/>
            <w:r w:rsidRPr="006B4971">
              <w:rPr>
                <w:rFonts w:ascii="Arial" w:hAnsi="Arial" w:cs="Arial"/>
                <w:sz w:val="22"/>
                <w:szCs w:val="22"/>
              </w:rPr>
              <w:t>, resistente, textura e espessura uniforme, látex regular. Embalagem com dados de identificação, procedência, data de fabricação,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24.500,00</w:t>
            </w:r>
          </w:p>
        </w:tc>
      </w:tr>
      <w:tr w:rsidR="00175F93" w:rsidRPr="006B4971" w:rsidTr="00461119">
        <w:trPr>
          <w:trHeight w:val="19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101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LUVA DE PROCEDIMENTO LATEX PEQUENA (P) – Luva de procedimento não estéril, descartável, lubrificada com finíssimo pó </w:t>
            </w:r>
            <w:proofErr w:type="spellStart"/>
            <w:r w:rsidRPr="006B4971">
              <w:rPr>
                <w:rFonts w:ascii="Arial" w:hAnsi="Arial" w:cs="Arial"/>
                <w:sz w:val="22"/>
                <w:szCs w:val="22"/>
              </w:rPr>
              <w:t>bioabsorvível</w:t>
            </w:r>
            <w:proofErr w:type="spellEnd"/>
            <w:r w:rsidRPr="006B4971">
              <w:rPr>
                <w:rFonts w:ascii="Arial" w:hAnsi="Arial" w:cs="Arial"/>
                <w:sz w:val="22"/>
                <w:szCs w:val="22"/>
              </w:rPr>
              <w:t xml:space="preserve">, </w:t>
            </w:r>
            <w:proofErr w:type="spellStart"/>
            <w:r w:rsidRPr="006B4971">
              <w:rPr>
                <w:rFonts w:ascii="Arial" w:hAnsi="Arial" w:cs="Arial"/>
                <w:sz w:val="22"/>
                <w:szCs w:val="22"/>
              </w:rPr>
              <w:t>hipoalergênica</w:t>
            </w:r>
            <w:proofErr w:type="spellEnd"/>
            <w:r w:rsidRPr="006B4971">
              <w:rPr>
                <w:rFonts w:ascii="Arial" w:hAnsi="Arial" w:cs="Arial"/>
                <w:sz w:val="22"/>
                <w:szCs w:val="22"/>
              </w:rPr>
              <w:t>, resistente, textura e espessura uniforme, látex regular. Embalagem com dados de identificação, procedência, data de fabricação, prazo de validade e Registro no Ministério da Saúde. Caixa com 100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14.700,00</w:t>
            </w:r>
          </w:p>
        </w:tc>
      </w:tr>
      <w:tr w:rsidR="00175F93" w:rsidRPr="006B4971" w:rsidTr="00461119">
        <w:trPr>
          <w:trHeight w:val="25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MANTA TÉRMICA. Material: Poliéster, Modelo: Envelope, Dimensões: cerca de 2,10 cm de comprimento por 1,40 cm, Características Adicionais: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13,75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55,00</w:t>
            </w:r>
          </w:p>
        </w:tc>
      </w:tr>
      <w:tr w:rsidR="00175F93" w:rsidRPr="006B4971" w:rsidTr="00461119">
        <w:trPr>
          <w:trHeight w:val="28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MÁSCARA DE ALTA CONCENTRAÇÃO - ALTO FLUXO. Mascara Modelo Adulto; Com Tubo de O2; </w:t>
            </w:r>
            <w:proofErr w:type="gramStart"/>
            <w:r w:rsidRPr="006B4971">
              <w:rPr>
                <w:rFonts w:ascii="Arial" w:hAnsi="Arial" w:cs="Arial"/>
                <w:sz w:val="22"/>
                <w:szCs w:val="22"/>
              </w:rPr>
              <w:t>Com</w:t>
            </w:r>
            <w:proofErr w:type="gramEnd"/>
            <w:r w:rsidRPr="006B4971">
              <w:rPr>
                <w:rFonts w:ascii="Arial" w:hAnsi="Arial" w:cs="Arial"/>
                <w:sz w:val="22"/>
                <w:szCs w:val="22"/>
              </w:rPr>
              <w:t xml:space="preserve"> reservatório; Não estéril; Indicada para pacientes em unidades de terapia intensiva, </w:t>
            </w:r>
            <w:proofErr w:type="spellStart"/>
            <w:r w:rsidRPr="006B4971">
              <w:rPr>
                <w:rFonts w:ascii="Arial" w:hAnsi="Arial" w:cs="Arial"/>
                <w:sz w:val="22"/>
                <w:szCs w:val="22"/>
              </w:rPr>
              <w:t>semi-intensiva</w:t>
            </w:r>
            <w:proofErr w:type="spellEnd"/>
            <w:r w:rsidRPr="006B4971">
              <w:rPr>
                <w:rFonts w:ascii="Arial" w:hAnsi="Arial" w:cs="Arial"/>
                <w:sz w:val="22"/>
                <w:szCs w:val="22"/>
              </w:rPr>
              <w:t>, leitos e ambulatórios. Indicado para oferta de alto fluxo de oxigênio, acima de 8 litros por minuto. Destina-se a administrar oxigênio em concentrações controladas com finalidade de tratar a insuficiência respiratória e a apneia obstrutiva.</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1.274,10</w:t>
            </w:r>
          </w:p>
        </w:tc>
      </w:tr>
      <w:tr w:rsidR="00175F93" w:rsidRPr="006B4971" w:rsidTr="00461119">
        <w:trPr>
          <w:trHeight w:val="28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MÁSCARA DE ALTA CONCENTRAÇÃO - ALTO FLUXO. Mascara Modelo Infantil; Com Tubo de O2; </w:t>
            </w:r>
            <w:proofErr w:type="gramStart"/>
            <w:r w:rsidRPr="006B4971">
              <w:rPr>
                <w:rFonts w:ascii="Arial" w:hAnsi="Arial" w:cs="Arial"/>
                <w:sz w:val="22"/>
                <w:szCs w:val="22"/>
              </w:rPr>
              <w:t>Com</w:t>
            </w:r>
            <w:proofErr w:type="gramEnd"/>
            <w:r w:rsidRPr="006B4971">
              <w:rPr>
                <w:rFonts w:ascii="Arial" w:hAnsi="Arial" w:cs="Arial"/>
                <w:sz w:val="22"/>
                <w:szCs w:val="22"/>
              </w:rPr>
              <w:t xml:space="preserve"> reservatório; Não estéril; Indicada para pacientes em unidades de terapia intensiva, </w:t>
            </w:r>
            <w:proofErr w:type="spellStart"/>
            <w:r w:rsidRPr="006B4971">
              <w:rPr>
                <w:rFonts w:ascii="Arial" w:hAnsi="Arial" w:cs="Arial"/>
                <w:sz w:val="22"/>
                <w:szCs w:val="22"/>
              </w:rPr>
              <w:t>semi-intensiva</w:t>
            </w:r>
            <w:proofErr w:type="spellEnd"/>
            <w:r w:rsidRPr="006B4971">
              <w:rPr>
                <w:rFonts w:ascii="Arial" w:hAnsi="Arial" w:cs="Arial"/>
                <w:sz w:val="22"/>
                <w:szCs w:val="22"/>
              </w:rPr>
              <w:t>, leitos e ambulatórios. Indicado para oferta de alto fluxo de oxigênio, acima de 8 litros por minuto. Destina-se a administrar oxigênio em concentrações controladas com finalidade de tratar a insuficiência respiratória e a apneia obstrutiva.</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854,60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MASCARA DE VENTURI AJUSTAVEL ADULTO.  Mascara </w:t>
            </w:r>
            <w:proofErr w:type="spellStart"/>
            <w:r w:rsidRPr="006B4971">
              <w:rPr>
                <w:rFonts w:ascii="Arial" w:hAnsi="Arial" w:cs="Arial"/>
                <w:sz w:val="22"/>
                <w:szCs w:val="22"/>
              </w:rPr>
              <w:t>Gasoterapia</w:t>
            </w:r>
            <w:proofErr w:type="spellEnd"/>
            <w:r w:rsidRPr="006B4971">
              <w:rPr>
                <w:rFonts w:ascii="Arial" w:hAnsi="Arial" w:cs="Arial"/>
                <w:sz w:val="22"/>
                <w:szCs w:val="22"/>
              </w:rPr>
              <w:t xml:space="preserve"> Alongada </w:t>
            </w:r>
            <w:proofErr w:type="spellStart"/>
            <w:r w:rsidRPr="006B4971">
              <w:rPr>
                <w:rFonts w:ascii="Arial" w:hAnsi="Arial" w:cs="Arial"/>
                <w:sz w:val="22"/>
                <w:szCs w:val="22"/>
              </w:rPr>
              <w:t>Goodcome</w:t>
            </w:r>
            <w:proofErr w:type="spellEnd"/>
            <w:r w:rsidRPr="006B4971">
              <w:rPr>
                <w:rFonts w:ascii="Arial" w:hAnsi="Arial" w:cs="Arial"/>
                <w:sz w:val="22"/>
                <w:szCs w:val="22"/>
              </w:rPr>
              <w:t xml:space="preserve"> Adulto com 01 Tubo corrugado, 06 Diluidores de Oxigênio, 01 Copo para Nebulização.  Tipo Fixação: com Clipe Nasal e Fixador Cefálico Ajustável, Tipo Extensão: Extensor cerca de 2,0 m, Tipo Conector: Conector Padrão. Embalagem Pacote jogo com 6 peças. Descartável. </w:t>
            </w:r>
            <w:proofErr w:type="gramStart"/>
            <w:r w:rsidRPr="006B4971">
              <w:rPr>
                <w:rFonts w:ascii="Arial" w:hAnsi="Arial" w:cs="Arial"/>
                <w:sz w:val="22"/>
                <w:szCs w:val="22"/>
              </w:rPr>
              <w:t>Não Estéril</w:t>
            </w:r>
            <w:proofErr w:type="gramEnd"/>
            <w:r w:rsidRPr="006B4971">
              <w:rPr>
                <w:rFonts w:ascii="Arial" w:hAnsi="Arial" w:cs="Arial"/>
                <w:sz w:val="22"/>
                <w:szCs w:val="22"/>
              </w:rPr>
              <w:t>.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28,77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863,10</w:t>
            </w:r>
          </w:p>
        </w:tc>
      </w:tr>
      <w:tr w:rsidR="00175F93" w:rsidRPr="006B4971" w:rsidTr="00461119">
        <w:trPr>
          <w:trHeight w:val="26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106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MASCARA DE VENTURI AJUSTAVEL INFANTIL.  Mascara </w:t>
            </w:r>
            <w:proofErr w:type="spellStart"/>
            <w:r w:rsidRPr="006B4971">
              <w:rPr>
                <w:rFonts w:ascii="Arial" w:hAnsi="Arial" w:cs="Arial"/>
                <w:sz w:val="22"/>
                <w:szCs w:val="22"/>
              </w:rPr>
              <w:t>Gasoterapia</w:t>
            </w:r>
            <w:proofErr w:type="spellEnd"/>
            <w:r w:rsidRPr="006B4971">
              <w:rPr>
                <w:rFonts w:ascii="Arial" w:hAnsi="Arial" w:cs="Arial"/>
                <w:sz w:val="22"/>
                <w:szCs w:val="22"/>
              </w:rPr>
              <w:t xml:space="preserve"> Alongada </w:t>
            </w:r>
            <w:proofErr w:type="spellStart"/>
            <w:r w:rsidRPr="006B4971">
              <w:rPr>
                <w:rFonts w:ascii="Arial" w:hAnsi="Arial" w:cs="Arial"/>
                <w:sz w:val="22"/>
                <w:szCs w:val="22"/>
              </w:rPr>
              <w:t>Goodcome</w:t>
            </w:r>
            <w:proofErr w:type="spellEnd"/>
            <w:r w:rsidRPr="006B4971">
              <w:rPr>
                <w:rFonts w:ascii="Arial" w:hAnsi="Arial" w:cs="Arial"/>
                <w:sz w:val="22"/>
                <w:szCs w:val="22"/>
              </w:rPr>
              <w:t xml:space="preserve"> Infantil com 01 Tubo corrugado, 06 Diluidores de Oxigênio, 01 Copo para Nebulização.  Tipo Fixação: com Clipe Nasal e Fixador Cefálico Ajustável, Tipo Extensão: Extensor cerca de 2,0 m, Tipo Conector: Conector Padrão. Embalagem Pacote jogo com 6 peças. Descartável. </w:t>
            </w:r>
            <w:proofErr w:type="gramStart"/>
            <w:r w:rsidRPr="006B4971">
              <w:rPr>
                <w:rFonts w:ascii="Arial" w:hAnsi="Arial" w:cs="Arial"/>
                <w:sz w:val="22"/>
                <w:szCs w:val="22"/>
              </w:rPr>
              <w:t>Não Estéril</w:t>
            </w:r>
            <w:proofErr w:type="gramEnd"/>
            <w:r w:rsidRPr="006B4971">
              <w:rPr>
                <w:rFonts w:ascii="Arial" w:hAnsi="Arial" w:cs="Arial"/>
                <w:sz w:val="22"/>
                <w:szCs w:val="22"/>
              </w:rPr>
              <w:t>.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28,77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575,40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MASCÁRA DESCARTÁVEL TRIPLA – Máscara cirúrgica, </w:t>
            </w:r>
            <w:proofErr w:type="spellStart"/>
            <w:r w:rsidRPr="006B4971">
              <w:rPr>
                <w:rFonts w:ascii="Arial" w:hAnsi="Arial" w:cs="Arial"/>
                <w:sz w:val="22"/>
                <w:szCs w:val="22"/>
              </w:rPr>
              <w:t>hipoalergênica</w:t>
            </w:r>
            <w:proofErr w:type="spellEnd"/>
            <w:r w:rsidRPr="006B4971">
              <w:rPr>
                <w:rFonts w:ascii="Arial" w:hAnsi="Arial" w:cs="Arial"/>
                <w:sz w:val="22"/>
                <w:szCs w:val="22"/>
              </w:rPr>
              <w:t xml:space="preserve">, descartável. Fabricada em TNT (em tecido não tecido de uso </w:t>
            </w:r>
            <w:proofErr w:type="spellStart"/>
            <w:r w:rsidRPr="006B4971">
              <w:rPr>
                <w:rFonts w:ascii="Arial" w:hAnsi="Arial" w:cs="Arial"/>
                <w:sz w:val="22"/>
                <w:szCs w:val="22"/>
              </w:rPr>
              <w:t>odonto</w:t>
            </w:r>
            <w:proofErr w:type="spellEnd"/>
            <w:r w:rsidRPr="006B4971">
              <w:rPr>
                <w:rFonts w:ascii="Arial" w:hAnsi="Arial" w:cs="Arial"/>
                <w:sz w:val="22"/>
                <w:szCs w:val="22"/>
              </w:rPr>
              <w:t>-médico-hospitalar tripla camada com elástico, 3 camadas pregas horizontais, com clipe nasal, com elemento filtrante e eficiência de filtragem BFE. Deve atender as normas técnicas da ANVISA, e da ABNT NBR15052-2004</w:t>
            </w:r>
            <w:proofErr w:type="gramStart"/>
            <w:r w:rsidRPr="006B4971">
              <w:rPr>
                <w:rFonts w:ascii="Arial" w:hAnsi="Arial" w:cs="Arial"/>
                <w:sz w:val="22"/>
                <w:szCs w:val="22"/>
              </w:rPr>
              <w:t>,.Embalagem</w:t>
            </w:r>
            <w:proofErr w:type="gramEnd"/>
            <w:r w:rsidRPr="006B4971">
              <w:rPr>
                <w:rFonts w:ascii="Arial" w:hAnsi="Arial" w:cs="Arial"/>
                <w:sz w:val="22"/>
                <w:szCs w:val="22"/>
              </w:rPr>
              <w:t xml:space="preserve"> com dados de identificação, procedência, data de fabricação, prazo de validade e Registro no Ministério da Saúde. Caixa com 50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400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26,43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10.572,00</w:t>
            </w:r>
          </w:p>
        </w:tc>
      </w:tr>
      <w:tr w:rsidR="00175F93" w:rsidRPr="006B4971" w:rsidTr="00461119">
        <w:trPr>
          <w:trHeight w:val="1316"/>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OTOSCÓPIO - Tipo: LED, lente giratória mínimo de 2x, modelo: com visor sobressalente, alimentação: 2 pilhas.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1.028,20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3.084,60</w:t>
            </w:r>
          </w:p>
        </w:tc>
      </w:tr>
      <w:tr w:rsidR="00175F93" w:rsidRPr="006B4971" w:rsidTr="00461119">
        <w:trPr>
          <w:trHeight w:val="7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PAPEL GRAU CIRÚRGICO 150MMx50M.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96,20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1.443,00</w:t>
            </w:r>
          </w:p>
        </w:tc>
      </w:tr>
      <w:tr w:rsidR="00175F93" w:rsidRPr="006B4971" w:rsidTr="00461119">
        <w:trPr>
          <w:trHeight w:val="6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PAPEL GRAU CIRÚRGICO 200MMx50M.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140,00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4.200,00</w:t>
            </w:r>
          </w:p>
        </w:tc>
      </w:tr>
      <w:tr w:rsidR="00175F93" w:rsidRPr="006B4971" w:rsidTr="00461119">
        <w:trPr>
          <w:trHeight w:val="84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PAPEL GRAU CIRÚRGICO 300MMx50M.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198,93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5.967,90</w:t>
            </w:r>
          </w:p>
        </w:tc>
      </w:tr>
      <w:tr w:rsidR="00175F93" w:rsidRPr="006B4971" w:rsidTr="00461119">
        <w:trPr>
          <w:trHeight w:val="84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PAPEL LENÇOL HOSPITALAR 50CMX50M - 100% celulose.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ROLO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18,82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941,00</w:t>
            </w:r>
          </w:p>
        </w:tc>
      </w:tr>
      <w:tr w:rsidR="00175F93" w:rsidRPr="006B4971" w:rsidTr="00461119">
        <w:trPr>
          <w:trHeight w:val="9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PAPEL LENÇOL HOSPITALAR 70CMX50M - 100% celulose.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ROLO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28,17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5.634,00</w:t>
            </w:r>
          </w:p>
        </w:tc>
      </w:tr>
      <w:tr w:rsidR="00175F93" w:rsidRPr="006B4971" w:rsidTr="00461119">
        <w:trPr>
          <w:trHeight w:val="1266"/>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PAPEL PARA ELETROCARDIOGRAMA - Compatível com aparelho: </w:t>
            </w:r>
            <w:proofErr w:type="spellStart"/>
            <w:r w:rsidRPr="006B4971">
              <w:rPr>
                <w:rFonts w:ascii="Arial" w:hAnsi="Arial" w:cs="Arial"/>
                <w:sz w:val="22"/>
                <w:szCs w:val="22"/>
              </w:rPr>
              <w:t>Cardiocare</w:t>
            </w:r>
            <w:proofErr w:type="spellEnd"/>
            <w:r w:rsidRPr="006B4971">
              <w:rPr>
                <w:rFonts w:ascii="Arial" w:hAnsi="Arial" w:cs="Arial"/>
                <w:sz w:val="22"/>
                <w:szCs w:val="22"/>
              </w:rPr>
              <w:t xml:space="preserve"> 2.000 ou </w:t>
            </w:r>
            <w:proofErr w:type="spellStart"/>
            <w:r w:rsidRPr="006B4971">
              <w:rPr>
                <w:rFonts w:ascii="Arial" w:hAnsi="Arial" w:cs="Arial"/>
                <w:sz w:val="22"/>
                <w:szCs w:val="22"/>
              </w:rPr>
              <w:t>Cardiotouch</w:t>
            </w:r>
            <w:proofErr w:type="spellEnd"/>
            <w:r w:rsidRPr="006B4971">
              <w:rPr>
                <w:rFonts w:ascii="Arial" w:hAnsi="Arial" w:cs="Arial"/>
                <w:sz w:val="22"/>
                <w:szCs w:val="22"/>
              </w:rPr>
              <w:t xml:space="preserve"> 3.000. Tamanho: 216x30 </w:t>
            </w:r>
            <w:proofErr w:type="spellStart"/>
            <w:r w:rsidRPr="006B4971">
              <w:rPr>
                <w:rFonts w:ascii="Arial" w:hAnsi="Arial" w:cs="Arial"/>
                <w:sz w:val="22"/>
                <w:szCs w:val="22"/>
              </w:rPr>
              <w:t>mts</w:t>
            </w:r>
            <w:proofErr w:type="spellEnd"/>
            <w:r w:rsidRPr="006B4971">
              <w:rPr>
                <w:rFonts w:ascii="Arial" w:hAnsi="Arial" w:cs="Arial"/>
                <w:sz w:val="22"/>
                <w:szCs w:val="22"/>
              </w:rPr>
              <w:t>.</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118,50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3.555,00</w:t>
            </w:r>
          </w:p>
        </w:tc>
      </w:tr>
      <w:tr w:rsidR="00175F93" w:rsidRPr="006B4971" w:rsidTr="00461119">
        <w:trPr>
          <w:trHeight w:val="123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ADSON 12CM COM SERRILHA.</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36,40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364,00</w:t>
            </w:r>
          </w:p>
        </w:tc>
      </w:tr>
      <w:tr w:rsidR="00175F93" w:rsidRPr="006B4971" w:rsidTr="00461119">
        <w:trPr>
          <w:trHeight w:val="93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116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ANATÔMICA SEM DENTE SERRILHADA NAS EXTREMIDADES 14CM.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33,08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496,20</w:t>
            </w:r>
          </w:p>
        </w:tc>
      </w:tr>
      <w:tr w:rsidR="00175F93" w:rsidRPr="006B4971" w:rsidTr="00461119">
        <w:trPr>
          <w:trHeight w:val="8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DENTE DE RATO RETA 14CM.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35,80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358,00</w:t>
            </w:r>
          </w:p>
        </w:tc>
      </w:tr>
      <w:tr w:rsidR="00175F93" w:rsidRPr="006B4971" w:rsidTr="00461119">
        <w:trPr>
          <w:trHeight w:val="82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HOSTEAD MOSQUITO 12X5CM RETA.</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57,57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575,70</w:t>
            </w:r>
          </w:p>
        </w:tc>
      </w:tr>
      <w:tr w:rsidR="00175F93" w:rsidRPr="006B4971" w:rsidTr="00461119">
        <w:trPr>
          <w:trHeight w:val="9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119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KELLY CURVA 14CM COM SERRILHA</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58,00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870,00</w:t>
            </w:r>
          </w:p>
        </w:tc>
      </w:tr>
      <w:tr w:rsidR="00175F93" w:rsidRPr="006B4971" w:rsidTr="00461119">
        <w:trPr>
          <w:trHeight w:val="8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PINÇA KELLY CURVA 14CM.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58,00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870,00</w:t>
            </w:r>
          </w:p>
        </w:tc>
      </w:tr>
      <w:tr w:rsidR="00175F93" w:rsidRPr="006B4971" w:rsidTr="00461119">
        <w:trPr>
          <w:trHeight w:val="882"/>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PORTA AGULHA MAYO HEGAR 14CM.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58,83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588,30</w:t>
            </w:r>
          </w:p>
        </w:tc>
      </w:tr>
      <w:tr w:rsidR="00175F93" w:rsidRPr="006B4971" w:rsidTr="00461119">
        <w:trPr>
          <w:trHeight w:val="711"/>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PRENDEDOR UMBILICAL.</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3,81</w:t>
            </w:r>
          </w:p>
        </w:tc>
      </w:tr>
      <w:tr w:rsidR="00175F93" w:rsidRPr="006B4971" w:rsidTr="00461119">
        <w:trPr>
          <w:trHeight w:val="22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REANIMADOR MANUAL ADULTO TRANSPARENTE COM MÁSCARA (AMBU). Balão em silicone translúcido </w:t>
            </w:r>
            <w:proofErr w:type="spellStart"/>
            <w:r w:rsidRPr="006B4971">
              <w:rPr>
                <w:rFonts w:ascii="Arial" w:hAnsi="Arial" w:cs="Arial"/>
                <w:sz w:val="22"/>
                <w:szCs w:val="22"/>
              </w:rPr>
              <w:t>autoclavável</w:t>
            </w:r>
            <w:proofErr w:type="spellEnd"/>
            <w:r w:rsidRPr="006B4971">
              <w:rPr>
                <w:rFonts w:ascii="Arial" w:hAnsi="Arial" w:cs="Arial"/>
                <w:sz w:val="22"/>
                <w:szCs w:val="22"/>
              </w:rPr>
              <w:t xml:space="preserve">. Tamanho adulto. </w:t>
            </w:r>
            <w:proofErr w:type="spellStart"/>
            <w:r w:rsidRPr="006B4971">
              <w:rPr>
                <w:rFonts w:ascii="Arial" w:hAnsi="Arial" w:cs="Arial"/>
                <w:sz w:val="22"/>
                <w:szCs w:val="22"/>
              </w:rPr>
              <w:t>Cpacidade</w:t>
            </w:r>
            <w:proofErr w:type="spellEnd"/>
            <w:r w:rsidRPr="006B4971">
              <w:rPr>
                <w:rFonts w:ascii="Arial" w:hAnsi="Arial" w:cs="Arial"/>
                <w:sz w:val="22"/>
                <w:szCs w:val="22"/>
              </w:rPr>
              <w:t xml:space="preserve">: reservatório com 2500 ml. Máscara facial em silicone tipo concha, rígida e translúcida, componentes: válvula de não </w:t>
            </w:r>
            <w:proofErr w:type="spellStart"/>
            <w:r w:rsidRPr="006B4971">
              <w:rPr>
                <w:rFonts w:ascii="Arial" w:hAnsi="Arial" w:cs="Arial"/>
                <w:sz w:val="22"/>
                <w:szCs w:val="22"/>
              </w:rPr>
              <w:t>reinalação</w:t>
            </w:r>
            <w:proofErr w:type="spellEnd"/>
            <w:r w:rsidRPr="006B4971">
              <w:rPr>
                <w:rFonts w:ascii="Arial" w:hAnsi="Arial" w:cs="Arial"/>
                <w:sz w:val="22"/>
                <w:szCs w:val="22"/>
              </w:rPr>
              <w:t>, embalagem com dados de identificação e procedência, data de fabricação, registrado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373,73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1.121,19</w:t>
            </w:r>
          </w:p>
        </w:tc>
      </w:tr>
      <w:tr w:rsidR="00175F93" w:rsidRPr="006B4971" w:rsidTr="00461119">
        <w:trPr>
          <w:trHeight w:val="29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REANIMADOR MANUAL INFANTIL TRANSPARENTE COM MÁSCARA (AMBU). Balão em silicone translúcido </w:t>
            </w:r>
            <w:proofErr w:type="spellStart"/>
            <w:r w:rsidRPr="006B4971">
              <w:rPr>
                <w:rFonts w:ascii="Arial" w:hAnsi="Arial" w:cs="Arial"/>
                <w:sz w:val="22"/>
                <w:szCs w:val="22"/>
              </w:rPr>
              <w:t>autoclavável</w:t>
            </w:r>
            <w:proofErr w:type="spellEnd"/>
            <w:r w:rsidRPr="006B4971">
              <w:rPr>
                <w:rFonts w:ascii="Arial" w:hAnsi="Arial" w:cs="Arial"/>
                <w:sz w:val="22"/>
                <w:szCs w:val="22"/>
              </w:rPr>
              <w:t xml:space="preserve">. Tamanho infantil. Capacidade: reservatório com 500 ml. Máscara facial em silicone tipo concha, rígida e translúcida, componentes: válvula de não </w:t>
            </w:r>
            <w:proofErr w:type="spellStart"/>
            <w:r w:rsidRPr="006B4971">
              <w:rPr>
                <w:rFonts w:ascii="Arial" w:hAnsi="Arial" w:cs="Arial"/>
                <w:sz w:val="22"/>
                <w:szCs w:val="22"/>
              </w:rPr>
              <w:t>reinalação</w:t>
            </w:r>
            <w:proofErr w:type="spellEnd"/>
            <w:r w:rsidRPr="006B4971">
              <w:rPr>
                <w:rFonts w:ascii="Arial" w:hAnsi="Arial" w:cs="Arial"/>
                <w:sz w:val="22"/>
                <w:szCs w:val="22"/>
              </w:rPr>
              <w:t>, embalagem com dados de identificação e procedência, data de fabricação, registrado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351,63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1.758,15</w:t>
            </w:r>
          </w:p>
        </w:tc>
      </w:tr>
      <w:tr w:rsidR="00175F93" w:rsidRPr="006B4971" w:rsidTr="00461119">
        <w:trPr>
          <w:trHeight w:val="29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REANIMADOR MANUAL RN (RECÉM-NASCIDO) TRANSPARENTE COM MÁSCARA (AMBU). Balão em silicone translúcido </w:t>
            </w:r>
            <w:proofErr w:type="spellStart"/>
            <w:r w:rsidRPr="006B4971">
              <w:rPr>
                <w:rFonts w:ascii="Arial" w:hAnsi="Arial" w:cs="Arial"/>
                <w:sz w:val="22"/>
                <w:szCs w:val="22"/>
              </w:rPr>
              <w:t>autoclavável</w:t>
            </w:r>
            <w:proofErr w:type="spellEnd"/>
            <w:r w:rsidRPr="006B4971">
              <w:rPr>
                <w:rFonts w:ascii="Arial" w:hAnsi="Arial" w:cs="Arial"/>
                <w:sz w:val="22"/>
                <w:szCs w:val="22"/>
              </w:rPr>
              <w:t xml:space="preserve">. Tamanho RN (recém-nascido). Máscara facial em silicone tipo concha, rígida e translúcida, componentes: válvula de não </w:t>
            </w:r>
            <w:proofErr w:type="spellStart"/>
            <w:r w:rsidRPr="006B4971">
              <w:rPr>
                <w:rFonts w:ascii="Arial" w:hAnsi="Arial" w:cs="Arial"/>
                <w:sz w:val="22"/>
                <w:szCs w:val="22"/>
              </w:rPr>
              <w:t>reinalação</w:t>
            </w:r>
            <w:proofErr w:type="spellEnd"/>
            <w:r w:rsidRPr="006B4971">
              <w:rPr>
                <w:rFonts w:ascii="Arial" w:hAnsi="Arial" w:cs="Arial"/>
                <w:sz w:val="22"/>
                <w:szCs w:val="22"/>
              </w:rPr>
              <w:t>, embalagem com dados de identificação e procedência, data de fabricação, registrado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340,50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681,00</w:t>
            </w:r>
          </w:p>
        </w:tc>
      </w:tr>
      <w:tr w:rsidR="00175F93" w:rsidRPr="006B4971" w:rsidTr="00461119">
        <w:trPr>
          <w:trHeight w:val="37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126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SACO DE LIXO HOSPITALAR PARA RESÍDUOS INFECTANTES 100 LITROS. Fabricado em Polietileno virgem.  Para acondicionamento de resíduos infectantes não perfuro cortantes. Tamanho: largura: 75 cm, altura: 105 cm, </w:t>
            </w:r>
            <w:proofErr w:type="gramStart"/>
            <w:r w:rsidRPr="006B4971">
              <w:rPr>
                <w:rFonts w:ascii="Arial" w:hAnsi="Arial" w:cs="Arial"/>
                <w:sz w:val="22"/>
                <w:szCs w:val="22"/>
              </w:rPr>
              <w:t>3 micra</w:t>
            </w:r>
            <w:proofErr w:type="gramEnd"/>
            <w:r w:rsidRPr="006B4971">
              <w:rPr>
                <w:rFonts w:ascii="Arial" w:hAnsi="Arial" w:cs="Arial"/>
                <w:sz w:val="22"/>
                <w:szCs w:val="22"/>
              </w:rPr>
              <w:t>, símbolo de substância infectante. Cor Branco Leitosa. Pacote com 100 unidades.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85,07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425,35</w:t>
            </w:r>
          </w:p>
        </w:tc>
      </w:tr>
      <w:tr w:rsidR="00175F93" w:rsidRPr="006B4971" w:rsidTr="00461119">
        <w:trPr>
          <w:trHeight w:val="27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SACO DE LIXO HOSPITALAR PARA RESÍDUOS INFECTANTES 30 LITROS. Fabricado em Polietileno virgem.  Para acondicionamento de resíduos infectantes não perfuro cortantes. Tamanho: largura: 59 cm, altura: 62 cm, </w:t>
            </w:r>
            <w:proofErr w:type="gramStart"/>
            <w:r w:rsidRPr="006B4971">
              <w:rPr>
                <w:rFonts w:ascii="Arial" w:hAnsi="Arial" w:cs="Arial"/>
                <w:sz w:val="22"/>
                <w:szCs w:val="22"/>
              </w:rPr>
              <w:t>3 micra</w:t>
            </w:r>
            <w:proofErr w:type="gramEnd"/>
            <w:r w:rsidRPr="006B4971">
              <w:rPr>
                <w:rFonts w:ascii="Arial" w:hAnsi="Arial" w:cs="Arial"/>
                <w:sz w:val="22"/>
                <w:szCs w:val="22"/>
              </w:rPr>
              <w:t>, símbolo de substância infectante. Cor Branco Leitosa. Pacote com 100 unidades.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39,50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79,00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SACO DE LIXO HOSPITALAR PARA RESÍDUOS INFECTANTES 50 LITROS. Fabricado em Polietileno virgem.  Para acondicionamento de resíduos infectantes não perfuro cortantes. Tamanho: largura: 63 cm, altura: 80 cm, </w:t>
            </w:r>
            <w:proofErr w:type="gramStart"/>
            <w:r w:rsidRPr="006B4971">
              <w:rPr>
                <w:rFonts w:ascii="Arial" w:hAnsi="Arial" w:cs="Arial"/>
                <w:sz w:val="22"/>
                <w:szCs w:val="22"/>
              </w:rPr>
              <w:t>3 micra</w:t>
            </w:r>
            <w:proofErr w:type="gramEnd"/>
            <w:r w:rsidRPr="006B4971">
              <w:rPr>
                <w:rFonts w:ascii="Arial" w:hAnsi="Arial" w:cs="Arial"/>
                <w:sz w:val="22"/>
                <w:szCs w:val="22"/>
              </w:rPr>
              <w:t>, símbolo de substância infectante. Cor Branco Leitosa. Pacote com 100 unidades.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53,95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53,95</w:t>
            </w:r>
          </w:p>
        </w:tc>
      </w:tr>
      <w:tr w:rsidR="00175F93" w:rsidRPr="006B4971" w:rsidTr="00461119">
        <w:trPr>
          <w:trHeight w:val="41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129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SCALP Nº 21 – Dispositivo de Infusão Intravenoso estéril (Cateter Periférico) Descartável , atóxico, </w:t>
            </w:r>
            <w:proofErr w:type="spellStart"/>
            <w:r w:rsidRPr="006B4971">
              <w:rPr>
                <w:rFonts w:ascii="Arial" w:hAnsi="Arial" w:cs="Arial"/>
                <w:sz w:val="22"/>
                <w:szCs w:val="22"/>
              </w:rPr>
              <w:t>apirogênico</w:t>
            </w:r>
            <w:proofErr w:type="spellEnd"/>
            <w:r w:rsidRPr="006B4971">
              <w:rPr>
                <w:rFonts w:ascii="Arial" w:hAnsi="Arial" w:cs="Arial"/>
                <w:sz w:val="22"/>
                <w:szCs w:val="22"/>
              </w:rPr>
              <w:t xml:space="preserve">, com agulha aço inox, diametro:21 GAU,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asas de fixação flexível alinhadas e antiderrapantes na cor correspondente a seu calibre, com calibre da agulha impresso, cânula de PVC com aproximadamente 30cm de comprimento, flexível e transparente, canhão na cor da asa com conector </w:t>
            </w:r>
            <w:proofErr w:type="spellStart"/>
            <w:r w:rsidRPr="006B4971">
              <w:rPr>
                <w:rFonts w:ascii="Arial" w:hAnsi="Arial" w:cs="Arial"/>
                <w:sz w:val="22"/>
                <w:szCs w:val="22"/>
              </w:rPr>
              <w:t>luerlock</w:t>
            </w:r>
            <w:proofErr w:type="spellEnd"/>
            <w:r w:rsidRPr="006B4971">
              <w:rPr>
                <w:rFonts w:ascii="Arial" w:hAnsi="Arial" w:cs="Arial"/>
                <w:sz w:val="22"/>
                <w:szCs w:val="22"/>
              </w:rPr>
              <w:t xml:space="preserve"> e tampa protetora estéril tipo rosca. Caixa com 100 Unidades.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51,17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255,85</w:t>
            </w:r>
          </w:p>
        </w:tc>
      </w:tr>
      <w:tr w:rsidR="00175F93" w:rsidRPr="006B4971" w:rsidTr="00461119">
        <w:trPr>
          <w:trHeight w:val="376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130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SCALP Nº 23 – Dispositivo de Infusão Intravenoso estéril (Cateter Periférico) Descartável , atóxico, </w:t>
            </w:r>
            <w:proofErr w:type="spellStart"/>
            <w:r w:rsidRPr="006B4971">
              <w:rPr>
                <w:rFonts w:ascii="Arial" w:hAnsi="Arial" w:cs="Arial"/>
                <w:sz w:val="22"/>
                <w:szCs w:val="22"/>
              </w:rPr>
              <w:t>apirogênico</w:t>
            </w:r>
            <w:proofErr w:type="spellEnd"/>
            <w:r w:rsidRPr="006B4971">
              <w:rPr>
                <w:rFonts w:ascii="Arial" w:hAnsi="Arial" w:cs="Arial"/>
                <w:sz w:val="22"/>
                <w:szCs w:val="22"/>
              </w:rPr>
              <w:t xml:space="preserve">, com agulha aço inox, diametro:23 GAU, </w:t>
            </w:r>
            <w:proofErr w:type="spellStart"/>
            <w:r w:rsidRPr="006B4971">
              <w:rPr>
                <w:rFonts w:ascii="Arial" w:hAnsi="Arial" w:cs="Arial"/>
                <w:sz w:val="22"/>
                <w:szCs w:val="22"/>
              </w:rPr>
              <w:t>bisel</w:t>
            </w:r>
            <w:proofErr w:type="spellEnd"/>
            <w:r w:rsidRPr="006B4971">
              <w:rPr>
                <w:rFonts w:ascii="Arial" w:hAnsi="Arial" w:cs="Arial"/>
                <w:sz w:val="22"/>
                <w:szCs w:val="22"/>
              </w:rPr>
              <w:t xml:space="preserve"> </w:t>
            </w:r>
            <w:proofErr w:type="spellStart"/>
            <w:r w:rsidRPr="006B4971">
              <w:rPr>
                <w:rFonts w:ascii="Arial" w:hAnsi="Arial" w:cs="Arial"/>
                <w:sz w:val="22"/>
                <w:szCs w:val="22"/>
              </w:rPr>
              <w:t>trifacetado</w:t>
            </w:r>
            <w:proofErr w:type="spellEnd"/>
            <w:r w:rsidRPr="006B4971">
              <w:rPr>
                <w:rFonts w:ascii="Arial" w:hAnsi="Arial" w:cs="Arial"/>
                <w:sz w:val="22"/>
                <w:szCs w:val="22"/>
              </w:rPr>
              <w:t xml:space="preserve">, asas de fixação flexível alinhadas e antiderrapantes na cor correspondente a seu calibre, com calibre da agulha impresso, cânula de PVC com aproximadamente 30cm de comprimento, flexível e transparente, canhão na cor da asa com conector </w:t>
            </w:r>
            <w:proofErr w:type="spellStart"/>
            <w:r w:rsidRPr="006B4971">
              <w:rPr>
                <w:rFonts w:ascii="Arial" w:hAnsi="Arial" w:cs="Arial"/>
                <w:sz w:val="22"/>
                <w:szCs w:val="22"/>
              </w:rPr>
              <w:t>luerlock</w:t>
            </w:r>
            <w:proofErr w:type="spellEnd"/>
            <w:r w:rsidRPr="006B4971">
              <w:rPr>
                <w:rFonts w:ascii="Arial" w:hAnsi="Arial" w:cs="Arial"/>
                <w:sz w:val="22"/>
                <w:szCs w:val="22"/>
              </w:rPr>
              <w:t xml:space="preserve"> e tampa protetora estéril tipo rosca. Caixa com 100 Unidades.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50,30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754,50</w:t>
            </w:r>
          </w:p>
        </w:tc>
      </w:tr>
      <w:tr w:rsidR="00175F93" w:rsidRPr="006B4971" w:rsidTr="00461119">
        <w:trPr>
          <w:trHeight w:val="376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SCALP Nº 25 – Dispositivo de Infusão Intravenoso estéril (Cateter Periférico) Descartável , atóxico, </w:t>
            </w:r>
            <w:proofErr w:type="spellStart"/>
            <w:r w:rsidRPr="006B4971">
              <w:rPr>
                <w:rFonts w:ascii="Arial" w:hAnsi="Arial" w:cs="Arial"/>
                <w:sz w:val="22"/>
                <w:szCs w:val="22"/>
              </w:rPr>
              <w:t>apirogênico</w:t>
            </w:r>
            <w:proofErr w:type="spellEnd"/>
            <w:r w:rsidRPr="006B4971">
              <w:rPr>
                <w:rFonts w:ascii="Arial" w:hAnsi="Arial" w:cs="Arial"/>
                <w:sz w:val="22"/>
                <w:szCs w:val="22"/>
              </w:rPr>
              <w:t xml:space="preserve">, com agulha aço inox, diametro:25 GAU, </w:t>
            </w:r>
            <w:proofErr w:type="spellStart"/>
            <w:r w:rsidRPr="006B4971">
              <w:rPr>
                <w:rFonts w:ascii="Arial" w:hAnsi="Arial" w:cs="Arial"/>
                <w:sz w:val="22"/>
                <w:szCs w:val="22"/>
              </w:rPr>
              <w:t>biseltrifacetado</w:t>
            </w:r>
            <w:proofErr w:type="spellEnd"/>
            <w:r w:rsidRPr="006B4971">
              <w:rPr>
                <w:rFonts w:ascii="Arial" w:hAnsi="Arial" w:cs="Arial"/>
                <w:sz w:val="22"/>
                <w:szCs w:val="22"/>
              </w:rPr>
              <w:t xml:space="preserve">, asas de fixação flexível alinhadas e antiderrapantes na cor correspondente a seu calibre, com calibre da agulha impresso, cânula de PVC com aproximadamente 30cm de comprimento, flexível e transparente, canhão na cor da asa com conector </w:t>
            </w:r>
            <w:proofErr w:type="spellStart"/>
            <w:r w:rsidRPr="006B4971">
              <w:rPr>
                <w:rFonts w:ascii="Arial" w:hAnsi="Arial" w:cs="Arial"/>
                <w:sz w:val="22"/>
                <w:szCs w:val="22"/>
              </w:rPr>
              <w:t>luerlock</w:t>
            </w:r>
            <w:proofErr w:type="spellEnd"/>
            <w:r w:rsidRPr="006B4971">
              <w:rPr>
                <w:rFonts w:ascii="Arial" w:hAnsi="Arial" w:cs="Arial"/>
                <w:sz w:val="22"/>
                <w:szCs w:val="22"/>
              </w:rPr>
              <w:t xml:space="preserve"> e tampa protetora estéril tipo rosca. Caixa com 100 Unidades.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49,73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149,19</w:t>
            </w:r>
          </w:p>
        </w:tc>
      </w:tr>
      <w:tr w:rsidR="00175F93" w:rsidRPr="006B4971" w:rsidTr="00461119">
        <w:trPr>
          <w:trHeight w:val="3308"/>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SERINGA DESCARTÁVEL 10ML S/AGULHA, CONECTOR LUER SLIP– Seringa descartável de plástico atóxico, </w:t>
            </w:r>
            <w:proofErr w:type="spellStart"/>
            <w:r w:rsidRPr="006B4971">
              <w:rPr>
                <w:rFonts w:ascii="Arial" w:hAnsi="Arial" w:cs="Arial"/>
                <w:sz w:val="22"/>
                <w:szCs w:val="22"/>
              </w:rPr>
              <w:t>apirogênica</w:t>
            </w:r>
            <w:proofErr w:type="spellEnd"/>
            <w:r w:rsidRPr="006B4971">
              <w:rPr>
                <w:rFonts w:ascii="Arial" w:hAnsi="Arial" w:cs="Arial"/>
                <w:sz w:val="22"/>
                <w:szCs w:val="22"/>
              </w:rPr>
              <w:t xml:space="preserve">, estéril, transparente, parede interna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e uniforme, com anel de retenção em sua extremidade distal, bico central de </w:t>
            </w:r>
            <w:proofErr w:type="spellStart"/>
            <w:r w:rsidRPr="006B4971">
              <w:rPr>
                <w:rFonts w:ascii="Arial" w:hAnsi="Arial" w:cs="Arial"/>
                <w:sz w:val="22"/>
                <w:szCs w:val="22"/>
              </w:rPr>
              <w:t>slip</w:t>
            </w:r>
            <w:proofErr w:type="spellEnd"/>
            <w:r w:rsidRPr="006B4971">
              <w:rPr>
                <w:rFonts w:ascii="Arial" w:hAnsi="Arial" w:cs="Arial"/>
                <w:sz w:val="22"/>
                <w:szCs w:val="22"/>
              </w:rPr>
              <w:t xml:space="preserve"> que garanta conexão sem vazamentos , escala de 1 em 1ml, com alto grau de precisão, clara e legível, esterilizada em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0,57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3.420,00</w:t>
            </w:r>
          </w:p>
        </w:tc>
      </w:tr>
      <w:tr w:rsidR="00175F93" w:rsidRPr="006B4971" w:rsidTr="00461119">
        <w:trPr>
          <w:trHeight w:val="265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SERINGA DESCARTÁVEL 20ML S/AGULHA, CONECTOR LUER SLIP– Seringa descartável de plástico atóxico, </w:t>
            </w:r>
            <w:proofErr w:type="spellStart"/>
            <w:r w:rsidRPr="006B4971">
              <w:rPr>
                <w:rFonts w:ascii="Arial" w:hAnsi="Arial" w:cs="Arial"/>
                <w:sz w:val="22"/>
                <w:szCs w:val="22"/>
              </w:rPr>
              <w:t>apirogênica</w:t>
            </w:r>
            <w:proofErr w:type="spellEnd"/>
            <w:r w:rsidRPr="006B4971">
              <w:rPr>
                <w:rFonts w:ascii="Arial" w:hAnsi="Arial" w:cs="Arial"/>
                <w:sz w:val="22"/>
                <w:szCs w:val="22"/>
              </w:rPr>
              <w:t xml:space="preserve">, estéril, transparente, parede interna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e uniforme, com anel de retenção em sua extremidade distal, bico central de </w:t>
            </w:r>
            <w:proofErr w:type="spellStart"/>
            <w:r w:rsidRPr="006B4971">
              <w:rPr>
                <w:rFonts w:ascii="Arial" w:hAnsi="Arial" w:cs="Arial"/>
                <w:sz w:val="22"/>
                <w:szCs w:val="22"/>
              </w:rPr>
              <w:t>slip</w:t>
            </w:r>
            <w:proofErr w:type="spellEnd"/>
            <w:r w:rsidRPr="006B4971">
              <w:rPr>
                <w:rFonts w:ascii="Arial" w:hAnsi="Arial" w:cs="Arial"/>
                <w:sz w:val="22"/>
                <w:szCs w:val="22"/>
              </w:rPr>
              <w:t xml:space="preserve"> que garanta conexão sem vazamentos , escala de 1 em 1ml, com alto grau de precisão, clara e legível, esterilizada em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17,59</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105.540,00</w:t>
            </w:r>
          </w:p>
        </w:tc>
      </w:tr>
      <w:tr w:rsidR="00175F93" w:rsidRPr="006B4971" w:rsidTr="00461119">
        <w:trPr>
          <w:trHeight w:val="367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134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SERINGA DESCARTÁVEL 3ML S/AGULHA, CONECTOR LUER LOCK – Seringa descartável de plástico atóxico, </w:t>
            </w:r>
            <w:proofErr w:type="spellStart"/>
            <w:r w:rsidRPr="006B4971">
              <w:rPr>
                <w:rFonts w:ascii="Arial" w:hAnsi="Arial" w:cs="Arial"/>
                <w:sz w:val="22"/>
                <w:szCs w:val="22"/>
              </w:rPr>
              <w:t>apirogênica</w:t>
            </w:r>
            <w:proofErr w:type="spellEnd"/>
            <w:r w:rsidRPr="006B4971">
              <w:rPr>
                <w:rFonts w:ascii="Arial" w:hAnsi="Arial" w:cs="Arial"/>
                <w:sz w:val="22"/>
                <w:szCs w:val="22"/>
              </w:rPr>
              <w:t xml:space="preserve">, estéril, transparente, parede interna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e uniforme, com anel de retenção em sua extremidade distal, bico central de rosca que garanta conexão sem vazamentos, escala de 1 em 1ml, com alto grau de precisão, clara e legível, esterilizada em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2.500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0,28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700,00</w:t>
            </w:r>
          </w:p>
        </w:tc>
      </w:tr>
      <w:tr w:rsidR="00175F93" w:rsidRPr="006B4971" w:rsidTr="00461119">
        <w:trPr>
          <w:trHeight w:val="3338"/>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SERINGA DESCARTÁVEL 5ML S/AGULHA, CONECTOR LUER-LOCK – Seringa descartável de plástico atóxico, </w:t>
            </w:r>
            <w:proofErr w:type="spellStart"/>
            <w:r w:rsidRPr="006B4971">
              <w:rPr>
                <w:rFonts w:ascii="Arial" w:hAnsi="Arial" w:cs="Arial"/>
                <w:sz w:val="22"/>
                <w:szCs w:val="22"/>
              </w:rPr>
              <w:t>apirogênica</w:t>
            </w:r>
            <w:proofErr w:type="spellEnd"/>
            <w:r w:rsidRPr="006B4971">
              <w:rPr>
                <w:rFonts w:ascii="Arial" w:hAnsi="Arial" w:cs="Arial"/>
                <w:sz w:val="22"/>
                <w:szCs w:val="22"/>
              </w:rPr>
              <w:t xml:space="preserve">, estéril, transparente, parede interna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e uniforme, com anel de retenção em sua extremidade distal, bico central de rosca que garanta conexão sem vazamentos, escala de 1 em 1ml, com alto grau de precisão, clara e legível, esterilizada em embalagem individual com filme plástico e papel grau cirúrgico. Embalagem com dados de identificação, procedência,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0,44</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4.400,00</w:t>
            </w:r>
          </w:p>
        </w:tc>
      </w:tr>
      <w:tr w:rsidR="00175F93" w:rsidRPr="006B4971" w:rsidTr="00461119">
        <w:trPr>
          <w:trHeight w:val="3528"/>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DE NUTRIÇÃO ENTERAL (NASOGÁSTRICA) Nº 12. Sonda Trato Digestivo </w:t>
            </w:r>
            <w:proofErr w:type="spellStart"/>
            <w:r w:rsidRPr="006B4971">
              <w:rPr>
                <w:rFonts w:ascii="Arial" w:hAnsi="Arial" w:cs="Arial"/>
                <w:sz w:val="22"/>
                <w:szCs w:val="22"/>
              </w:rPr>
              <w:t>Nasoenteral</w:t>
            </w:r>
            <w:proofErr w:type="spellEnd"/>
            <w:r w:rsidRPr="006B4971">
              <w:rPr>
                <w:rFonts w:ascii="Arial" w:hAnsi="Arial" w:cs="Arial"/>
                <w:sz w:val="22"/>
                <w:szCs w:val="22"/>
              </w:rPr>
              <w:t xml:space="preserve">. Material Poliuretano, tamanho 12, 120 cm, com Graduação numérica, Dupla Via. Linha Radiopaca.  Dupla entrada em Y, permite acesso separado para nutrição ou medicação com tampas.  Fio guia em aço inox </w:t>
            </w:r>
            <w:proofErr w:type="spellStart"/>
            <w:r w:rsidRPr="006B4971">
              <w:rPr>
                <w:rFonts w:ascii="Arial" w:hAnsi="Arial" w:cs="Arial"/>
                <w:sz w:val="22"/>
                <w:szCs w:val="22"/>
              </w:rPr>
              <w:t>pré</w:t>
            </w:r>
            <w:proofErr w:type="spellEnd"/>
            <w:r w:rsidRPr="006B4971">
              <w:rPr>
                <w:rFonts w:ascii="Arial" w:hAnsi="Arial" w:cs="Arial"/>
                <w:sz w:val="22"/>
                <w:szCs w:val="22"/>
              </w:rPr>
              <w:t xml:space="preserve">-lubrificado com resistência e flexibilidade adequada ao manuseio e de fácil introdução e retirada. Descartável. Estéril, Não </w:t>
            </w:r>
            <w:proofErr w:type="spellStart"/>
            <w:r w:rsidRPr="006B4971">
              <w:rPr>
                <w:rFonts w:ascii="Arial" w:hAnsi="Arial" w:cs="Arial"/>
                <w:sz w:val="22"/>
                <w:szCs w:val="22"/>
              </w:rPr>
              <w:t>Pirogenico</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9,87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1.974,00</w:t>
            </w:r>
          </w:p>
        </w:tc>
      </w:tr>
      <w:tr w:rsidR="00175F93" w:rsidRPr="006B4971" w:rsidTr="00461119">
        <w:trPr>
          <w:trHeight w:val="34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3.0.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3.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15,40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46,20</w:t>
            </w:r>
          </w:p>
        </w:tc>
      </w:tr>
      <w:tr w:rsidR="00175F93" w:rsidRPr="006B4971" w:rsidTr="00461119">
        <w:trPr>
          <w:trHeight w:val="362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138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3.5.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3,5.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6,31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18,93</w:t>
            </w:r>
          </w:p>
        </w:tc>
      </w:tr>
      <w:tr w:rsidR="00175F93" w:rsidRPr="006B4971" w:rsidTr="00461119">
        <w:trPr>
          <w:trHeight w:val="339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139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4,5.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7,31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21,93</w:t>
            </w:r>
          </w:p>
        </w:tc>
      </w:tr>
      <w:tr w:rsidR="00175F93" w:rsidRPr="006B4971" w:rsidTr="00461119">
        <w:trPr>
          <w:trHeight w:val="3953"/>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140</w:t>
            </w:r>
          </w:p>
        </w:tc>
        <w:tc>
          <w:tcPr>
            <w:tcW w:w="5245" w:type="dxa"/>
            <w:vAlign w:val="center"/>
            <w:hideMark/>
          </w:tcPr>
          <w:p w:rsidR="00AB55A3" w:rsidRPr="00AB55A3" w:rsidRDefault="00175F93" w:rsidP="00AB55A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4.0.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16,90</w:t>
            </w:r>
          </w:p>
        </w:tc>
      </w:tr>
      <w:tr w:rsidR="00175F93" w:rsidRPr="006B4971" w:rsidTr="00461119">
        <w:trPr>
          <w:trHeight w:val="2918"/>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5,5.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5,5.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94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142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4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6.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6.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6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7,5.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7,5.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2351"/>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7.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7.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49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146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8,5.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8,5.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5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8.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8.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25,35</w:t>
            </w:r>
          </w:p>
        </w:tc>
      </w:tr>
      <w:tr w:rsidR="00175F93" w:rsidRPr="006B4971" w:rsidTr="00461119">
        <w:trPr>
          <w:trHeight w:val="36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ENDOTRAQUEAL COM BALÃO Nº 9.0.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9.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16,90</w:t>
            </w:r>
          </w:p>
        </w:tc>
      </w:tr>
      <w:tr w:rsidR="00175F93" w:rsidRPr="006B4971" w:rsidTr="00461119">
        <w:trPr>
          <w:trHeight w:val="328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149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Nº10.Sonda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Calibre:10 FRENCH, Conector: conectores padrão, Volume: com balão cerca 5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8,43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168,60</w:t>
            </w:r>
          </w:p>
        </w:tc>
      </w:tr>
      <w:tr w:rsidR="00175F93" w:rsidRPr="006B4971" w:rsidTr="00461119">
        <w:trPr>
          <w:trHeight w:val="362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150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Nº12.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xml:space="preserve">, balão resistente a alta pressão e de fácil insuflação, válvula de insuflação eficaz, conector universal para qualquer tipo de bolsa coletora. Calibre:12 FRENCH, Conector: conectores padrão, Volume: com balão cerca 5ml, Tipo </w:t>
            </w:r>
            <w:proofErr w:type="spellStart"/>
            <w:r w:rsidRPr="006B4971">
              <w:rPr>
                <w:rFonts w:ascii="Arial" w:hAnsi="Arial" w:cs="Arial"/>
                <w:sz w:val="22"/>
                <w:szCs w:val="22"/>
              </w:rPr>
              <w:t>ponta:ponta</w:t>
            </w:r>
            <w:proofErr w:type="spellEnd"/>
            <w:r w:rsidRPr="006B4971">
              <w:rPr>
                <w:rFonts w:ascii="Arial" w:hAnsi="Arial" w:cs="Arial"/>
                <w:sz w:val="22"/>
                <w:szCs w:val="22"/>
              </w:rPr>
              <w:t xml:space="preserve"> distal cilíndrica fechada, componentes: com orifícios laterais, </w:t>
            </w:r>
            <w:proofErr w:type="spellStart"/>
            <w:r w:rsidRPr="006B4971">
              <w:rPr>
                <w:rFonts w:ascii="Arial" w:hAnsi="Arial" w:cs="Arial"/>
                <w:sz w:val="22"/>
                <w:szCs w:val="22"/>
              </w:rPr>
              <w:t>esterilidade:estéril</w:t>
            </w:r>
            <w:proofErr w:type="spellEnd"/>
            <w:r w:rsidRPr="006B4971">
              <w:rPr>
                <w:rFonts w:ascii="Arial" w:hAnsi="Arial" w:cs="Arial"/>
                <w:sz w:val="22"/>
                <w:szCs w:val="22"/>
              </w:rPr>
              <w:t>,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7,43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371,50</w:t>
            </w:r>
          </w:p>
        </w:tc>
      </w:tr>
      <w:tr w:rsidR="00175F93" w:rsidRPr="006B4971" w:rsidTr="00461119">
        <w:trPr>
          <w:trHeight w:val="3536"/>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Nº14.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Calibre:14 FRENCH, Conector: conectores padrão, Volume: com balão cerca 30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7,37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368,50</w:t>
            </w:r>
          </w:p>
        </w:tc>
      </w:tr>
      <w:tr w:rsidR="00175F93" w:rsidRPr="006B4971" w:rsidTr="00461119">
        <w:trPr>
          <w:trHeight w:val="352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Nº16.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Calibre:16 FRENCH, Conector: conectores padrão, Volume: com balão cerca 30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7,63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228,90</w:t>
            </w:r>
          </w:p>
        </w:tc>
      </w:tr>
      <w:tr w:rsidR="00175F93" w:rsidRPr="006B4971" w:rsidTr="00461119">
        <w:trPr>
          <w:trHeight w:val="31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Nº18.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Calibre:18 FRENCH, Conector: conectores padrão, Volume: com balão cerca 30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8,26</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247,80</w:t>
            </w:r>
          </w:p>
        </w:tc>
      </w:tr>
      <w:tr w:rsidR="00175F93" w:rsidRPr="006B4971" w:rsidTr="00461119">
        <w:trPr>
          <w:trHeight w:val="34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154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Nº20.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Calibre:20 FRENCH, Conector: conectores padrão, Volume: com balão cerca 30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154,00</w:t>
            </w:r>
          </w:p>
        </w:tc>
      </w:tr>
      <w:tr w:rsidR="00175F93" w:rsidRPr="006B4971" w:rsidTr="00461119">
        <w:trPr>
          <w:trHeight w:val="28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Nº22.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Calibre:22 FRENCH, Conector: conectores padrão, Volume: com balão cerca 30 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7,70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154,00</w:t>
            </w:r>
          </w:p>
        </w:tc>
      </w:tr>
      <w:tr w:rsidR="00175F93" w:rsidRPr="006B4971" w:rsidTr="00461119">
        <w:trPr>
          <w:trHeight w:val="3482"/>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Nº6.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xml:space="preserve">, balão resistente a alta pressão e de fácil insuflação, válvula de insuflação eficaz, conector universal para qualquer tipo de bolsa coletora. Calibre:6 FRENCH, Conector: conectores padrão, Volume: com balão cerca 5ml, Tipo </w:t>
            </w:r>
            <w:proofErr w:type="spellStart"/>
            <w:r w:rsidRPr="006B4971">
              <w:rPr>
                <w:rFonts w:ascii="Arial" w:hAnsi="Arial" w:cs="Arial"/>
                <w:sz w:val="22"/>
                <w:szCs w:val="22"/>
              </w:rPr>
              <w:t>ponta:ponta</w:t>
            </w:r>
            <w:proofErr w:type="spellEnd"/>
            <w:r w:rsidRPr="006B4971">
              <w:rPr>
                <w:rFonts w:ascii="Arial" w:hAnsi="Arial" w:cs="Arial"/>
                <w:sz w:val="22"/>
                <w:szCs w:val="22"/>
              </w:rPr>
              <w:t xml:space="preserve"> distal cilíndrica fechada, componentes: com orifícios laterais, </w:t>
            </w:r>
            <w:proofErr w:type="spellStart"/>
            <w:r w:rsidRPr="006B4971">
              <w:rPr>
                <w:rFonts w:ascii="Arial" w:hAnsi="Arial" w:cs="Arial"/>
                <w:sz w:val="22"/>
                <w:szCs w:val="22"/>
              </w:rPr>
              <w:t>esterilidade:estéril</w:t>
            </w:r>
            <w:proofErr w:type="spellEnd"/>
            <w:r w:rsidRPr="006B4971">
              <w:rPr>
                <w:rFonts w:ascii="Arial" w:hAnsi="Arial" w:cs="Arial"/>
                <w:sz w:val="22"/>
                <w:szCs w:val="22"/>
              </w:rPr>
              <w:t>,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7,32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146,40</w:t>
            </w:r>
          </w:p>
        </w:tc>
      </w:tr>
      <w:tr w:rsidR="00175F93" w:rsidRPr="006B4971" w:rsidTr="00461119">
        <w:trPr>
          <w:trHeight w:val="31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FOLEY 2 VIAS Nº8. Sonda fabricada em látex de borracha 100% natural </w:t>
            </w:r>
            <w:proofErr w:type="spellStart"/>
            <w:r w:rsidRPr="006B4971">
              <w:rPr>
                <w:rFonts w:ascii="Arial" w:hAnsi="Arial" w:cs="Arial"/>
                <w:sz w:val="22"/>
                <w:szCs w:val="22"/>
              </w:rPr>
              <w:t>siliconizada</w:t>
            </w:r>
            <w:proofErr w:type="spellEnd"/>
            <w:r w:rsidRPr="006B4971">
              <w:rPr>
                <w:rFonts w:ascii="Arial" w:hAnsi="Arial" w:cs="Arial"/>
                <w:sz w:val="22"/>
                <w:szCs w:val="22"/>
              </w:rPr>
              <w:t xml:space="preserve">, com ponta </w:t>
            </w:r>
            <w:proofErr w:type="spellStart"/>
            <w:r w:rsidRPr="006B4971">
              <w:rPr>
                <w:rFonts w:ascii="Arial" w:hAnsi="Arial" w:cs="Arial"/>
                <w:sz w:val="22"/>
                <w:szCs w:val="22"/>
              </w:rPr>
              <w:t>distralatraumática</w:t>
            </w:r>
            <w:proofErr w:type="spellEnd"/>
            <w:r w:rsidRPr="006B4971">
              <w:rPr>
                <w:rFonts w:ascii="Arial" w:hAnsi="Arial" w:cs="Arial"/>
                <w:sz w:val="22"/>
                <w:szCs w:val="22"/>
              </w:rPr>
              <w:t>, balão resistente a alta pressão e de fácil insuflação, válvula de insuflação eficaz, conector universal para qualquer tipo de bolsa coletora. Calibre:8 FRENCH, Conector: conectores padrão, Volume: com balão cerca 5ml, Tipo ponta: ponta distal cilíndrica fechada, componentes: com orifícios laterais, esterilidade: estéril, descartável.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7,22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144,40</w:t>
            </w:r>
          </w:p>
        </w:tc>
      </w:tr>
      <w:tr w:rsidR="00175F93" w:rsidRPr="006B4971" w:rsidTr="00461119">
        <w:trPr>
          <w:trHeight w:val="279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158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NASOGÁSTRICA LONGA Nº16. Sonda trato digestivo descartável composta de tubo de PVC flexível, estéril, atóxica, </w:t>
            </w:r>
            <w:proofErr w:type="spellStart"/>
            <w:r w:rsidRPr="006B4971">
              <w:rPr>
                <w:rFonts w:ascii="Arial" w:hAnsi="Arial" w:cs="Arial"/>
                <w:sz w:val="22"/>
                <w:szCs w:val="22"/>
              </w:rPr>
              <w:t>apirogênico</w:t>
            </w:r>
            <w:proofErr w:type="spellEnd"/>
            <w:r w:rsidRPr="006B4971">
              <w:rPr>
                <w:rFonts w:ascii="Arial" w:hAnsi="Arial" w:cs="Arial"/>
                <w:sz w:val="22"/>
                <w:szCs w:val="22"/>
              </w:rPr>
              <w:t xml:space="preserve">. Aplicação: oro ou nasogástrica, calibre: nº 8, </w:t>
            </w:r>
            <w:proofErr w:type="spellStart"/>
            <w:r w:rsidRPr="006B4971">
              <w:rPr>
                <w:rFonts w:ascii="Arial" w:hAnsi="Arial" w:cs="Arial"/>
                <w:sz w:val="22"/>
                <w:szCs w:val="22"/>
              </w:rPr>
              <w:t>comprimento:cerca</w:t>
            </w:r>
            <w:proofErr w:type="spellEnd"/>
            <w:r w:rsidRPr="006B4971">
              <w:rPr>
                <w:rFonts w:ascii="Arial" w:hAnsi="Arial" w:cs="Arial"/>
                <w:sz w:val="22"/>
                <w:szCs w:val="22"/>
              </w:rPr>
              <w:t xml:space="preserve"> 120 cm, </w:t>
            </w:r>
            <w:proofErr w:type="spellStart"/>
            <w:r w:rsidRPr="006B4971">
              <w:rPr>
                <w:rFonts w:ascii="Arial" w:hAnsi="Arial" w:cs="Arial"/>
                <w:sz w:val="22"/>
                <w:szCs w:val="22"/>
              </w:rPr>
              <w:t>conector:conector</w:t>
            </w:r>
            <w:proofErr w:type="spellEnd"/>
            <w:r w:rsidRPr="006B4971">
              <w:rPr>
                <w:rFonts w:ascii="Arial" w:hAnsi="Arial" w:cs="Arial"/>
                <w:sz w:val="22"/>
                <w:szCs w:val="22"/>
              </w:rPr>
              <w:t xml:space="preserve"> padrão com tampa, </w:t>
            </w:r>
            <w:proofErr w:type="spellStart"/>
            <w:r w:rsidRPr="006B4971">
              <w:rPr>
                <w:rFonts w:ascii="Arial" w:hAnsi="Arial" w:cs="Arial"/>
                <w:sz w:val="22"/>
                <w:szCs w:val="22"/>
              </w:rPr>
              <w:t>componentes:ponta</w:t>
            </w:r>
            <w:proofErr w:type="spellEnd"/>
            <w:r w:rsidRPr="006B4971">
              <w:rPr>
                <w:rFonts w:ascii="Arial" w:hAnsi="Arial" w:cs="Arial"/>
                <w:sz w:val="22"/>
                <w:szCs w:val="22"/>
              </w:rPr>
              <w:t xml:space="preserve"> distal fechada, com orifícios laterais, </w:t>
            </w:r>
            <w:proofErr w:type="spellStart"/>
            <w:r w:rsidRPr="006B4971">
              <w:rPr>
                <w:rFonts w:ascii="Arial" w:hAnsi="Arial" w:cs="Arial"/>
                <w:sz w:val="22"/>
                <w:szCs w:val="22"/>
              </w:rPr>
              <w:t>esterilidade:estéril</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34,40</w:t>
            </w:r>
          </w:p>
        </w:tc>
      </w:tr>
      <w:tr w:rsidR="00175F93" w:rsidRPr="006B4971" w:rsidTr="00461119">
        <w:trPr>
          <w:trHeight w:val="41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URETRAL Nº08 – Sonda confeccionada em tubo de PVC, atóxico, </w:t>
            </w:r>
            <w:proofErr w:type="spellStart"/>
            <w:r w:rsidRPr="006B4971">
              <w:rPr>
                <w:rFonts w:ascii="Arial" w:hAnsi="Arial" w:cs="Arial"/>
                <w:sz w:val="22"/>
                <w:szCs w:val="22"/>
              </w:rPr>
              <w:t>apirogênico</w:t>
            </w:r>
            <w:proofErr w:type="spellEnd"/>
            <w:r w:rsidRPr="006B4971">
              <w:rPr>
                <w:rFonts w:ascii="Arial" w:hAnsi="Arial" w:cs="Arial"/>
                <w:sz w:val="22"/>
                <w:szCs w:val="22"/>
              </w:rPr>
              <w:t>, cristal, transparente de paredes finas e maleável. Calibre 8</w:t>
            </w:r>
            <w:proofErr w:type="gramStart"/>
            <w:r w:rsidRPr="006B4971">
              <w:rPr>
                <w:rFonts w:ascii="Arial" w:hAnsi="Arial" w:cs="Arial"/>
                <w:sz w:val="22"/>
                <w:szCs w:val="22"/>
              </w:rPr>
              <w:t>FRENCH,.</w:t>
            </w:r>
            <w:proofErr w:type="gramEnd"/>
            <w:r w:rsidRPr="006B4971">
              <w:rPr>
                <w:rFonts w:ascii="Arial" w:hAnsi="Arial" w:cs="Arial"/>
                <w:sz w:val="22"/>
                <w:szCs w:val="22"/>
              </w:rPr>
              <w:t xml:space="preserve"> </w:t>
            </w:r>
            <w:proofErr w:type="spellStart"/>
            <w:r w:rsidRPr="006B4971">
              <w:rPr>
                <w:rFonts w:ascii="Arial" w:hAnsi="Arial" w:cs="Arial"/>
                <w:sz w:val="22"/>
                <w:szCs w:val="22"/>
              </w:rPr>
              <w:t>Diametro</w:t>
            </w:r>
            <w:proofErr w:type="spellEnd"/>
            <w:r w:rsidRPr="006B4971">
              <w:rPr>
                <w:rFonts w:ascii="Arial" w:hAnsi="Arial" w:cs="Arial"/>
                <w:sz w:val="22"/>
                <w:szCs w:val="22"/>
              </w:rPr>
              <w:t xml:space="preserve"> interno 2,8mm, </w:t>
            </w:r>
            <w:proofErr w:type="spellStart"/>
            <w:r w:rsidRPr="006B4971">
              <w:rPr>
                <w:rFonts w:ascii="Arial" w:hAnsi="Arial" w:cs="Arial"/>
                <w:sz w:val="22"/>
                <w:szCs w:val="22"/>
              </w:rPr>
              <w:t>Diametro</w:t>
            </w:r>
            <w:proofErr w:type="spellEnd"/>
            <w:r w:rsidRPr="006B4971">
              <w:rPr>
                <w:rFonts w:ascii="Arial" w:hAnsi="Arial" w:cs="Arial"/>
                <w:sz w:val="22"/>
                <w:szCs w:val="22"/>
              </w:rPr>
              <w:t xml:space="preserve"> externo 4,00mm, comprimento 40cm. Tubo: PVC </w:t>
            </w:r>
            <w:proofErr w:type="spellStart"/>
            <w:r w:rsidRPr="006B4971">
              <w:rPr>
                <w:rFonts w:ascii="Arial" w:hAnsi="Arial" w:cs="Arial"/>
                <w:sz w:val="22"/>
                <w:szCs w:val="22"/>
              </w:rPr>
              <w:t>flexivelextrusado</w:t>
            </w:r>
            <w:proofErr w:type="spellEnd"/>
            <w:r w:rsidRPr="006B4971">
              <w:rPr>
                <w:rFonts w:ascii="Arial" w:hAnsi="Arial" w:cs="Arial"/>
                <w:sz w:val="22"/>
                <w:szCs w:val="22"/>
              </w:rPr>
              <w:t>, com ponta arredondada e fechada, com 1 furo lateral e provida na outra extremidade de um conector padrão. De uso feminino via vaginal. Introdução de 10cm no canal uretral. Esterilização do Material: radiação ionizante ou por óxido de etileno. Produto embalado individualmente em envelopes confeccionados em papel grau cirúrgico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1,93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5.790,00</w:t>
            </w:r>
          </w:p>
        </w:tc>
      </w:tr>
      <w:tr w:rsidR="00175F93" w:rsidRPr="006B4971" w:rsidTr="00461119">
        <w:trPr>
          <w:trHeight w:val="385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SONDA URETRAL Nº12 – Sonda confeccionada em tubo de PVC, atóxico, </w:t>
            </w:r>
            <w:proofErr w:type="spellStart"/>
            <w:r w:rsidRPr="006B4971">
              <w:rPr>
                <w:rFonts w:ascii="Arial" w:hAnsi="Arial" w:cs="Arial"/>
                <w:sz w:val="22"/>
                <w:szCs w:val="22"/>
              </w:rPr>
              <w:t>apirogênico</w:t>
            </w:r>
            <w:proofErr w:type="spellEnd"/>
            <w:r w:rsidRPr="006B4971">
              <w:rPr>
                <w:rFonts w:ascii="Arial" w:hAnsi="Arial" w:cs="Arial"/>
                <w:sz w:val="22"/>
                <w:szCs w:val="22"/>
              </w:rPr>
              <w:t>, cristal, transparente de paredes finas e maleável. Calibre 12 FRENCH</w:t>
            </w:r>
            <w:proofErr w:type="gramStart"/>
            <w:r w:rsidRPr="006B4971">
              <w:rPr>
                <w:rFonts w:ascii="Arial" w:hAnsi="Arial" w:cs="Arial"/>
                <w:sz w:val="22"/>
                <w:szCs w:val="22"/>
              </w:rPr>
              <w:t>,.</w:t>
            </w:r>
            <w:proofErr w:type="spellStart"/>
            <w:r w:rsidRPr="006B4971">
              <w:rPr>
                <w:rFonts w:ascii="Arial" w:hAnsi="Arial" w:cs="Arial"/>
                <w:sz w:val="22"/>
                <w:szCs w:val="22"/>
              </w:rPr>
              <w:t>Diametro</w:t>
            </w:r>
            <w:proofErr w:type="spellEnd"/>
            <w:proofErr w:type="gramEnd"/>
            <w:r w:rsidRPr="006B4971">
              <w:rPr>
                <w:rFonts w:ascii="Arial" w:hAnsi="Arial" w:cs="Arial"/>
                <w:sz w:val="22"/>
                <w:szCs w:val="22"/>
              </w:rPr>
              <w:t xml:space="preserve"> interno 2,8mm, </w:t>
            </w:r>
            <w:proofErr w:type="spellStart"/>
            <w:r w:rsidRPr="006B4971">
              <w:rPr>
                <w:rFonts w:ascii="Arial" w:hAnsi="Arial" w:cs="Arial"/>
                <w:sz w:val="22"/>
                <w:szCs w:val="22"/>
              </w:rPr>
              <w:t>Diametro</w:t>
            </w:r>
            <w:proofErr w:type="spellEnd"/>
            <w:r w:rsidRPr="006B4971">
              <w:rPr>
                <w:rFonts w:ascii="Arial" w:hAnsi="Arial" w:cs="Arial"/>
                <w:sz w:val="22"/>
                <w:szCs w:val="22"/>
              </w:rPr>
              <w:t xml:space="preserve"> externo 4,00mm, comprimento 40cm. Tubo: PVC </w:t>
            </w:r>
            <w:proofErr w:type="spellStart"/>
            <w:r w:rsidRPr="006B4971">
              <w:rPr>
                <w:rFonts w:ascii="Arial" w:hAnsi="Arial" w:cs="Arial"/>
                <w:sz w:val="22"/>
                <w:szCs w:val="22"/>
              </w:rPr>
              <w:t>flexivelextrusado</w:t>
            </w:r>
            <w:proofErr w:type="spellEnd"/>
            <w:r w:rsidRPr="006B4971">
              <w:rPr>
                <w:rFonts w:ascii="Arial" w:hAnsi="Arial" w:cs="Arial"/>
                <w:sz w:val="22"/>
                <w:szCs w:val="22"/>
              </w:rPr>
              <w:t>, com ponta arredondada e fechada, com 1 furo lateral e provida na outra extremidade de um conector padrão. De uso feminino via vaginal. Introdução de 10cm no canal uretral. Esterilização do Material: radiação ionizante ou por óxido de etileno. Produto embalado individualmente em envelopes confeccionados em papel grau cirúrgico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8.000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1,38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11.040,00</w:t>
            </w:r>
          </w:p>
        </w:tc>
      </w:tr>
      <w:tr w:rsidR="00175F93" w:rsidRPr="006B4971" w:rsidTr="00461119">
        <w:trPr>
          <w:trHeight w:val="180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SORO FISIOLÓGICO 1000ML. Cloreto de sódio 0,9% (0,154 </w:t>
            </w:r>
            <w:proofErr w:type="spellStart"/>
            <w:r w:rsidRPr="006B4971">
              <w:rPr>
                <w:rFonts w:ascii="Arial" w:hAnsi="Arial" w:cs="Arial"/>
                <w:sz w:val="22"/>
                <w:szCs w:val="22"/>
              </w:rPr>
              <w:t>mEq</w:t>
            </w:r>
            <w:proofErr w:type="spellEnd"/>
            <w:r w:rsidRPr="006B4971">
              <w:rPr>
                <w:rFonts w:ascii="Arial" w:hAnsi="Arial" w:cs="Arial"/>
                <w:sz w:val="22"/>
                <w:szCs w:val="22"/>
              </w:rPr>
              <w:t>/</w:t>
            </w:r>
            <w:proofErr w:type="spellStart"/>
            <w:r w:rsidRPr="006B4971">
              <w:rPr>
                <w:rFonts w:ascii="Arial" w:hAnsi="Arial" w:cs="Arial"/>
                <w:sz w:val="22"/>
                <w:szCs w:val="22"/>
              </w:rPr>
              <w:t>mL</w:t>
            </w:r>
            <w:proofErr w:type="spellEnd"/>
            <w:r w:rsidRPr="006B4971">
              <w:rPr>
                <w:rFonts w:ascii="Arial" w:hAnsi="Arial" w:cs="Arial"/>
                <w:sz w:val="22"/>
                <w:szCs w:val="22"/>
              </w:rPr>
              <w:t>).  Solução injetável, aplicação: sistema fechado. Bolsa/Frasco 1000mL.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20,75</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62.250,00</w:t>
            </w:r>
          </w:p>
        </w:tc>
      </w:tr>
      <w:tr w:rsidR="00175F93" w:rsidRPr="006B4971" w:rsidTr="00461119">
        <w:trPr>
          <w:trHeight w:val="1501"/>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SORO FISIOLÓGICO 100ML. Cloreto de sódio 0,9% (0,154 </w:t>
            </w:r>
            <w:proofErr w:type="spellStart"/>
            <w:r w:rsidRPr="006B4971">
              <w:rPr>
                <w:rFonts w:ascii="Arial" w:hAnsi="Arial" w:cs="Arial"/>
                <w:sz w:val="22"/>
                <w:szCs w:val="22"/>
              </w:rPr>
              <w:t>mEq</w:t>
            </w:r>
            <w:proofErr w:type="spellEnd"/>
            <w:r w:rsidRPr="006B4971">
              <w:rPr>
                <w:rFonts w:ascii="Arial" w:hAnsi="Arial" w:cs="Arial"/>
                <w:sz w:val="22"/>
                <w:szCs w:val="22"/>
              </w:rPr>
              <w:t>/</w:t>
            </w:r>
            <w:proofErr w:type="spellStart"/>
            <w:r w:rsidRPr="006B4971">
              <w:rPr>
                <w:rFonts w:ascii="Arial" w:hAnsi="Arial" w:cs="Arial"/>
                <w:sz w:val="22"/>
                <w:szCs w:val="22"/>
              </w:rPr>
              <w:t>mL</w:t>
            </w:r>
            <w:proofErr w:type="spellEnd"/>
            <w:r w:rsidRPr="006B4971">
              <w:rPr>
                <w:rFonts w:ascii="Arial" w:hAnsi="Arial" w:cs="Arial"/>
                <w:sz w:val="22"/>
                <w:szCs w:val="22"/>
              </w:rPr>
              <w:t xml:space="preserve">).  Solução injetável, aplicação: sistema fechado. Bolsa/Frasco 100 </w:t>
            </w:r>
            <w:proofErr w:type="spellStart"/>
            <w:r w:rsidRPr="006B4971">
              <w:rPr>
                <w:rFonts w:ascii="Arial" w:hAnsi="Arial" w:cs="Arial"/>
                <w:sz w:val="22"/>
                <w:szCs w:val="22"/>
              </w:rPr>
              <w:t>mL</w:t>
            </w:r>
            <w:proofErr w:type="spellEnd"/>
            <w:r w:rsidRPr="006B4971">
              <w:rPr>
                <w:rFonts w:ascii="Arial" w:hAnsi="Arial" w:cs="Arial"/>
                <w:sz w:val="22"/>
                <w:szCs w:val="22"/>
              </w:rPr>
              <w:t>.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9,93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99.300,00</w:t>
            </w:r>
          </w:p>
        </w:tc>
      </w:tr>
      <w:tr w:rsidR="00175F93" w:rsidRPr="006B4971" w:rsidTr="00461119">
        <w:trPr>
          <w:trHeight w:val="17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163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SORO FISIOLÓGICO 250ML. Cloreto de sódio 0,9% (0,154 </w:t>
            </w:r>
            <w:proofErr w:type="spellStart"/>
            <w:r w:rsidRPr="006B4971">
              <w:rPr>
                <w:rFonts w:ascii="Arial" w:hAnsi="Arial" w:cs="Arial"/>
                <w:sz w:val="22"/>
                <w:szCs w:val="22"/>
              </w:rPr>
              <w:t>mEq</w:t>
            </w:r>
            <w:proofErr w:type="spellEnd"/>
            <w:r w:rsidRPr="006B4971">
              <w:rPr>
                <w:rFonts w:ascii="Arial" w:hAnsi="Arial" w:cs="Arial"/>
                <w:sz w:val="22"/>
                <w:szCs w:val="22"/>
              </w:rPr>
              <w:t>/</w:t>
            </w:r>
            <w:proofErr w:type="spellStart"/>
            <w:r w:rsidRPr="006B4971">
              <w:rPr>
                <w:rFonts w:ascii="Arial" w:hAnsi="Arial" w:cs="Arial"/>
                <w:sz w:val="22"/>
                <w:szCs w:val="22"/>
              </w:rPr>
              <w:t>mL</w:t>
            </w:r>
            <w:proofErr w:type="spellEnd"/>
            <w:r w:rsidRPr="006B4971">
              <w:rPr>
                <w:rFonts w:ascii="Arial" w:hAnsi="Arial" w:cs="Arial"/>
                <w:sz w:val="22"/>
                <w:szCs w:val="22"/>
              </w:rPr>
              <w:t>).  Solução injetável, aplicação: sistema fechado. Bolsa/Frasco250mL.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12,83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76.980,00</w:t>
            </w:r>
          </w:p>
        </w:tc>
      </w:tr>
      <w:tr w:rsidR="00175F93" w:rsidRPr="006B4971" w:rsidTr="00461119">
        <w:trPr>
          <w:trHeight w:val="181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SORO FISIOLÓGICO 500ML. Cloreto de sódio 0,9% (0,154 </w:t>
            </w:r>
            <w:proofErr w:type="spellStart"/>
            <w:r w:rsidRPr="006B4971">
              <w:rPr>
                <w:rFonts w:ascii="Arial" w:hAnsi="Arial" w:cs="Arial"/>
                <w:sz w:val="22"/>
                <w:szCs w:val="22"/>
              </w:rPr>
              <w:t>mEq</w:t>
            </w:r>
            <w:proofErr w:type="spellEnd"/>
            <w:r w:rsidRPr="006B4971">
              <w:rPr>
                <w:rFonts w:ascii="Arial" w:hAnsi="Arial" w:cs="Arial"/>
                <w:sz w:val="22"/>
                <w:szCs w:val="22"/>
              </w:rPr>
              <w:t>/</w:t>
            </w:r>
            <w:proofErr w:type="spellStart"/>
            <w:r w:rsidRPr="006B4971">
              <w:rPr>
                <w:rFonts w:ascii="Arial" w:hAnsi="Arial" w:cs="Arial"/>
                <w:sz w:val="22"/>
                <w:szCs w:val="22"/>
              </w:rPr>
              <w:t>mL</w:t>
            </w:r>
            <w:proofErr w:type="spellEnd"/>
            <w:r w:rsidRPr="006B4971">
              <w:rPr>
                <w:rFonts w:ascii="Arial" w:hAnsi="Arial" w:cs="Arial"/>
                <w:sz w:val="22"/>
                <w:szCs w:val="22"/>
              </w:rPr>
              <w:t xml:space="preserve">).  Solução injetável, </w:t>
            </w:r>
            <w:proofErr w:type="spellStart"/>
            <w:r w:rsidRPr="006B4971">
              <w:rPr>
                <w:rFonts w:ascii="Arial" w:hAnsi="Arial" w:cs="Arial"/>
                <w:sz w:val="22"/>
                <w:szCs w:val="22"/>
              </w:rPr>
              <w:t>aplicação:sistema</w:t>
            </w:r>
            <w:proofErr w:type="spellEnd"/>
            <w:r w:rsidRPr="006B4971">
              <w:rPr>
                <w:rFonts w:ascii="Arial" w:hAnsi="Arial" w:cs="Arial"/>
                <w:sz w:val="22"/>
                <w:szCs w:val="22"/>
              </w:rPr>
              <w:t xml:space="preserve"> fechado. Bolsa/Frasco500mL.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6.000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91.980,00</w:t>
            </w:r>
          </w:p>
        </w:tc>
      </w:tr>
      <w:tr w:rsidR="00175F93" w:rsidRPr="006B4971" w:rsidTr="00461119">
        <w:trPr>
          <w:trHeight w:val="20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SORO GLICOSADO 250ML. Glicose, concentração:5%, indicação: solução injetável, características adicionais: sistema fechado. Bolsa/Frasco 250 ml.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16,60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830,00</w:t>
            </w:r>
          </w:p>
        </w:tc>
      </w:tr>
      <w:tr w:rsidR="00175F93" w:rsidRPr="006B4971" w:rsidTr="00461119">
        <w:trPr>
          <w:trHeight w:val="18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SORO GLICOSADO 500ML. Glicose, concentração:5%, indicação: solução injetável, características adicionais: sistema fechado. Bolsa/Frasco 500 ml. Embalagem com dados de identificação, procedência, data de fabricação, prazo de validade e Registro no Ministério da Saúde.</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17,37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1.737,00</w:t>
            </w:r>
          </w:p>
        </w:tc>
      </w:tr>
      <w:tr w:rsidR="00175F93" w:rsidRPr="006B4971" w:rsidTr="00461119">
        <w:trPr>
          <w:trHeight w:val="68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167</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SORO RINGER LACTATO 1000ML - SISTEMA FECHADO</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3.750,00</w:t>
            </w:r>
          </w:p>
        </w:tc>
      </w:tr>
      <w:tr w:rsidR="00175F93" w:rsidRPr="006B4971" w:rsidTr="00461119">
        <w:trPr>
          <w:trHeight w:val="70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168</w:t>
            </w:r>
          </w:p>
        </w:tc>
        <w:tc>
          <w:tcPr>
            <w:tcW w:w="5245" w:type="dxa"/>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SORO RINGER LACTATO 500ML - SISTEMA FECHADO</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250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23,00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5.750,00</w:t>
            </w:r>
          </w:p>
        </w:tc>
      </w:tr>
      <w:tr w:rsidR="00175F93" w:rsidRPr="006B4971" w:rsidTr="00461119">
        <w:trPr>
          <w:trHeight w:val="34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169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TERMOHIGRÔMETRO DIGITAL. Indica a Temperatura e Umidade do ambiente. Display de vidro de cristal </w:t>
            </w:r>
            <w:proofErr w:type="spellStart"/>
            <w:r w:rsidRPr="006B4971">
              <w:rPr>
                <w:rFonts w:ascii="Arial" w:hAnsi="Arial" w:cs="Arial"/>
                <w:sz w:val="22"/>
                <w:szCs w:val="22"/>
              </w:rPr>
              <w:t>liquido</w:t>
            </w:r>
            <w:proofErr w:type="spellEnd"/>
            <w:r w:rsidRPr="006B4971">
              <w:rPr>
                <w:rFonts w:ascii="Arial" w:hAnsi="Arial" w:cs="Arial"/>
                <w:sz w:val="22"/>
                <w:szCs w:val="22"/>
              </w:rPr>
              <w:t xml:space="preserve"> com de 3½ dígitos em duas linhas com exibição de temperatura interna, umidade e horário Taxa de atualização do display: 10 segundos. Formato de Hora: 12/24 horas Memória: Máxima e Mínima Alarme soneca: 8 minutos Tempo de estabilização: 2 horas Temperatura interna: -50 a +70ºC / -58 a +158ºF Umidade: 10 a 99% RH Precisão: Temperatura: ± 1ºC, ± 2ºF Umidade: ± 5% RH Relógio: 3 segundos por dia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128,00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640,00</w:t>
            </w:r>
          </w:p>
        </w:tc>
      </w:tr>
      <w:tr w:rsidR="00175F93" w:rsidRPr="006B4971" w:rsidTr="00461119">
        <w:trPr>
          <w:trHeight w:val="1359"/>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TERMÔMETRO CLÍNICO DIGITAL – Unidade de medição em</w:t>
            </w:r>
            <w:r w:rsidR="003A1BD2">
              <w:rPr>
                <w:rFonts w:ascii="Arial" w:hAnsi="Arial" w:cs="Arial"/>
                <w:sz w:val="22"/>
                <w:szCs w:val="22"/>
              </w:rPr>
              <w:t xml:space="preserve">   </w:t>
            </w:r>
            <w:r w:rsidRPr="006B4971">
              <w:rPr>
                <w:rFonts w:ascii="Arial" w:hAnsi="Arial" w:cs="Arial"/>
                <w:sz w:val="22"/>
                <w:szCs w:val="22"/>
              </w:rPr>
              <w:t xml:space="preserve">precisão decimal, desligamento automático, </w:t>
            </w:r>
            <w:proofErr w:type="spellStart"/>
            <w:r w:rsidRPr="006B4971">
              <w:rPr>
                <w:rFonts w:ascii="Arial" w:hAnsi="Arial" w:cs="Arial"/>
                <w:sz w:val="22"/>
                <w:szCs w:val="22"/>
              </w:rPr>
              <w:t>á</w:t>
            </w:r>
            <w:proofErr w:type="spellEnd"/>
            <w:r w:rsidRPr="006B4971">
              <w:rPr>
                <w:rFonts w:ascii="Arial" w:hAnsi="Arial" w:cs="Arial"/>
                <w:sz w:val="22"/>
                <w:szCs w:val="22"/>
              </w:rPr>
              <w:t xml:space="preserve"> prova d’água. Ajuste: digital, escala: até 45 </w:t>
            </w:r>
            <w:proofErr w:type="spellStart"/>
            <w:r w:rsidRPr="006B4971">
              <w:rPr>
                <w:rFonts w:ascii="Arial" w:hAnsi="Arial" w:cs="Arial"/>
                <w:sz w:val="22"/>
                <w:szCs w:val="22"/>
              </w:rPr>
              <w:t>°c</w:t>
            </w:r>
            <w:proofErr w:type="spellEnd"/>
            <w:r w:rsidRPr="006B4971">
              <w:rPr>
                <w:rFonts w:ascii="Arial" w:hAnsi="Arial" w:cs="Arial"/>
                <w:sz w:val="22"/>
                <w:szCs w:val="22"/>
              </w:rPr>
              <w:t>, tipo: uso axilar e oral, componentes: com alarmes, memória última medição, embalagem individual.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22,87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457,40</w:t>
            </w:r>
          </w:p>
        </w:tc>
      </w:tr>
      <w:tr w:rsidR="00175F93" w:rsidRPr="006B4971" w:rsidTr="00461119">
        <w:trPr>
          <w:trHeight w:val="30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171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TERMÔMETRO DIGITAL DE GELADEIRA. Indicador de temperatura externa e interna, função máxima e mínima, leitura em </w:t>
            </w:r>
            <w:proofErr w:type="spellStart"/>
            <w:r w:rsidRPr="006B4971">
              <w:rPr>
                <w:rFonts w:ascii="Arial" w:hAnsi="Arial" w:cs="Arial"/>
                <w:sz w:val="22"/>
                <w:szCs w:val="22"/>
              </w:rPr>
              <w:t>ºC</w:t>
            </w:r>
            <w:proofErr w:type="spellEnd"/>
            <w:r w:rsidRPr="006B4971">
              <w:rPr>
                <w:rFonts w:ascii="Arial" w:hAnsi="Arial" w:cs="Arial"/>
                <w:sz w:val="22"/>
                <w:szCs w:val="22"/>
              </w:rPr>
              <w:t xml:space="preserve"> e </w:t>
            </w:r>
            <w:proofErr w:type="spellStart"/>
            <w:r w:rsidRPr="006B4971">
              <w:rPr>
                <w:rFonts w:ascii="Arial" w:hAnsi="Arial" w:cs="Arial"/>
                <w:sz w:val="22"/>
                <w:szCs w:val="22"/>
              </w:rPr>
              <w:t>ºF</w:t>
            </w:r>
            <w:proofErr w:type="spellEnd"/>
            <w:r w:rsidRPr="006B4971">
              <w:rPr>
                <w:rFonts w:ascii="Arial" w:hAnsi="Arial" w:cs="Arial"/>
                <w:sz w:val="22"/>
                <w:szCs w:val="22"/>
              </w:rPr>
              <w:t xml:space="preserve">. Função máxima e mínima; Leitura em </w:t>
            </w:r>
            <w:proofErr w:type="spellStart"/>
            <w:r w:rsidRPr="006B4971">
              <w:rPr>
                <w:rFonts w:ascii="Arial" w:hAnsi="Arial" w:cs="Arial"/>
                <w:sz w:val="22"/>
                <w:szCs w:val="22"/>
              </w:rPr>
              <w:t>em</w:t>
            </w:r>
            <w:proofErr w:type="spellEnd"/>
            <w:r w:rsidRPr="006B4971">
              <w:rPr>
                <w:rFonts w:ascii="Arial" w:hAnsi="Arial" w:cs="Arial"/>
                <w:sz w:val="22"/>
                <w:szCs w:val="22"/>
              </w:rPr>
              <w:t xml:space="preserve"> °C e </w:t>
            </w:r>
            <w:proofErr w:type="spellStart"/>
            <w:r w:rsidRPr="006B4971">
              <w:rPr>
                <w:rFonts w:ascii="Arial" w:hAnsi="Arial" w:cs="Arial"/>
                <w:sz w:val="22"/>
                <w:szCs w:val="22"/>
              </w:rPr>
              <w:t>°F</w:t>
            </w:r>
            <w:proofErr w:type="spellEnd"/>
            <w:r w:rsidRPr="006B4971">
              <w:rPr>
                <w:rFonts w:ascii="Arial" w:hAnsi="Arial" w:cs="Arial"/>
                <w:sz w:val="22"/>
                <w:szCs w:val="22"/>
              </w:rPr>
              <w:t>; Visor em cristal líquido de fácil visualização; Cabo de aproximadamente 2,30m. Informações Técnicas. Escala interna: -20°C à +70°C (32ºF a 122ºF); Escala externa: -50°C à +70°C (-58ºF a 158ºF); - Resolução: 0,1°C/</w:t>
            </w:r>
            <w:proofErr w:type="spellStart"/>
            <w:r w:rsidRPr="006B4971">
              <w:rPr>
                <w:rFonts w:ascii="Arial" w:hAnsi="Arial" w:cs="Arial"/>
                <w:sz w:val="22"/>
                <w:szCs w:val="22"/>
              </w:rPr>
              <w:t>ºF</w:t>
            </w:r>
            <w:proofErr w:type="spellEnd"/>
            <w:r w:rsidRPr="006B4971">
              <w:rPr>
                <w:rFonts w:ascii="Arial" w:hAnsi="Arial" w:cs="Arial"/>
                <w:sz w:val="22"/>
                <w:szCs w:val="22"/>
              </w:rPr>
              <w:t>; - Precisão: ± 1°C/</w:t>
            </w:r>
            <w:proofErr w:type="spellStart"/>
            <w:r w:rsidRPr="006B4971">
              <w:rPr>
                <w:rFonts w:ascii="Arial" w:hAnsi="Arial" w:cs="Arial"/>
                <w:sz w:val="22"/>
                <w:szCs w:val="22"/>
              </w:rPr>
              <w:t>ºF</w:t>
            </w:r>
            <w:proofErr w:type="spellEnd"/>
            <w:r w:rsidRPr="006B4971">
              <w:rPr>
                <w:rFonts w:ascii="Arial" w:hAnsi="Arial" w:cs="Arial"/>
                <w:sz w:val="22"/>
                <w:szCs w:val="22"/>
              </w:rPr>
              <w:t>; Alimentação: 1 pilha AAA, Material: plástico, características adicionais: display cristal, base magnética, alarme, sensor.</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148,33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1.483,30</w:t>
            </w:r>
          </w:p>
        </w:tc>
      </w:tr>
      <w:tr w:rsidR="00175F93" w:rsidRPr="006B4971" w:rsidTr="00461119">
        <w:trPr>
          <w:trHeight w:val="28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TERMÔMETRO DIGITAL INFRAVERMELHO DE TESTA. Termômetro Digital Infravermelho Informações do Produto: Tecnologia Infravermelha Sem Contato com Pessoas ou Objetos Temperatura no momento da Medição Especificações do Modelo: Utiliza duas (02) Pilhas AAA; Medida em graus Celsius (°C), e em graus Fahrenheit (</w:t>
            </w:r>
            <w:proofErr w:type="spellStart"/>
            <w:r w:rsidRPr="006B4971">
              <w:rPr>
                <w:rFonts w:ascii="Arial" w:hAnsi="Arial" w:cs="Arial"/>
                <w:sz w:val="22"/>
                <w:szCs w:val="22"/>
              </w:rPr>
              <w:t>°F</w:t>
            </w:r>
            <w:proofErr w:type="spellEnd"/>
            <w:r w:rsidRPr="006B4971">
              <w:rPr>
                <w:rFonts w:ascii="Arial" w:hAnsi="Arial" w:cs="Arial"/>
                <w:sz w:val="22"/>
                <w:szCs w:val="22"/>
              </w:rPr>
              <w:t>) Distancia para medição: 1 - 15 cm - Medição de Temperatura Corporal sem contato; Tempo para medição: 01 há 05 segundos; Armazena até trinta e duas (32) medições de temperatura; Temperatura de operação: 32oC - 43oC; Com o LCD iluminado; Sensor: Temperatura infravermelho.</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105,00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1.050,00</w:t>
            </w:r>
          </w:p>
        </w:tc>
      </w:tr>
      <w:tr w:rsidR="00175F93" w:rsidRPr="006B4971" w:rsidTr="00461119">
        <w:trPr>
          <w:trHeight w:val="84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TESOURA IRIS RETA 12CM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15</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62,47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937,05</w:t>
            </w:r>
          </w:p>
        </w:tc>
      </w:tr>
      <w:tr w:rsidR="00175F93" w:rsidRPr="006B4971" w:rsidTr="00461119">
        <w:trPr>
          <w:trHeight w:val="64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TESOURA RETA 15CM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47,47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474,70</w:t>
            </w:r>
          </w:p>
        </w:tc>
      </w:tr>
      <w:tr w:rsidR="00175F93" w:rsidRPr="006B4971" w:rsidTr="00461119">
        <w:trPr>
          <w:trHeight w:val="75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TESOURA SPENCER 9CM</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78,33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1.566,60</w:t>
            </w:r>
          </w:p>
        </w:tc>
      </w:tr>
      <w:tr w:rsidR="00175F93" w:rsidRPr="006B4971" w:rsidTr="00461119">
        <w:trPr>
          <w:trHeight w:val="220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TESTE INDICADOR BIOLOGICO PARA AUTOCLAVE. Utilizados para monitorar ciclos de esterilização a vapor. Terceira geração, apresentação: autocontido, ampola com meio de cultura, espécie: Bacillus </w:t>
            </w:r>
            <w:proofErr w:type="spellStart"/>
            <w:r w:rsidRPr="006B4971">
              <w:rPr>
                <w:rFonts w:ascii="Arial" w:hAnsi="Arial" w:cs="Arial"/>
                <w:sz w:val="22"/>
                <w:szCs w:val="22"/>
              </w:rPr>
              <w:t>Stearothermo</w:t>
            </w:r>
            <w:proofErr w:type="spellEnd"/>
            <w:r w:rsidRPr="006B4971">
              <w:rPr>
                <w:rFonts w:ascii="Arial" w:hAnsi="Arial" w:cs="Arial"/>
                <w:sz w:val="22"/>
                <w:szCs w:val="22"/>
              </w:rPr>
              <w:t xml:space="preserve"> </w:t>
            </w:r>
            <w:proofErr w:type="spellStart"/>
            <w:r w:rsidRPr="006B4971">
              <w:rPr>
                <w:rFonts w:ascii="Arial" w:hAnsi="Arial" w:cs="Arial"/>
                <w:sz w:val="22"/>
                <w:szCs w:val="22"/>
              </w:rPr>
              <w:t>phillus</w:t>
            </w:r>
            <w:proofErr w:type="spellEnd"/>
            <w:r w:rsidRPr="006B4971">
              <w:rPr>
                <w:rFonts w:ascii="Arial" w:hAnsi="Arial" w:cs="Arial"/>
                <w:sz w:val="22"/>
                <w:szCs w:val="22"/>
              </w:rPr>
              <w:t>, características adicionais: resposta em 3 horas, aplicação: para esterilização a vapor. Caixa com 10 Unidades.</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CX</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57,87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173,61</w:t>
            </w:r>
          </w:p>
        </w:tc>
      </w:tr>
      <w:tr w:rsidR="00175F93" w:rsidRPr="006B4971" w:rsidTr="00461119">
        <w:trPr>
          <w:trHeight w:val="25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TOUCA DESCARTÁVEL. Fabricada em 100% polipropileno, </w:t>
            </w:r>
            <w:proofErr w:type="spellStart"/>
            <w:r w:rsidRPr="006B4971">
              <w:rPr>
                <w:rFonts w:ascii="Arial" w:hAnsi="Arial" w:cs="Arial"/>
                <w:sz w:val="22"/>
                <w:szCs w:val="22"/>
              </w:rPr>
              <w:t>hipoalergênica</w:t>
            </w:r>
            <w:proofErr w:type="spellEnd"/>
            <w:r w:rsidRPr="006B4971">
              <w:rPr>
                <w:rFonts w:ascii="Arial" w:hAnsi="Arial" w:cs="Arial"/>
                <w:sz w:val="22"/>
                <w:szCs w:val="22"/>
              </w:rPr>
              <w:t xml:space="preserve"> e com elástico em toda volta para melhor vedação. sem cor, Gramatura :cerca de 30 g/m2, Tamanho único, Descartável, Atóxica, Inodora, Unissex. Embalagem com dados de identificação, procedência, data de fabricação, prazo de validade e Registro no Ministério da Saúde. Pacote com 100 unidades.</w:t>
            </w:r>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PACOTE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16,77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503,10</w:t>
            </w:r>
          </w:p>
        </w:tc>
      </w:tr>
      <w:tr w:rsidR="00175F93" w:rsidRPr="006B4971" w:rsidTr="00461119">
        <w:trPr>
          <w:trHeight w:val="3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178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w:t>
            </w:r>
            <w:proofErr w:type="gramStart"/>
            <w:r w:rsidRPr="006B4971">
              <w:rPr>
                <w:rFonts w:ascii="Arial" w:hAnsi="Arial" w:cs="Arial"/>
                <w:sz w:val="22"/>
                <w:szCs w:val="22"/>
              </w:rPr>
              <w:t>ENDOTRAQUEAL  Nº</w:t>
            </w:r>
            <w:proofErr w:type="gramEnd"/>
            <w:r w:rsidRPr="006B4971">
              <w:rPr>
                <w:rFonts w:ascii="Arial" w:hAnsi="Arial" w:cs="Arial"/>
                <w:sz w:val="22"/>
                <w:szCs w:val="22"/>
              </w:rPr>
              <w:t xml:space="preserve"> 6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6.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9,07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27,21</w:t>
            </w:r>
          </w:p>
        </w:tc>
      </w:tr>
      <w:tr w:rsidR="00175F93" w:rsidRPr="006B4971" w:rsidTr="00461119">
        <w:trPr>
          <w:trHeight w:val="327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179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3.0 INFANTIL.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3.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9,21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18,42</w:t>
            </w:r>
          </w:p>
        </w:tc>
      </w:tr>
      <w:tr w:rsidR="00175F93" w:rsidRPr="006B4971" w:rsidTr="00461119">
        <w:trPr>
          <w:trHeight w:val="288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3.5 INFANTIL.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3,5.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8,04</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16,08</w:t>
            </w:r>
          </w:p>
        </w:tc>
      </w:tr>
      <w:tr w:rsidR="00175F93" w:rsidRPr="006B4971" w:rsidTr="00461119">
        <w:trPr>
          <w:trHeight w:val="39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4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10,32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30,96</w:t>
            </w:r>
          </w:p>
        </w:tc>
      </w:tr>
      <w:tr w:rsidR="00175F93" w:rsidRPr="006B4971" w:rsidTr="00461119">
        <w:trPr>
          <w:trHeight w:val="321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182</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4 INFANTIL.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7,91</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23,73</w:t>
            </w:r>
          </w:p>
        </w:tc>
      </w:tr>
      <w:tr w:rsidR="00175F93" w:rsidRPr="006B4971" w:rsidTr="00461119">
        <w:trPr>
          <w:trHeight w:val="365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183</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4,5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7,50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22,50</w:t>
            </w:r>
          </w:p>
        </w:tc>
      </w:tr>
      <w:tr w:rsidR="00175F93" w:rsidRPr="006B4971" w:rsidTr="00461119">
        <w:trPr>
          <w:trHeight w:val="220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184</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4.5 INFANTIL.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4,5.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9,18</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18,36</w:t>
            </w:r>
          </w:p>
        </w:tc>
      </w:tr>
      <w:tr w:rsidR="00175F93" w:rsidRPr="006B4971" w:rsidTr="00461119">
        <w:trPr>
          <w:trHeight w:val="348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185</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5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10,32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30,96</w:t>
            </w:r>
          </w:p>
        </w:tc>
      </w:tr>
      <w:tr w:rsidR="00175F93" w:rsidRPr="006B4971" w:rsidTr="00461119">
        <w:trPr>
          <w:trHeight w:val="3627"/>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186</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5,5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5,5.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8,52</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25,56</w:t>
            </w:r>
          </w:p>
        </w:tc>
      </w:tr>
      <w:tr w:rsidR="00175F93" w:rsidRPr="006B4971" w:rsidTr="00461119">
        <w:trPr>
          <w:trHeight w:val="339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187</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7,5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7,5.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2</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8,93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17,86</w:t>
            </w:r>
          </w:p>
        </w:tc>
      </w:tr>
      <w:tr w:rsidR="00175F93" w:rsidRPr="006B4971" w:rsidTr="00461119">
        <w:trPr>
          <w:trHeight w:val="3244"/>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188</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TUBO ENDOTRAQUEAL Nº 9.0 ADULTO. Tubo de material PVC </w:t>
            </w:r>
            <w:proofErr w:type="spellStart"/>
            <w:r w:rsidRPr="006B4971">
              <w:rPr>
                <w:rFonts w:ascii="Arial" w:hAnsi="Arial" w:cs="Arial"/>
                <w:sz w:val="22"/>
                <w:szCs w:val="22"/>
              </w:rPr>
              <w:t>Siliconizado</w:t>
            </w:r>
            <w:proofErr w:type="spellEnd"/>
            <w:r w:rsidRPr="006B4971">
              <w:rPr>
                <w:rFonts w:ascii="Arial" w:hAnsi="Arial" w:cs="Arial"/>
                <w:sz w:val="22"/>
                <w:szCs w:val="22"/>
              </w:rPr>
              <w:t xml:space="preserve">, Modelo: curva </w:t>
            </w:r>
            <w:proofErr w:type="spellStart"/>
            <w:r w:rsidRPr="006B4971">
              <w:rPr>
                <w:rFonts w:ascii="Arial" w:hAnsi="Arial" w:cs="Arial"/>
                <w:sz w:val="22"/>
                <w:szCs w:val="22"/>
              </w:rPr>
              <w:t>magill</w:t>
            </w:r>
            <w:proofErr w:type="spellEnd"/>
            <w:r w:rsidRPr="006B4971">
              <w:rPr>
                <w:rFonts w:ascii="Arial" w:hAnsi="Arial" w:cs="Arial"/>
                <w:sz w:val="22"/>
                <w:szCs w:val="22"/>
              </w:rPr>
              <w:t xml:space="preserve">, Calibre: 9. Tipo ponta distal </w:t>
            </w:r>
            <w:proofErr w:type="spellStart"/>
            <w:r w:rsidRPr="006B4971">
              <w:rPr>
                <w:rFonts w:ascii="Arial" w:hAnsi="Arial" w:cs="Arial"/>
                <w:sz w:val="22"/>
                <w:szCs w:val="22"/>
              </w:rPr>
              <w:t>atraumática</w:t>
            </w:r>
            <w:proofErr w:type="spellEnd"/>
            <w:r w:rsidRPr="006B4971">
              <w:rPr>
                <w:rFonts w:ascii="Arial" w:hAnsi="Arial" w:cs="Arial"/>
                <w:sz w:val="22"/>
                <w:szCs w:val="22"/>
              </w:rPr>
              <w:t xml:space="preserve"> e orifício </w:t>
            </w:r>
            <w:proofErr w:type="spellStart"/>
            <w:r w:rsidRPr="006B4971">
              <w:rPr>
                <w:rFonts w:ascii="Arial" w:hAnsi="Arial" w:cs="Arial"/>
                <w:sz w:val="22"/>
                <w:szCs w:val="22"/>
              </w:rPr>
              <w:t>murphy</w:t>
            </w:r>
            <w:proofErr w:type="spellEnd"/>
            <w:r w:rsidRPr="006B4971">
              <w:rPr>
                <w:rFonts w:ascii="Arial" w:hAnsi="Arial" w:cs="Arial"/>
                <w:sz w:val="22"/>
                <w:szCs w:val="22"/>
              </w:rPr>
              <w:t xml:space="preserve">, Componente balão alto volume e baixa pressão, graduado, tipo conector padrão, Marcadores de graduação em centímetros; Embalagem individual tipo Blister, de fácil abertura em Papel grau </w:t>
            </w:r>
            <w:proofErr w:type="gramStart"/>
            <w:r w:rsidRPr="006B4971">
              <w:rPr>
                <w:rFonts w:ascii="Arial" w:hAnsi="Arial" w:cs="Arial"/>
                <w:sz w:val="22"/>
                <w:szCs w:val="22"/>
              </w:rPr>
              <w:t>Cirúrgico;  Fabricado</w:t>
            </w:r>
            <w:proofErr w:type="gramEnd"/>
            <w:r w:rsidRPr="006B4971">
              <w:rPr>
                <w:rFonts w:ascii="Arial" w:hAnsi="Arial" w:cs="Arial"/>
                <w:sz w:val="22"/>
                <w:szCs w:val="22"/>
              </w:rPr>
              <w:t xml:space="preserve"> com material atóxico, translúcido e radiopaco; Conector em polipropileno, válvula ABS com mola inoxidável.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9,67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29,01</w:t>
            </w:r>
          </w:p>
        </w:tc>
      </w:tr>
      <w:tr w:rsidR="00175F93" w:rsidRPr="006B4971" w:rsidTr="00461119">
        <w:trPr>
          <w:trHeight w:val="276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189</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UMIDIFICADOR DE OXIGÊNIO. Frasco plástico 250mL com Extensão e Máscara para oxigênio Adulto. Material polipropileno com inserto de latão, boca larga, oxigênio, conexão borboleta de inserto latão e polipropileno, conexão saída latão cromado para mangueira. </w:t>
            </w:r>
            <w:proofErr w:type="gramStart"/>
            <w:r w:rsidRPr="006B4971">
              <w:rPr>
                <w:rFonts w:ascii="Arial" w:hAnsi="Arial" w:cs="Arial"/>
                <w:sz w:val="22"/>
                <w:szCs w:val="22"/>
              </w:rPr>
              <w:t>Não Estéril</w:t>
            </w:r>
            <w:proofErr w:type="gramEnd"/>
            <w:r w:rsidRPr="006B4971">
              <w:rPr>
                <w:rFonts w:ascii="Arial" w:hAnsi="Arial" w:cs="Arial"/>
                <w:sz w:val="22"/>
                <w:szCs w:val="22"/>
              </w:rPr>
              <w:t>. Embalagem com dados de identificação, procedência, data de fabricação, prazo de validade e Registro no Ministério da Saúde.</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48,17</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4.817,00</w:t>
            </w:r>
          </w:p>
        </w:tc>
      </w:tr>
      <w:tr w:rsidR="00175F93" w:rsidRPr="006B4971" w:rsidTr="00461119">
        <w:trPr>
          <w:trHeight w:val="1920"/>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lastRenderedPageBreak/>
              <w:t>190</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 xml:space="preserve">VÁLVULA REDUTORA COM FLUXÔMETRO DE OXIGÊNIO - Escala de pressão do manômetro: 0 </w:t>
            </w:r>
            <w:proofErr w:type="gramStart"/>
            <w:r w:rsidRPr="006B4971">
              <w:rPr>
                <w:rFonts w:ascii="Arial" w:hAnsi="Arial" w:cs="Arial"/>
                <w:sz w:val="22"/>
                <w:szCs w:val="22"/>
              </w:rPr>
              <w:t>à</w:t>
            </w:r>
            <w:proofErr w:type="gramEnd"/>
            <w:r w:rsidRPr="006B4971">
              <w:rPr>
                <w:rFonts w:ascii="Arial" w:hAnsi="Arial" w:cs="Arial"/>
                <w:sz w:val="22"/>
                <w:szCs w:val="22"/>
              </w:rPr>
              <w:t xml:space="preserve"> 31,5 </w:t>
            </w:r>
            <w:proofErr w:type="spellStart"/>
            <w:r w:rsidRPr="006B4971">
              <w:rPr>
                <w:rFonts w:ascii="Arial" w:hAnsi="Arial" w:cs="Arial"/>
                <w:sz w:val="22"/>
                <w:szCs w:val="22"/>
              </w:rPr>
              <w:t>mpa</w:t>
            </w:r>
            <w:proofErr w:type="spellEnd"/>
            <w:r w:rsidRPr="006B4971">
              <w:rPr>
                <w:rFonts w:ascii="Arial" w:hAnsi="Arial" w:cs="Arial"/>
                <w:sz w:val="22"/>
                <w:szCs w:val="22"/>
              </w:rPr>
              <w:t xml:space="preserve"> (0 à 315Kgf/cm²); Corpo em latão cromado; Conexões de entrada e saída em latão cromado; Saída do gás calibrado: 3,5 + 0,3Kgf/cm²; Conexões de entrada e saída conforme normas ABNT.</w:t>
            </w:r>
          </w:p>
        </w:tc>
        <w:tc>
          <w:tcPr>
            <w:tcW w:w="850"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UNIDADE</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645,33</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6.453,30</w:t>
            </w:r>
          </w:p>
        </w:tc>
      </w:tr>
      <w:tr w:rsidR="00175F93" w:rsidRPr="006B4971" w:rsidTr="001B7FF8">
        <w:trPr>
          <w:trHeight w:val="1825"/>
        </w:trPr>
        <w:tc>
          <w:tcPr>
            <w:tcW w:w="709" w:type="dxa"/>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191</w:t>
            </w:r>
          </w:p>
        </w:tc>
        <w:tc>
          <w:tcPr>
            <w:tcW w:w="5245" w:type="dxa"/>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sz w:val="22"/>
                <w:szCs w:val="22"/>
              </w:rPr>
            </w:pPr>
            <w:r w:rsidRPr="006B4971">
              <w:rPr>
                <w:rFonts w:ascii="Arial" w:hAnsi="Arial" w:cs="Arial"/>
                <w:sz w:val="22"/>
                <w:szCs w:val="22"/>
              </w:rPr>
              <w:t>VASELINA LÍQUIDA 1.000ML. Vaselina líquida 100</w:t>
            </w:r>
            <w:proofErr w:type="gramStart"/>
            <w:r w:rsidRPr="006B4971">
              <w:rPr>
                <w:rFonts w:ascii="Arial" w:hAnsi="Arial" w:cs="Arial"/>
                <w:sz w:val="22"/>
                <w:szCs w:val="22"/>
              </w:rPr>
              <w:t>%.Grau</w:t>
            </w:r>
            <w:proofErr w:type="gramEnd"/>
            <w:r w:rsidRPr="006B4971">
              <w:rPr>
                <w:rFonts w:ascii="Arial" w:hAnsi="Arial" w:cs="Arial"/>
                <w:sz w:val="22"/>
                <w:szCs w:val="22"/>
              </w:rPr>
              <w:t xml:space="preserve"> Farmacêutico. Líquido oleaginoso, transparente, límpido, incolor e inodoro. Frasco 1 Litro Embalagem com dados de identificação, procedência, data de fabricação, prazo de validade e Registro no Ministério da Saúde.</w:t>
            </w:r>
            <w:bookmarkStart w:id="6" w:name="_GoBack"/>
            <w:bookmarkEnd w:id="6"/>
          </w:p>
        </w:tc>
        <w:tc>
          <w:tcPr>
            <w:tcW w:w="850"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FRASCO</w:t>
            </w:r>
          </w:p>
        </w:tc>
        <w:tc>
          <w:tcPr>
            <w:tcW w:w="992"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30</w:t>
            </w:r>
          </w:p>
        </w:tc>
        <w:tc>
          <w:tcPr>
            <w:tcW w:w="993"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96,00</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sz w:val="22"/>
                <w:szCs w:val="22"/>
              </w:rPr>
            </w:pPr>
            <w:r w:rsidRPr="006B4971">
              <w:rPr>
                <w:rFonts w:ascii="Arial" w:hAnsi="Arial" w:cs="Arial"/>
                <w:sz w:val="22"/>
                <w:szCs w:val="22"/>
              </w:rPr>
              <w:t>R$                          2.880,00</w:t>
            </w:r>
          </w:p>
        </w:tc>
      </w:tr>
      <w:tr w:rsidR="00175F93" w:rsidRPr="006B4971" w:rsidTr="00461119">
        <w:trPr>
          <w:trHeight w:val="480"/>
        </w:trPr>
        <w:tc>
          <w:tcPr>
            <w:tcW w:w="8789" w:type="dxa"/>
            <w:gridSpan w:val="5"/>
            <w:noWrap/>
            <w:vAlign w:val="center"/>
            <w:hideMark/>
          </w:tcPr>
          <w:p w:rsidR="00175F93" w:rsidRPr="006B4971" w:rsidRDefault="00175F93" w:rsidP="00175F93">
            <w:pPr>
              <w:overflowPunct w:val="0"/>
              <w:autoSpaceDE w:val="0"/>
              <w:autoSpaceDN w:val="0"/>
              <w:adjustRightInd w:val="0"/>
              <w:ind w:right="-1"/>
              <w:jc w:val="both"/>
              <w:textAlignment w:val="baseline"/>
              <w:rPr>
                <w:rFonts w:ascii="Arial" w:hAnsi="Arial" w:cs="Arial"/>
                <w:bCs/>
                <w:sz w:val="22"/>
                <w:szCs w:val="22"/>
              </w:rPr>
            </w:pPr>
            <w:r w:rsidRPr="006B4971">
              <w:rPr>
                <w:rFonts w:ascii="Arial" w:hAnsi="Arial" w:cs="Arial"/>
                <w:bCs/>
                <w:sz w:val="22"/>
                <w:szCs w:val="22"/>
              </w:rPr>
              <w:t>VALOR TOTAL</w:t>
            </w:r>
          </w:p>
        </w:tc>
        <w:tc>
          <w:tcPr>
            <w:tcW w:w="1559" w:type="dxa"/>
            <w:noWrap/>
            <w:vAlign w:val="center"/>
            <w:hideMark/>
          </w:tcPr>
          <w:p w:rsidR="00175F93" w:rsidRPr="006B4971" w:rsidRDefault="00175F93" w:rsidP="00175F93">
            <w:pPr>
              <w:overflowPunct w:val="0"/>
              <w:autoSpaceDE w:val="0"/>
              <w:autoSpaceDN w:val="0"/>
              <w:adjustRightInd w:val="0"/>
              <w:ind w:right="-1"/>
              <w:textAlignment w:val="baseline"/>
              <w:rPr>
                <w:rFonts w:ascii="Arial" w:hAnsi="Arial" w:cs="Arial"/>
                <w:bCs/>
                <w:sz w:val="22"/>
                <w:szCs w:val="22"/>
              </w:rPr>
            </w:pPr>
            <w:r w:rsidRPr="006B4971">
              <w:rPr>
                <w:rFonts w:ascii="Arial" w:hAnsi="Arial" w:cs="Arial"/>
                <w:bCs/>
                <w:sz w:val="22"/>
                <w:szCs w:val="22"/>
              </w:rPr>
              <w:t>R$                  1.142.153,90</w:t>
            </w:r>
          </w:p>
        </w:tc>
      </w:tr>
    </w:tbl>
    <w:p w:rsidR="00A47E79" w:rsidRDefault="00A47E79" w:rsidP="00584408">
      <w:pPr>
        <w:overflowPunct w:val="0"/>
        <w:autoSpaceDE w:val="0"/>
        <w:autoSpaceDN w:val="0"/>
        <w:adjustRightInd w:val="0"/>
        <w:ind w:right="-1"/>
        <w:jc w:val="both"/>
        <w:textAlignment w:val="baseline"/>
        <w:rPr>
          <w:rFonts w:ascii="Arial" w:hAnsi="Arial" w:cs="Arial"/>
          <w:b/>
          <w:sz w:val="22"/>
          <w:szCs w:val="22"/>
        </w:rPr>
      </w:pPr>
    </w:p>
    <w:p w:rsidR="00810239" w:rsidRPr="00D14BEB" w:rsidRDefault="00810239" w:rsidP="00711C4C">
      <w:pPr>
        <w:pStyle w:val="Cabealho"/>
        <w:ind w:left="142" w:right="-970"/>
        <w:jc w:val="both"/>
        <w:rPr>
          <w:rFonts w:ascii="Arial" w:hAnsi="Arial" w:cs="Arial"/>
          <w:sz w:val="6"/>
          <w:szCs w:val="6"/>
        </w:rPr>
      </w:pPr>
    </w:p>
    <w:p w:rsidR="00810239" w:rsidRPr="00D14BEB" w:rsidRDefault="00810239" w:rsidP="00711C4C">
      <w:pPr>
        <w:pStyle w:val="Cabealho"/>
        <w:ind w:left="142" w:right="-970"/>
        <w:jc w:val="both"/>
        <w:rPr>
          <w:rFonts w:ascii="Arial" w:hAnsi="Arial" w:cs="Arial"/>
          <w:sz w:val="6"/>
          <w:szCs w:val="6"/>
        </w:rPr>
      </w:pPr>
    </w:p>
    <w:p w:rsidR="00810239" w:rsidRPr="00D14BEB" w:rsidRDefault="00810239" w:rsidP="00711C4C">
      <w:pPr>
        <w:pStyle w:val="Cabealho"/>
        <w:ind w:left="142" w:right="-970"/>
        <w:jc w:val="both"/>
        <w:rPr>
          <w:rFonts w:ascii="Arial" w:hAnsi="Arial" w:cs="Arial"/>
          <w:sz w:val="6"/>
          <w:szCs w:val="6"/>
        </w:rPr>
      </w:pPr>
    </w:p>
    <w:p w:rsidR="00F44AF9" w:rsidRPr="00EF10BB" w:rsidRDefault="00F44AF9" w:rsidP="00EF10BB">
      <w:pPr>
        <w:overflowPunct w:val="0"/>
        <w:autoSpaceDE w:val="0"/>
        <w:autoSpaceDN w:val="0"/>
        <w:adjustRightInd w:val="0"/>
        <w:ind w:left="426" w:right="-851"/>
        <w:jc w:val="both"/>
        <w:textAlignment w:val="baseline"/>
        <w:rPr>
          <w:rFonts w:ascii="Arial" w:hAnsi="Arial" w:cs="Arial"/>
          <w:b/>
          <w:sz w:val="22"/>
          <w:szCs w:val="22"/>
        </w:rPr>
      </w:pPr>
      <w:r w:rsidRPr="00EF10BB">
        <w:rPr>
          <w:rFonts w:ascii="Arial" w:hAnsi="Arial" w:cs="Arial"/>
          <w:b/>
          <w:sz w:val="22"/>
          <w:szCs w:val="22"/>
        </w:rPr>
        <w:t xml:space="preserve">R$ </w:t>
      </w:r>
      <w:r w:rsidR="00EF10BB" w:rsidRPr="00EF10BB">
        <w:rPr>
          <w:rFonts w:ascii="Arial" w:hAnsi="Arial" w:cs="Arial"/>
          <w:b/>
          <w:color w:val="000000"/>
          <w:sz w:val="22"/>
          <w:szCs w:val="22"/>
          <w:lang w:eastAsia="pt-BR"/>
        </w:rPr>
        <w:t>1</w:t>
      </w:r>
      <w:r w:rsidRPr="00EF10BB">
        <w:rPr>
          <w:rFonts w:ascii="Arial" w:hAnsi="Arial" w:cs="Arial"/>
          <w:b/>
          <w:color w:val="000000"/>
          <w:sz w:val="22"/>
          <w:szCs w:val="22"/>
          <w:lang w:eastAsia="pt-BR"/>
        </w:rPr>
        <w:t>.</w:t>
      </w:r>
      <w:r w:rsidR="00EF10BB" w:rsidRPr="00EF10BB">
        <w:rPr>
          <w:rFonts w:ascii="Arial" w:hAnsi="Arial" w:cs="Arial"/>
          <w:b/>
          <w:color w:val="000000"/>
          <w:sz w:val="22"/>
          <w:szCs w:val="22"/>
          <w:lang w:eastAsia="pt-BR"/>
        </w:rPr>
        <w:t>142.153,90</w:t>
      </w:r>
      <w:r w:rsidRPr="00EF10BB">
        <w:rPr>
          <w:rFonts w:ascii="Arial" w:hAnsi="Arial" w:cs="Arial"/>
          <w:b/>
          <w:color w:val="000000"/>
          <w:sz w:val="22"/>
          <w:szCs w:val="22"/>
          <w:lang w:eastAsia="pt-BR"/>
        </w:rPr>
        <w:t xml:space="preserve"> </w:t>
      </w:r>
      <w:r w:rsidRPr="00EF10BB">
        <w:rPr>
          <w:rFonts w:ascii="Arial" w:hAnsi="Arial" w:cs="Arial"/>
          <w:b/>
          <w:sz w:val="22"/>
          <w:szCs w:val="22"/>
        </w:rPr>
        <w:t>(</w:t>
      </w:r>
      <w:r w:rsidR="00EF10BB" w:rsidRPr="00EF10BB">
        <w:rPr>
          <w:rFonts w:ascii="Arial" w:hAnsi="Arial" w:cs="Arial"/>
          <w:b/>
          <w:sz w:val="22"/>
          <w:szCs w:val="22"/>
        </w:rPr>
        <w:t>Um</w:t>
      </w:r>
      <w:r w:rsidRPr="00EF10BB">
        <w:rPr>
          <w:rFonts w:ascii="Arial" w:hAnsi="Arial" w:cs="Arial"/>
          <w:b/>
          <w:sz w:val="22"/>
          <w:szCs w:val="22"/>
        </w:rPr>
        <w:t xml:space="preserve"> Milh</w:t>
      </w:r>
      <w:r w:rsidR="00EF10BB" w:rsidRPr="00EF10BB">
        <w:rPr>
          <w:rFonts w:ascii="Arial" w:hAnsi="Arial" w:cs="Arial"/>
          <w:b/>
          <w:sz w:val="22"/>
          <w:szCs w:val="22"/>
        </w:rPr>
        <w:t>ão</w:t>
      </w:r>
      <w:r w:rsidR="004B2E27" w:rsidRPr="00EF10BB">
        <w:rPr>
          <w:rFonts w:ascii="Arial" w:hAnsi="Arial" w:cs="Arial"/>
          <w:b/>
          <w:sz w:val="22"/>
          <w:szCs w:val="22"/>
        </w:rPr>
        <w:t xml:space="preserve"> </w:t>
      </w:r>
      <w:r w:rsidR="00EF10BB" w:rsidRPr="00EF10BB">
        <w:rPr>
          <w:rFonts w:ascii="Arial" w:hAnsi="Arial" w:cs="Arial"/>
          <w:b/>
          <w:sz w:val="22"/>
          <w:szCs w:val="22"/>
        </w:rPr>
        <w:t>cento e quarenta e dois mil cento e cinquenta e três reais e noventa centavos</w:t>
      </w:r>
      <w:r w:rsidRPr="00EF10BB">
        <w:rPr>
          <w:rFonts w:ascii="Arial" w:hAnsi="Arial" w:cs="Arial"/>
          <w:b/>
          <w:sz w:val="22"/>
          <w:szCs w:val="22"/>
        </w:rPr>
        <w:t>).</w:t>
      </w:r>
    </w:p>
    <w:p w:rsidR="00810239" w:rsidRPr="00D14BEB" w:rsidRDefault="00810239" w:rsidP="00EF10BB">
      <w:pPr>
        <w:pStyle w:val="Cabealho"/>
        <w:ind w:left="142" w:right="-970"/>
        <w:jc w:val="both"/>
        <w:rPr>
          <w:rFonts w:ascii="Arial" w:hAnsi="Arial" w:cs="Arial"/>
          <w:sz w:val="6"/>
          <w:szCs w:val="6"/>
        </w:rPr>
      </w:pPr>
    </w:p>
    <w:p w:rsidR="00810239" w:rsidRPr="00D14BEB" w:rsidRDefault="00810239" w:rsidP="00711C4C">
      <w:pPr>
        <w:pStyle w:val="Cabealho"/>
        <w:ind w:left="142" w:right="-970"/>
        <w:jc w:val="both"/>
        <w:rPr>
          <w:rFonts w:ascii="Arial" w:hAnsi="Arial" w:cs="Arial"/>
          <w:sz w:val="6"/>
          <w:szCs w:val="6"/>
        </w:rPr>
      </w:pPr>
    </w:p>
    <w:p w:rsidR="00810239" w:rsidRPr="00D14BEB" w:rsidRDefault="00810239" w:rsidP="00711C4C">
      <w:pPr>
        <w:pStyle w:val="Cabealho"/>
        <w:ind w:left="426" w:right="-970"/>
        <w:jc w:val="both"/>
        <w:rPr>
          <w:rFonts w:ascii="Arial" w:hAnsi="Arial" w:cs="Arial"/>
          <w:sz w:val="22"/>
          <w:szCs w:val="22"/>
        </w:rPr>
      </w:pPr>
      <w:r w:rsidRPr="00D14BEB">
        <w:rPr>
          <w:rFonts w:ascii="Arial" w:hAnsi="Arial" w:cs="Arial"/>
          <w:sz w:val="22"/>
          <w:szCs w:val="22"/>
        </w:rPr>
        <w:t xml:space="preserve">1.1) O fornecimento do objeto será prestado de forma gradual, conforme demanda, pelo período de </w:t>
      </w:r>
      <w:r w:rsidRPr="00D14BEB">
        <w:rPr>
          <w:rFonts w:ascii="Arial" w:hAnsi="Arial" w:cs="Arial"/>
          <w:b/>
          <w:sz w:val="22"/>
          <w:szCs w:val="22"/>
          <w:u w:val="single"/>
        </w:rPr>
        <w:t>12 (doze) meses</w:t>
      </w:r>
      <w:r w:rsidRPr="00D14BEB">
        <w:rPr>
          <w:rFonts w:ascii="Arial" w:hAnsi="Arial" w:cs="Arial"/>
          <w:sz w:val="22"/>
          <w:szCs w:val="22"/>
        </w:rPr>
        <w:t>, a partir da data de emissão da Ata de Registro de Preços.</w:t>
      </w:r>
    </w:p>
    <w:p w:rsidR="00810239" w:rsidRPr="00D14BEB" w:rsidRDefault="00810239" w:rsidP="00711C4C">
      <w:pPr>
        <w:pStyle w:val="Subttulo"/>
        <w:ind w:leftChars="-202" w:left="-404" w:rightChars="-343" w:right="-686"/>
        <w:jc w:val="both"/>
        <w:rPr>
          <w:b w:val="0"/>
          <w:bCs w:val="0"/>
          <w:sz w:val="22"/>
          <w:szCs w:val="22"/>
        </w:rPr>
      </w:pPr>
    </w:p>
    <w:p w:rsidR="00810239" w:rsidRDefault="00810239" w:rsidP="00711C4C">
      <w:pPr>
        <w:pStyle w:val="PADRAO"/>
        <w:ind w:leftChars="177" w:left="354" w:rightChars="-342" w:right="-684" w:firstLine="1"/>
        <w:rPr>
          <w:rFonts w:ascii="Arial" w:hAnsi="Arial" w:cs="Arial"/>
          <w:color w:val="000000"/>
          <w:sz w:val="22"/>
          <w:szCs w:val="22"/>
        </w:rPr>
      </w:pPr>
      <w:r w:rsidRPr="00D14BEB">
        <w:rPr>
          <w:rFonts w:ascii="Arial" w:hAnsi="Arial" w:cs="Arial"/>
          <w:color w:val="000000"/>
          <w:sz w:val="22"/>
          <w:szCs w:val="22"/>
        </w:rPr>
        <w:t>1.2)</w:t>
      </w:r>
      <w:r w:rsidR="00EF10BB">
        <w:rPr>
          <w:rFonts w:ascii="Arial" w:hAnsi="Arial" w:cs="Arial"/>
          <w:color w:val="000000"/>
          <w:sz w:val="22"/>
          <w:szCs w:val="22"/>
        </w:rPr>
        <w:t xml:space="preserve"> </w:t>
      </w:r>
      <w:r w:rsidRPr="00D14BEB">
        <w:rPr>
          <w:rFonts w:ascii="Arial" w:hAnsi="Arial" w:cs="Arial"/>
          <w:sz w:val="22"/>
          <w:szCs w:val="22"/>
        </w:rPr>
        <w:t xml:space="preserve">Constatada a necessidade dos produtos, a Prefeitura do Município de Rio Bom, através da Divisão de Contabilidade, procederá à emissão da respectiva nota de Empenho de Despesa e ordem de compra em nome do licitante, relacionando-se o produto pretendido e sua quantidade, bem como o respectivo preço, conforme registrado em ata, devendo o fornecimento ser realizado </w:t>
      </w:r>
      <w:r w:rsidRPr="00D14BEB">
        <w:rPr>
          <w:rFonts w:ascii="Arial" w:hAnsi="Arial" w:cs="Arial"/>
          <w:b/>
          <w:bCs/>
          <w:sz w:val="22"/>
          <w:szCs w:val="22"/>
        </w:rPr>
        <w:t xml:space="preserve">em até 10 (dez) dias úteis, </w:t>
      </w:r>
      <w:r w:rsidRPr="00D14BEB">
        <w:rPr>
          <w:rFonts w:ascii="Arial" w:hAnsi="Arial" w:cs="Arial"/>
          <w:sz w:val="22"/>
          <w:szCs w:val="22"/>
        </w:rPr>
        <w:t>após o recebimento da respectiva ordem de compra</w:t>
      </w:r>
      <w:r w:rsidRPr="00D14BEB">
        <w:rPr>
          <w:rFonts w:ascii="Arial" w:hAnsi="Arial" w:cs="Arial"/>
          <w:color w:val="000000"/>
          <w:sz w:val="22"/>
          <w:szCs w:val="22"/>
        </w:rPr>
        <w:t>.</w:t>
      </w:r>
    </w:p>
    <w:p w:rsidR="00EF10BB" w:rsidRPr="00D14BEB" w:rsidRDefault="00EF10BB" w:rsidP="00711C4C">
      <w:pPr>
        <w:pStyle w:val="PADRAO"/>
        <w:ind w:leftChars="177" w:left="354" w:rightChars="-342" w:right="-684" w:firstLine="1"/>
        <w:rPr>
          <w:rFonts w:ascii="Arial" w:hAnsi="Arial" w:cs="Arial"/>
          <w:color w:val="000000"/>
          <w:sz w:val="22"/>
          <w:szCs w:val="22"/>
        </w:rPr>
      </w:pPr>
    </w:p>
    <w:p w:rsidR="00810239" w:rsidRDefault="00810239" w:rsidP="00711C4C">
      <w:pPr>
        <w:pStyle w:val="NormalWeb"/>
        <w:spacing w:before="0" w:beforeAutospacing="0" w:after="0" w:afterAutospacing="0"/>
        <w:ind w:leftChars="177" w:left="354" w:rightChars="-342" w:right="-684" w:firstLine="1"/>
        <w:jc w:val="both"/>
        <w:rPr>
          <w:rFonts w:ascii="Arial" w:hAnsi="Arial" w:cs="Arial"/>
          <w:sz w:val="22"/>
          <w:szCs w:val="22"/>
        </w:rPr>
      </w:pPr>
      <w:r w:rsidRPr="00D14BEB">
        <w:rPr>
          <w:rFonts w:ascii="Arial" w:hAnsi="Arial" w:cs="Arial"/>
          <w:sz w:val="22"/>
          <w:szCs w:val="22"/>
        </w:rPr>
        <w:t>1.3)</w:t>
      </w:r>
      <w:bookmarkStart w:id="7" w:name="_Hlk61858359"/>
      <w:r w:rsidRPr="00D14BEB">
        <w:rPr>
          <w:rFonts w:ascii="Arial" w:hAnsi="Arial" w:cs="Arial"/>
          <w:sz w:val="22"/>
          <w:szCs w:val="22"/>
        </w:rPr>
        <w:t xml:space="preserve"> Os produtos deverão estar em conformidade com as normas vigentes e </w:t>
      </w:r>
      <w:r w:rsidRPr="00D14BEB">
        <w:rPr>
          <w:rFonts w:ascii="Arial" w:hAnsi="Arial" w:cs="Arial"/>
          <w:b/>
          <w:bCs/>
          <w:sz w:val="22"/>
          <w:szCs w:val="22"/>
        </w:rPr>
        <w:t xml:space="preserve">deverão possuir prazo mínimo de validade de 18 meses </w:t>
      </w:r>
      <w:bookmarkEnd w:id="7"/>
      <w:r w:rsidRPr="00D14BEB">
        <w:rPr>
          <w:rFonts w:ascii="Arial" w:hAnsi="Arial" w:cs="Arial"/>
          <w:b/>
          <w:bCs/>
          <w:sz w:val="22"/>
          <w:szCs w:val="22"/>
        </w:rPr>
        <w:t>após a data de emissão da nota fiscal</w:t>
      </w:r>
      <w:r w:rsidRPr="00D14BEB">
        <w:rPr>
          <w:rFonts w:ascii="Arial" w:hAnsi="Arial" w:cs="Arial"/>
          <w:sz w:val="22"/>
          <w:szCs w:val="22"/>
        </w:rPr>
        <w:t>. Aqueles que apresentarem problema e/ou defeito serão rejeitados, obrigando-se o fornecedor a substituí-los, sem prejuízo para o Município de Rio Bom. Apurada, em qualquer tempo, divergência entre as especificações pré-fixadas e o fornecimento efetuado será aplicada à empresa adjudicatária sanções previstas neste edital e na legislação vigente.</w:t>
      </w:r>
    </w:p>
    <w:p w:rsidR="00EF10BB" w:rsidRPr="00D14BEB" w:rsidRDefault="00EF10BB" w:rsidP="00711C4C">
      <w:pPr>
        <w:pStyle w:val="NormalWeb"/>
        <w:spacing w:before="0" w:beforeAutospacing="0" w:after="0" w:afterAutospacing="0"/>
        <w:ind w:leftChars="177" w:left="354" w:rightChars="-342" w:right="-684" w:firstLine="1"/>
        <w:jc w:val="both"/>
        <w:rPr>
          <w:rFonts w:ascii="Arial" w:hAnsi="Arial" w:cs="Arial"/>
          <w:sz w:val="22"/>
          <w:szCs w:val="22"/>
        </w:rPr>
      </w:pPr>
    </w:p>
    <w:p w:rsidR="00810239" w:rsidRPr="00D14BEB" w:rsidRDefault="00810239" w:rsidP="00711C4C">
      <w:pPr>
        <w:ind w:leftChars="177" w:left="354" w:rightChars="-342" w:right="-684" w:firstLine="1"/>
        <w:jc w:val="both"/>
        <w:rPr>
          <w:rFonts w:ascii="Arial" w:eastAsia="Arial" w:hAnsi="Arial" w:cs="Arial"/>
          <w:sz w:val="22"/>
          <w:szCs w:val="22"/>
        </w:rPr>
      </w:pPr>
      <w:r w:rsidRPr="00D14BEB">
        <w:rPr>
          <w:rFonts w:ascii="Arial" w:hAnsi="Arial" w:cs="Arial"/>
          <w:sz w:val="22"/>
          <w:szCs w:val="22"/>
        </w:rPr>
        <w:t xml:space="preserve">1.4) O pagamento do objeto fornecido será realizado no prazo de até </w:t>
      </w:r>
      <w:r w:rsidRPr="00D14BEB">
        <w:rPr>
          <w:rFonts w:ascii="Arial" w:hAnsi="Arial" w:cs="Arial"/>
          <w:b/>
          <w:sz w:val="22"/>
          <w:szCs w:val="22"/>
          <w:u w:val="single"/>
        </w:rPr>
        <w:t>15 (quinze) dias</w:t>
      </w:r>
      <w:r w:rsidRPr="00D14BEB">
        <w:rPr>
          <w:rFonts w:ascii="Arial" w:hAnsi="Arial" w:cs="Arial"/>
          <w:sz w:val="22"/>
          <w:szCs w:val="22"/>
        </w:rPr>
        <w:t xml:space="preserve"> após seus fornecimentos, acompanhados das respectivas notas fiscais</w:t>
      </w:r>
      <w:r w:rsidRPr="00D14BEB">
        <w:rPr>
          <w:rFonts w:ascii="Arial" w:eastAsia="Arial" w:hAnsi="Arial" w:cs="Arial"/>
          <w:sz w:val="22"/>
          <w:szCs w:val="22"/>
        </w:rPr>
        <w:t>.</w:t>
      </w:r>
    </w:p>
    <w:p w:rsidR="00810239" w:rsidRPr="00D14BEB" w:rsidRDefault="00810239" w:rsidP="00711C4C">
      <w:pPr>
        <w:pStyle w:val="Corpodetexto"/>
        <w:spacing w:after="0"/>
        <w:ind w:left="426" w:right="-1085"/>
        <w:jc w:val="both"/>
        <w:rPr>
          <w:rFonts w:ascii="Arial" w:hAnsi="Arial" w:cs="Arial"/>
          <w:sz w:val="22"/>
          <w:szCs w:val="22"/>
          <w:highlight w:val="yellow"/>
        </w:rPr>
      </w:pPr>
    </w:p>
    <w:p w:rsidR="00810239" w:rsidRPr="00D14BEB" w:rsidRDefault="00810239" w:rsidP="00711C4C">
      <w:pPr>
        <w:pStyle w:val="Corpodetexto"/>
        <w:spacing w:after="0"/>
        <w:ind w:left="426" w:right="-801"/>
        <w:jc w:val="both"/>
        <w:rPr>
          <w:rFonts w:ascii="Arial" w:hAnsi="Arial" w:cs="Arial"/>
          <w:sz w:val="22"/>
          <w:szCs w:val="22"/>
        </w:rPr>
      </w:pPr>
      <w:r w:rsidRPr="00D14BEB">
        <w:rPr>
          <w:rFonts w:ascii="Arial" w:hAnsi="Arial" w:cs="Arial"/>
          <w:sz w:val="22"/>
          <w:szCs w:val="22"/>
        </w:rPr>
        <w:t>1.5) As notas fiscais dever</w:t>
      </w:r>
      <w:r w:rsidR="004B2E27">
        <w:rPr>
          <w:rFonts w:ascii="Arial" w:hAnsi="Arial" w:cs="Arial"/>
          <w:sz w:val="22"/>
          <w:szCs w:val="22"/>
        </w:rPr>
        <w:t>ão ser emitidas em nome da Autarquia</w:t>
      </w:r>
      <w:r w:rsidRPr="00D14BEB">
        <w:rPr>
          <w:rFonts w:ascii="Arial" w:hAnsi="Arial" w:cs="Arial"/>
          <w:sz w:val="22"/>
          <w:szCs w:val="22"/>
        </w:rPr>
        <w:t xml:space="preserve"> Municipal de Saúde</w:t>
      </w:r>
      <w:r w:rsidR="004B2E27">
        <w:rPr>
          <w:rFonts w:ascii="Arial" w:hAnsi="Arial" w:cs="Arial"/>
          <w:sz w:val="22"/>
          <w:szCs w:val="22"/>
        </w:rPr>
        <w:t>, com CNPJ nº 23.848.604/0001-98</w:t>
      </w:r>
      <w:r w:rsidRPr="00D14BEB">
        <w:rPr>
          <w:rFonts w:ascii="Arial" w:hAnsi="Arial" w:cs="Arial"/>
          <w:sz w:val="22"/>
          <w:szCs w:val="22"/>
        </w:rPr>
        <w:t>, de acordo com as informações contidas nas Notas de Empenho.</w:t>
      </w:r>
    </w:p>
    <w:p w:rsidR="00810239" w:rsidRPr="00D14BEB" w:rsidRDefault="00810239" w:rsidP="00711C4C">
      <w:pPr>
        <w:pStyle w:val="Corpodetexto"/>
        <w:spacing w:after="0"/>
        <w:ind w:left="426" w:right="-1085"/>
        <w:jc w:val="both"/>
        <w:rPr>
          <w:rFonts w:ascii="Arial" w:hAnsi="Arial" w:cs="Arial"/>
          <w:sz w:val="22"/>
          <w:szCs w:val="22"/>
          <w:highlight w:val="yellow"/>
        </w:rPr>
      </w:pPr>
    </w:p>
    <w:p w:rsidR="005B74E5" w:rsidRPr="00EF10BB" w:rsidRDefault="00810239" w:rsidP="00EF10BB">
      <w:pPr>
        <w:pStyle w:val="Corpodetexto"/>
        <w:tabs>
          <w:tab w:val="left" w:pos="7848"/>
        </w:tabs>
        <w:spacing w:line="274" w:lineRule="exact"/>
        <w:ind w:left="426" w:right="-709"/>
        <w:jc w:val="both"/>
        <w:rPr>
          <w:rFonts w:ascii="Arial" w:hAnsi="Arial" w:cs="Arial"/>
        </w:rPr>
      </w:pPr>
      <w:r w:rsidRPr="00EF10BB">
        <w:rPr>
          <w:rFonts w:ascii="Arial" w:hAnsi="Arial" w:cs="Arial"/>
          <w:sz w:val="22"/>
          <w:szCs w:val="22"/>
        </w:rPr>
        <w:t>1.6)</w:t>
      </w:r>
      <w:r w:rsidR="00161341" w:rsidRPr="00EF10BB">
        <w:rPr>
          <w:rFonts w:ascii="Arial" w:hAnsi="Arial" w:cs="Arial"/>
          <w:sz w:val="22"/>
          <w:szCs w:val="22"/>
        </w:rPr>
        <w:t xml:space="preserve"> </w:t>
      </w:r>
      <w:r w:rsidR="005B74E5" w:rsidRPr="00EF10BB">
        <w:rPr>
          <w:rFonts w:ascii="Arial" w:hAnsi="Arial" w:cs="Arial"/>
        </w:rPr>
        <w:t>O responsável pelo recebimento do</w:t>
      </w:r>
      <w:r w:rsidR="003449F4" w:rsidRPr="00EF10BB">
        <w:rPr>
          <w:rFonts w:ascii="Arial" w:hAnsi="Arial" w:cs="Arial"/>
        </w:rPr>
        <w:t xml:space="preserve"> </w:t>
      </w:r>
      <w:r w:rsidR="005B74E5" w:rsidRPr="00EF10BB">
        <w:rPr>
          <w:rFonts w:ascii="Arial" w:hAnsi="Arial" w:cs="Arial"/>
        </w:rPr>
        <w:t>objeto deste contrato,</w:t>
      </w:r>
      <w:r w:rsidR="003449F4" w:rsidRPr="00EF10BB">
        <w:rPr>
          <w:rFonts w:ascii="Arial" w:hAnsi="Arial" w:cs="Arial"/>
        </w:rPr>
        <w:t xml:space="preserve"> </w:t>
      </w:r>
      <w:r w:rsidR="005B74E5" w:rsidRPr="00EF10BB">
        <w:rPr>
          <w:rFonts w:ascii="Arial" w:hAnsi="Arial" w:cs="Arial"/>
        </w:rPr>
        <w:t>é o</w:t>
      </w:r>
      <w:r w:rsidR="00512C9A" w:rsidRPr="00EF10BB">
        <w:rPr>
          <w:rFonts w:ascii="Arial" w:hAnsi="Arial" w:cs="Arial"/>
        </w:rPr>
        <w:t xml:space="preserve"> </w:t>
      </w:r>
      <w:r w:rsidR="005B74E5" w:rsidRPr="00EF10BB">
        <w:rPr>
          <w:rFonts w:ascii="Arial" w:hAnsi="Arial" w:cs="Arial"/>
        </w:rPr>
        <w:t>(a)</w:t>
      </w:r>
      <w:r w:rsidR="00512C9A" w:rsidRPr="00EF10BB">
        <w:rPr>
          <w:rFonts w:ascii="Arial" w:hAnsi="Arial" w:cs="Arial"/>
        </w:rPr>
        <w:t xml:space="preserve"> </w:t>
      </w:r>
      <w:proofErr w:type="gramStart"/>
      <w:r w:rsidR="005B74E5" w:rsidRPr="00EF10BB">
        <w:rPr>
          <w:rFonts w:ascii="Arial" w:hAnsi="Arial" w:cs="Arial"/>
        </w:rPr>
        <w:t>funcionaria</w:t>
      </w:r>
      <w:proofErr w:type="gramEnd"/>
      <w:r w:rsidR="005B74E5" w:rsidRPr="00EF10BB">
        <w:rPr>
          <w:rFonts w:ascii="Arial" w:hAnsi="Arial" w:cs="Arial"/>
        </w:rPr>
        <w:t xml:space="preserve"> </w:t>
      </w:r>
      <w:proofErr w:type="spellStart"/>
      <w:r w:rsidR="005B74E5" w:rsidRPr="00EF10BB">
        <w:rPr>
          <w:rFonts w:ascii="Arial" w:hAnsi="Arial" w:cs="Arial"/>
          <w:b/>
        </w:rPr>
        <w:t>Mariele</w:t>
      </w:r>
      <w:proofErr w:type="spellEnd"/>
      <w:r w:rsidR="005B74E5" w:rsidRPr="00EF10BB">
        <w:rPr>
          <w:rFonts w:ascii="Arial" w:hAnsi="Arial" w:cs="Arial"/>
          <w:b/>
        </w:rPr>
        <w:t xml:space="preserve"> Caroline Marques Nogueira </w:t>
      </w:r>
      <w:proofErr w:type="spellStart"/>
      <w:r w:rsidR="005B74E5" w:rsidRPr="00EF10BB">
        <w:rPr>
          <w:rFonts w:ascii="Arial" w:hAnsi="Arial" w:cs="Arial"/>
          <w:b/>
        </w:rPr>
        <w:t>Puhl</w:t>
      </w:r>
      <w:proofErr w:type="spellEnd"/>
      <w:r w:rsidR="005B74E5" w:rsidRPr="00EF10BB">
        <w:rPr>
          <w:rFonts w:ascii="Arial" w:hAnsi="Arial" w:cs="Arial"/>
        </w:rPr>
        <w:t xml:space="preserve"> designada através da portaria 0</w:t>
      </w:r>
      <w:r w:rsidR="0006348D" w:rsidRPr="00EF10BB">
        <w:rPr>
          <w:rFonts w:ascii="Arial" w:hAnsi="Arial" w:cs="Arial"/>
        </w:rPr>
        <w:t>55</w:t>
      </w:r>
      <w:r w:rsidR="005B74E5" w:rsidRPr="00EF10BB">
        <w:rPr>
          <w:rFonts w:ascii="Arial" w:hAnsi="Arial" w:cs="Arial"/>
        </w:rPr>
        <w:t>/2021</w:t>
      </w:r>
      <w:r w:rsidR="00FA61E0">
        <w:rPr>
          <w:rFonts w:ascii="Arial" w:hAnsi="Arial" w:cs="Arial"/>
        </w:rPr>
        <w:t>.</w:t>
      </w:r>
    </w:p>
    <w:p w:rsidR="003449F4" w:rsidRPr="00EF10BB" w:rsidRDefault="005B74E5" w:rsidP="00FA61E0">
      <w:pPr>
        <w:pStyle w:val="Corpodetexto"/>
        <w:tabs>
          <w:tab w:val="left" w:pos="7848"/>
        </w:tabs>
        <w:spacing w:line="274" w:lineRule="exact"/>
        <w:ind w:left="426" w:right="-1276"/>
        <w:rPr>
          <w:rFonts w:ascii="Arial" w:hAnsi="Arial" w:cs="Arial"/>
        </w:rPr>
      </w:pPr>
      <w:r w:rsidRPr="00EF10BB">
        <w:rPr>
          <w:rFonts w:ascii="Arial" w:hAnsi="Arial" w:cs="Arial"/>
        </w:rPr>
        <w:t>O Fiscal do contrato é o</w:t>
      </w:r>
      <w:r w:rsidR="00FA61E0">
        <w:rPr>
          <w:rFonts w:ascii="Arial" w:hAnsi="Arial" w:cs="Arial"/>
        </w:rPr>
        <w:t xml:space="preserve"> </w:t>
      </w:r>
      <w:r w:rsidRPr="00EF10BB">
        <w:rPr>
          <w:rFonts w:ascii="Arial" w:hAnsi="Arial" w:cs="Arial"/>
        </w:rPr>
        <w:t>Sr</w:t>
      </w:r>
      <w:r w:rsidR="00FA61E0">
        <w:rPr>
          <w:rFonts w:ascii="Arial" w:hAnsi="Arial" w:cs="Arial"/>
        </w:rPr>
        <w:t>.</w:t>
      </w:r>
      <w:r w:rsidR="00512C9A" w:rsidRPr="00EF10BB">
        <w:rPr>
          <w:rFonts w:ascii="Arial" w:hAnsi="Arial" w:cs="Arial"/>
        </w:rPr>
        <w:t xml:space="preserve"> </w:t>
      </w:r>
      <w:r w:rsidRPr="00FA61E0">
        <w:rPr>
          <w:rFonts w:ascii="Arial" w:hAnsi="Arial" w:cs="Arial"/>
          <w:b/>
        </w:rPr>
        <w:t>Clodoaldo Paulo de Andrade</w:t>
      </w:r>
      <w:r w:rsidRPr="00EF10BB">
        <w:rPr>
          <w:rFonts w:ascii="Arial" w:hAnsi="Arial" w:cs="Arial"/>
        </w:rPr>
        <w:t>,</w:t>
      </w:r>
      <w:r w:rsidR="00FA61E0" w:rsidRPr="00EF10BB">
        <w:rPr>
          <w:rFonts w:ascii="Arial" w:hAnsi="Arial" w:cs="Arial"/>
        </w:rPr>
        <w:t xml:space="preserve"> </w:t>
      </w:r>
      <w:r w:rsidRPr="00EF10BB">
        <w:rPr>
          <w:rFonts w:ascii="Arial" w:hAnsi="Arial" w:cs="Arial"/>
        </w:rPr>
        <w:t>designado pela Portaria</w:t>
      </w:r>
      <w:r w:rsidR="0052474C" w:rsidRPr="00EF10BB">
        <w:rPr>
          <w:rFonts w:ascii="Arial" w:hAnsi="Arial" w:cs="Arial"/>
        </w:rPr>
        <w:t xml:space="preserve"> </w:t>
      </w:r>
      <w:r w:rsidRPr="00EF10BB">
        <w:rPr>
          <w:rFonts w:ascii="Arial" w:hAnsi="Arial" w:cs="Arial"/>
        </w:rPr>
        <w:t>0</w:t>
      </w:r>
      <w:r w:rsidR="0006348D" w:rsidRPr="00EF10BB">
        <w:rPr>
          <w:rFonts w:ascii="Arial" w:hAnsi="Arial" w:cs="Arial"/>
        </w:rPr>
        <w:t>3</w:t>
      </w:r>
      <w:r w:rsidRPr="00EF10BB">
        <w:rPr>
          <w:rFonts w:ascii="Arial" w:hAnsi="Arial" w:cs="Arial"/>
        </w:rPr>
        <w:t>6/202</w:t>
      </w:r>
      <w:r w:rsidR="0006348D" w:rsidRPr="00EF10BB">
        <w:rPr>
          <w:rFonts w:ascii="Arial" w:hAnsi="Arial" w:cs="Arial"/>
        </w:rPr>
        <w:t>3</w:t>
      </w:r>
      <w:r w:rsidR="00FA61E0">
        <w:rPr>
          <w:rFonts w:ascii="Arial" w:hAnsi="Arial" w:cs="Arial"/>
        </w:rPr>
        <w:t>.</w:t>
      </w:r>
    </w:p>
    <w:p w:rsidR="00810239" w:rsidRPr="00D14BEB" w:rsidRDefault="00810239" w:rsidP="00711C4C">
      <w:pPr>
        <w:pStyle w:val="Corpodetexto"/>
        <w:spacing w:after="0"/>
        <w:ind w:left="426" w:right="-943"/>
        <w:jc w:val="both"/>
        <w:rPr>
          <w:rFonts w:ascii="Arial" w:hAnsi="Arial" w:cs="Arial"/>
          <w:sz w:val="22"/>
          <w:szCs w:val="22"/>
          <w:shd w:val="clear" w:color="auto" w:fill="FFFFFF"/>
        </w:rPr>
      </w:pPr>
      <w:r w:rsidRPr="00D14BEB">
        <w:rPr>
          <w:rFonts w:ascii="Arial" w:hAnsi="Arial" w:cs="Arial"/>
          <w:sz w:val="22"/>
          <w:szCs w:val="22"/>
        </w:rPr>
        <w:t xml:space="preserve"> - </w:t>
      </w:r>
      <w:r w:rsidRPr="00D14BEB">
        <w:rPr>
          <w:rFonts w:ascii="Arial" w:hAnsi="Arial" w:cs="Arial"/>
          <w:sz w:val="22"/>
          <w:szCs w:val="22"/>
          <w:shd w:val="clear" w:color="auto" w:fill="FFFFFF"/>
        </w:rPr>
        <w:t>Local de ent</w:t>
      </w:r>
      <w:r w:rsidR="005B74E5">
        <w:rPr>
          <w:rFonts w:ascii="Arial" w:hAnsi="Arial" w:cs="Arial"/>
          <w:sz w:val="22"/>
          <w:szCs w:val="22"/>
          <w:shd w:val="clear" w:color="auto" w:fill="FFFFFF"/>
        </w:rPr>
        <w:t xml:space="preserve">rega: UBS (unidade básica de </w:t>
      </w:r>
      <w:r w:rsidRPr="00D14BEB">
        <w:rPr>
          <w:rFonts w:ascii="Arial" w:hAnsi="Arial" w:cs="Arial"/>
          <w:sz w:val="22"/>
          <w:szCs w:val="22"/>
          <w:shd w:val="clear" w:color="auto" w:fill="FFFFFF"/>
        </w:rPr>
        <w:t xml:space="preserve">Saúde – situado à </w:t>
      </w:r>
      <w:r w:rsidRPr="004B2E27">
        <w:rPr>
          <w:rFonts w:ascii="Arial" w:hAnsi="Arial" w:cs="Arial"/>
          <w:sz w:val="22"/>
          <w:szCs w:val="22"/>
          <w:shd w:val="clear" w:color="auto" w:fill="FFFFFF"/>
        </w:rPr>
        <w:t>Avenida</w:t>
      </w:r>
      <w:r w:rsidR="00241F16" w:rsidRPr="004B2E27">
        <w:rPr>
          <w:rFonts w:ascii="Arial" w:hAnsi="Arial" w:cs="Arial"/>
          <w:sz w:val="22"/>
          <w:szCs w:val="22"/>
          <w:shd w:val="clear" w:color="auto" w:fill="FFFFFF"/>
        </w:rPr>
        <w:t xml:space="preserve"> </w:t>
      </w:r>
      <w:r w:rsidR="005B74E5" w:rsidRPr="004B2E27">
        <w:rPr>
          <w:rFonts w:ascii="Arial" w:hAnsi="Arial" w:cs="Arial"/>
          <w:sz w:val="22"/>
          <w:szCs w:val="22"/>
          <w:shd w:val="clear" w:color="auto" w:fill="FFFFFF"/>
        </w:rPr>
        <w:t xml:space="preserve">Goias,165 – centro Rio </w:t>
      </w:r>
      <w:r w:rsidRPr="004B2E27">
        <w:rPr>
          <w:rFonts w:ascii="Arial" w:hAnsi="Arial" w:cs="Arial"/>
          <w:sz w:val="22"/>
          <w:szCs w:val="22"/>
          <w:shd w:val="clear" w:color="auto" w:fill="FFFFFF"/>
        </w:rPr>
        <w:t>Bom</w:t>
      </w:r>
      <w:r w:rsidR="005B74E5" w:rsidRPr="004B2E27">
        <w:rPr>
          <w:rFonts w:ascii="Arial" w:hAnsi="Arial" w:cs="Arial"/>
          <w:sz w:val="22"/>
          <w:szCs w:val="22"/>
          <w:shd w:val="clear" w:color="auto" w:fill="FFFFFF"/>
        </w:rPr>
        <w:t xml:space="preserve"> -Pr. Telefone: (43) 34681142</w:t>
      </w:r>
      <w:r w:rsidRPr="004B2E27">
        <w:rPr>
          <w:rFonts w:ascii="Arial" w:hAnsi="Arial" w:cs="Arial"/>
          <w:sz w:val="22"/>
          <w:szCs w:val="22"/>
          <w:shd w:val="clear" w:color="auto" w:fill="FFFFFF"/>
        </w:rPr>
        <w:t>.</w:t>
      </w:r>
    </w:p>
    <w:p w:rsidR="00810239" w:rsidRPr="00D14BEB" w:rsidRDefault="00810239" w:rsidP="00711C4C">
      <w:pPr>
        <w:pStyle w:val="Corpodetexto"/>
        <w:spacing w:after="0"/>
        <w:ind w:left="426" w:right="-943"/>
        <w:jc w:val="both"/>
        <w:rPr>
          <w:rFonts w:ascii="Arial" w:hAnsi="Arial" w:cs="Arial"/>
          <w:sz w:val="22"/>
          <w:szCs w:val="22"/>
          <w:shd w:val="clear" w:color="auto" w:fill="FFFFFF"/>
        </w:rPr>
      </w:pPr>
    </w:p>
    <w:p w:rsidR="00810239" w:rsidRPr="00D14BEB" w:rsidRDefault="00810239" w:rsidP="00711C4C">
      <w:pPr>
        <w:ind w:leftChars="175" w:left="350" w:right="-943"/>
        <w:jc w:val="both"/>
        <w:rPr>
          <w:rFonts w:ascii="Arial" w:hAnsi="Arial" w:cs="Arial"/>
          <w:sz w:val="22"/>
          <w:szCs w:val="22"/>
        </w:rPr>
      </w:pPr>
      <w:r w:rsidRPr="00D14BEB">
        <w:rPr>
          <w:rFonts w:ascii="Arial" w:hAnsi="Arial" w:cs="Arial"/>
          <w:sz w:val="22"/>
          <w:szCs w:val="22"/>
        </w:rPr>
        <w:t>1.7)</w:t>
      </w:r>
      <w:r w:rsidR="00512C9A">
        <w:rPr>
          <w:rFonts w:ascii="Arial" w:hAnsi="Arial" w:cs="Arial"/>
          <w:sz w:val="22"/>
          <w:szCs w:val="22"/>
        </w:rPr>
        <w:t xml:space="preserve"> </w:t>
      </w:r>
      <w:r w:rsidRPr="00D14BEB">
        <w:rPr>
          <w:rFonts w:ascii="Arial" w:hAnsi="Arial" w:cs="Arial"/>
          <w:sz w:val="22"/>
          <w:szCs w:val="22"/>
        </w:rPr>
        <w:t>A participação na licitação importa em total, irrestrita e irretratável submissão das licitantes proponentes às condições deste edital.</w:t>
      </w:r>
    </w:p>
    <w:p w:rsidR="00810239" w:rsidRPr="00D14BEB" w:rsidRDefault="00810239" w:rsidP="00711C4C">
      <w:pPr>
        <w:pStyle w:val="Corpodetexto"/>
        <w:spacing w:after="0"/>
        <w:jc w:val="both"/>
        <w:rPr>
          <w:rFonts w:ascii="Arial" w:hAnsi="Arial" w:cs="Arial"/>
          <w:sz w:val="22"/>
          <w:szCs w:val="22"/>
        </w:rPr>
      </w:pPr>
    </w:p>
    <w:p w:rsidR="00810239" w:rsidRDefault="00810239"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3449F4" w:rsidRDefault="003449F4" w:rsidP="00711C4C">
      <w:pPr>
        <w:pStyle w:val="Corpodetexto"/>
        <w:spacing w:after="0"/>
        <w:jc w:val="both"/>
        <w:rPr>
          <w:rFonts w:ascii="Arial" w:hAnsi="Arial" w:cs="Arial"/>
        </w:rPr>
      </w:pPr>
    </w:p>
    <w:p w:rsidR="00810239" w:rsidRPr="00D14BEB" w:rsidRDefault="00810239" w:rsidP="00711C4C">
      <w:pPr>
        <w:autoSpaceDE w:val="0"/>
        <w:jc w:val="both"/>
        <w:rPr>
          <w:rFonts w:ascii="Arial" w:hAnsi="Arial" w:cs="Arial"/>
          <w:b/>
          <w:bCs/>
          <w:color w:val="000000"/>
          <w:sz w:val="12"/>
          <w:szCs w:val="12"/>
        </w:rPr>
      </w:pPr>
    </w:p>
    <w:p w:rsidR="00810239" w:rsidRPr="00D14BEB" w:rsidRDefault="00810239" w:rsidP="00711C4C">
      <w:pPr>
        <w:autoSpaceDE w:val="0"/>
        <w:jc w:val="both"/>
        <w:rPr>
          <w:rFonts w:ascii="Arial" w:hAnsi="Arial" w:cs="Arial"/>
          <w:b/>
          <w:bCs/>
          <w:color w:val="000000"/>
          <w:sz w:val="22"/>
          <w:szCs w:val="22"/>
        </w:rPr>
      </w:pPr>
    </w:p>
    <w:p w:rsidR="00810239" w:rsidRPr="00D14BEB" w:rsidRDefault="00810239" w:rsidP="005B74E5">
      <w:pPr>
        <w:autoSpaceDE w:val="0"/>
        <w:rPr>
          <w:rFonts w:ascii="Arial" w:hAnsi="Arial" w:cs="Arial"/>
          <w:b/>
          <w:bCs/>
          <w:color w:val="000000"/>
          <w:sz w:val="22"/>
          <w:szCs w:val="22"/>
        </w:rPr>
      </w:pPr>
      <w:r w:rsidRPr="00D14BEB">
        <w:rPr>
          <w:rFonts w:ascii="Arial" w:hAnsi="Arial" w:cs="Arial"/>
          <w:b/>
          <w:bCs/>
          <w:color w:val="000000"/>
          <w:sz w:val="22"/>
          <w:szCs w:val="22"/>
        </w:rPr>
        <w:t>ANEXO II – MODELO DE PROPOSTA COMERCIAL</w:t>
      </w:r>
    </w:p>
    <w:p w:rsidR="00810239" w:rsidRDefault="00810239" w:rsidP="005B74E5">
      <w:pPr>
        <w:autoSpaceDE w:val="0"/>
        <w:rPr>
          <w:rFonts w:ascii="Arial" w:hAnsi="Arial" w:cs="Arial"/>
          <w:b/>
          <w:bCs/>
          <w:color w:val="000000"/>
          <w:sz w:val="22"/>
          <w:szCs w:val="22"/>
        </w:rPr>
      </w:pPr>
      <w:r w:rsidRPr="00D14BEB">
        <w:rPr>
          <w:rFonts w:ascii="Arial" w:hAnsi="Arial" w:cs="Arial"/>
          <w:b/>
          <w:bCs/>
          <w:color w:val="000000"/>
          <w:sz w:val="22"/>
          <w:szCs w:val="22"/>
        </w:rPr>
        <w:t>(em papel timbrado da proponente)</w:t>
      </w:r>
    </w:p>
    <w:p w:rsidR="00F44AF9" w:rsidRPr="00D14BEB" w:rsidRDefault="00F44AF9" w:rsidP="005B74E5">
      <w:pPr>
        <w:autoSpaceDE w:val="0"/>
        <w:rPr>
          <w:rFonts w:ascii="Arial" w:hAnsi="Arial" w:cs="Arial"/>
          <w:b/>
          <w:bCs/>
          <w:color w:val="000000"/>
          <w:sz w:val="22"/>
          <w:szCs w:val="22"/>
        </w:rPr>
      </w:pPr>
    </w:p>
    <w:p w:rsidR="00810239" w:rsidRDefault="006013B4" w:rsidP="005B74E5">
      <w:pPr>
        <w:autoSpaceDE w:val="0"/>
        <w:rPr>
          <w:rFonts w:ascii="Arial" w:hAnsi="Arial" w:cs="Arial"/>
          <w:b/>
          <w:bCs/>
          <w:color w:val="000000"/>
          <w:sz w:val="22"/>
          <w:szCs w:val="22"/>
          <w:u w:val="single"/>
        </w:rPr>
      </w:pPr>
      <w:r>
        <w:rPr>
          <w:rFonts w:ascii="Arial" w:hAnsi="Arial" w:cs="Arial"/>
          <w:b/>
          <w:bCs/>
          <w:color w:val="000000"/>
          <w:sz w:val="22"/>
          <w:szCs w:val="22"/>
          <w:u w:val="single"/>
        </w:rPr>
        <w:t xml:space="preserve">PREGÃO ELETRÔNICO N° </w:t>
      </w:r>
      <w:r w:rsidR="003449F4">
        <w:rPr>
          <w:rFonts w:ascii="Arial" w:hAnsi="Arial" w:cs="Arial"/>
          <w:b/>
          <w:bCs/>
          <w:color w:val="000000"/>
          <w:sz w:val="22"/>
          <w:szCs w:val="22"/>
          <w:u w:val="single"/>
        </w:rPr>
        <w:t>09/2023</w:t>
      </w:r>
    </w:p>
    <w:p w:rsidR="005B74E5" w:rsidRPr="00D14BEB" w:rsidRDefault="005B74E5" w:rsidP="005B74E5">
      <w:pPr>
        <w:autoSpaceDE w:val="0"/>
        <w:rPr>
          <w:rFonts w:ascii="Arial" w:hAnsi="Arial" w:cs="Arial"/>
          <w:b/>
          <w:bCs/>
          <w:color w:val="000000"/>
          <w:sz w:val="22"/>
          <w:szCs w:val="22"/>
          <w:u w:val="single"/>
        </w:rPr>
      </w:pPr>
    </w:p>
    <w:p w:rsidR="00810239" w:rsidRPr="00D14BEB" w:rsidRDefault="00810239" w:rsidP="00711C4C">
      <w:pPr>
        <w:tabs>
          <w:tab w:val="right" w:pos="9498"/>
        </w:tabs>
        <w:ind w:left="567" w:right="-660"/>
        <w:jc w:val="both"/>
        <w:rPr>
          <w:rFonts w:ascii="Arial" w:hAnsi="Arial" w:cs="Arial"/>
          <w:sz w:val="22"/>
          <w:szCs w:val="22"/>
          <w:u w:val="single"/>
        </w:rPr>
      </w:pPr>
      <w:r w:rsidRPr="00D14BEB">
        <w:rPr>
          <w:rFonts w:ascii="Arial" w:hAnsi="Arial" w:cs="Arial"/>
          <w:sz w:val="22"/>
          <w:szCs w:val="22"/>
          <w:u w:val="single"/>
        </w:rPr>
        <w:t xml:space="preserve">“REGISTRO DE PREÇOS PARA </w:t>
      </w:r>
      <w:r w:rsidR="005B74E5">
        <w:rPr>
          <w:rFonts w:ascii="Arial" w:hAnsi="Arial" w:cs="Arial"/>
          <w:sz w:val="22"/>
          <w:szCs w:val="22"/>
          <w:u w:val="single"/>
        </w:rPr>
        <w:t>AQUISIÇÃO DE MATERIAIS DE USO MÉDICO, ENFERMAGEM E HOSPITALAR, PARA A AUTARQUIA MUNICIPAL DE SAÚDE.</w:t>
      </w:r>
    </w:p>
    <w:p w:rsidR="00810239" w:rsidRPr="00D14BEB" w:rsidRDefault="00810239" w:rsidP="00711C4C">
      <w:pPr>
        <w:tabs>
          <w:tab w:val="right" w:pos="9498"/>
        </w:tabs>
        <w:ind w:left="567" w:right="-660"/>
        <w:jc w:val="both"/>
        <w:rPr>
          <w:rFonts w:ascii="Arial" w:hAnsi="Arial" w:cs="Arial"/>
          <w:sz w:val="26"/>
          <w:szCs w:val="26"/>
          <w:u w:val="single"/>
        </w:rPr>
      </w:pPr>
    </w:p>
    <w:p w:rsidR="00810239" w:rsidRPr="00D14BEB" w:rsidRDefault="00810239" w:rsidP="00711C4C">
      <w:pPr>
        <w:tabs>
          <w:tab w:val="right" w:pos="9498"/>
        </w:tabs>
        <w:ind w:left="567" w:right="-660"/>
        <w:jc w:val="both"/>
        <w:rPr>
          <w:rFonts w:ascii="Arial" w:hAnsi="Arial" w:cs="Arial"/>
          <w:b/>
          <w:bCs/>
          <w:color w:val="FF0000"/>
          <w:sz w:val="12"/>
          <w:szCs w:val="12"/>
        </w:rPr>
      </w:pPr>
    </w:p>
    <w:p w:rsidR="00810239" w:rsidRPr="00D14BEB" w:rsidRDefault="00810239" w:rsidP="00711C4C">
      <w:pPr>
        <w:autoSpaceDE w:val="0"/>
        <w:ind w:right="-801"/>
        <w:jc w:val="both"/>
        <w:rPr>
          <w:rFonts w:ascii="Arial" w:hAnsi="Arial" w:cs="Arial"/>
          <w:b/>
          <w:bCs/>
          <w:color w:val="000000"/>
          <w:sz w:val="12"/>
          <w:szCs w:val="12"/>
        </w:rPr>
      </w:pPr>
    </w:p>
    <w:p w:rsidR="00810239" w:rsidRPr="00D14BEB" w:rsidRDefault="00810239" w:rsidP="00711C4C">
      <w:pPr>
        <w:autoSpaceDE w:val="0"/>
        <w:ind w:left="426" w:right="-801"/>
        <w:jc w:val="both"/>
        <w:rPr>
          <w:rFonts w:ascii="Arial" w:hAnsi="Arial" w:cs="Arial"/>
          <w:b/>
          <w:bCs/>
          <w:color w:val="000000"/>
          <w:sz w:val="22"/>
          <w:szCs w:val="22"/>
        </w:rPr>
      </w:pPr>
      <w:r w:rsidRPr="00D14BEB">
        <w:rPr>
          <w:rFonts w:ascii="Arial" w:hAnsi="Arial" w:cs="Arial"/>
          <w:b/>
          <w:bCs/>
          <w:color w:val="000000"/>
          <w:sz w:val="22"/>
          <w:szCs w:val="22"/>
        </w:rPr>
        <w:t>Razão Social da Empresa Licitante: ___________________________ CNPJ:___________________</w:t>
      </w:r>
    </w:p>
    <w:p w:rsidR="00EF10BB" w:rsidRDefault="00810239" w:rsidP="00711C4C">
      <w:pPr>
        <w:autoSpaceDE w:val="0"/>
        <w:ind w:left="426" w:right="-801"/>
        <w:jc w:val="both"/>
        <w:rPr>
          <w:rFonts w:ascii="Arial" w:hAnsi="Arial" w:cs="Arial"/>
          <w:b/>
          <w:bCs/>
          <w:color w:val="000000"/>
          <w:sz w:val="22"/>
          <w:szCs w:val="22"/>
        </w:rPr>
      </w:pPr>
      <w:r w:rsidRPr="00D14BEB">
        <w:rPr>
          <w:rFonts w:ascii="Arial" w:hAnsi="Arial" w:cs="Arial"/>
          <w:b/>
          <w:bCs/>
          <w:color w:val="000000"/>
          <w:sz w:val="22"/>
          <w:szCs w:val="22"/>
        </w:rPr>
        <w:t>Endereço:_______________</w:t>
      </w:r>
      <w:r w:rsidR="00EF10BB">
        <w:rPr>
          <w:rFonts w:ascii="Arial" w:hAnsi="Arial" w:cs="Arial"/>
          <w:b/>
          <w:bCs/>
          <w:color w:val="000000"/>
          <w:sz w:val="22"/>
          <w:szCs w:val="22"/>
        </w:rPr>
        <w:t>_________________________</w:t>
      </w:r>
      <w:r w:rsidRPr="00D14BEB">
        <w:rPr>
          <w:rFonts w:ascii="Arial" w:hAnsi="Arial" w:cs="Arial"/>
          <w:b/>
          <w:bCs/>
          <w:color w:val="000000"/>
          <w:sz w:val="22"/>
          <w:szCs w:val="22"/>
        </w:rPr>
        <w:t xml:space="preserve"> Telefone: (_</w:t>
      </w:r>
      <w:proofErr w:type="gramStart"/>
      <w:r w:rsidRPr="00D14BEB">
        <w:rPr>
          <w:rFonts w:ascii="Arial" w:hAnsi="Arial" w:cs="Arial"/>
          <w:b/>
          <w:bCs/>
          <w:color w:val="000000"/>
          <w:sz w:val="22"/>
          <w:szCs w:val="22"/>
        </w:rPr>
        <w:t>_)_</w:t>
      </w:r>
      <w:proofErr w:type="gramEnd"/>
      <w:r w:rsidRPr="00D14BEB">
        <w:rPr>
          <w:rFonts w:ascii="Arial" w:hAnsi="Arial" w:cs="Arial"/>
          <w:b/>
          <w:bCs/>
          <w:color w:val="000000"/>
          <w:sz w:val="22"/>
          <w:szCs w:val="22"/>
        </w:rPr>
        <w:t>_________________</w:t>
      </w:r>
    </w:p>
    <w:p w:rsidR="00810239" w:rsidRPr="00D14BEB" w:rsidRDefault="00810239" w:rsidP="00711C4C">
      <w:pPr>
        <w:autoSpaceDE w:val="0"/>
        <w:ind w:left="426" w:right="-801"/>
        <w:jc w:val="both"/>
        <w:rPr>
          <w:rFonts w:ascii="Arial" w:hAnsi="Arial" w:cs="Arial"/>
          <w:b/>
          <w:bCs/>
          <w:color w:val="000000"/>
          <w:sz w:val="22"/>
          <w:szCs w:val="22"/>
        </w:rPr>
      </w:pPr>
      <w:r w:rsidRPr="00D14BEB">
        <w:rPr>
          <w:rFonts w:ascii="Arial" w:hAnsi="Arial" w:cs="Arial"/>
          <w:b/>
          <w:bCs/>
          <w:color w:val="000000"/>
          <w:sz w:val="22"/>
          <w:szCs w:val="22"/>
        </w:rPr>
        <w:t>e-mail:_______________________</w:t>
      </w:r>
    </w:p>
    <w:p w:rsidR="00810239" w:rsidRPr="00D14BEB" w:rsidRDefault="00810239" w:rsidP="00711C4C">
      <w:pPr>
        <w:ind w:left="426" w:right="-801"/>
        <w:jc w:val="both"/>
        <w:rPr>
          <w:rFonts w:ascii="Arial" w:hAnsi="Arial" w:cs="Arial"/>
          <w:sz w:val="22"/>
          <w:szCs w:val="22"/>
        </w:rPr>
      </w:pPr>
    </w:p>
    <w:p w:rsidR="00810239" w:rsidRPr="00D14BEB" w:rsidRDefault="00810239" w:rsidP="00711C4C">
      <w:pPr>
        <w:ind w:left="426" w:right="-801"/>
        <w:jc w:val="both"/>
        <w:rPr>
          <w:rFonts w:ascii="Arial" w:hAnsi="Arial" w:cs="Arial"/>
          <w:sz w:val="22"/>
          <w:szCs w:val="22"/>
        </w:rPr>
      </w:pPr>
      <w:r w:rsidRPr="00D14BEB">
        <w:rPr>
          <w:rFonts w:ascii="Arial" w:hAnsi="Arial" w:cs="Arial"/>
          <w:sz w:val="22"/>
          <w:szCs w:val="22"/>
        </w:rPr>
        <w:t>O signatário da presente, em nome da empresa, propõe:</w:t>
      </w:r>
    </w:p>
    <w:p w:rsidR="00810239" w:rsidRPr="00D14BEB" w:rsidRDefault="00810239" w:rsidP="00711C4C">
      <w:pPr>
        <w:ind w:left="426" w:right="-801"/>
        <w:jc w:val="both"/>
        <w:rPr>
          <w:rFonts w:ascii="Arial" w:hAnsi="Arial" w:cs="Arial"/>
          <w:sz w:val="22"/>
          <w:szCs w:val="22"/>
        </w:rPr>
      </w:pPr>
    </w:p>
    <w:p w:rsidR="00810239" w:rsidRPr="00D14BEB" w:rsidRDefault="00810239" w:rsidP="00711C4C">
      <w:pPr>
        <w:ind w:left="426" w:right="-801"/>
        <w:jc w:val="both"/>
        <w:rPr>
          <w:rFonts w:ascii="Arial" w:hAnsi="Arial" w:cs="Arial"/>
          <w:sz w:val="22"/>
          <w:szCs w:val="22"/>
        </w:rPr>
      </w:pPr>
      <w:r w:rsidRPr="00D14BEB">
        <w:rPr>
          <w:rFonts w:ascii="Arial" w:hAnsi="Arial" w:cs="Arial"/>
          <w:sz w:val="22"/>
          <w:szCs w:val="22"/>
        </w:rPr>
        <w:t xml:space="preserve">1) Os seguintes preços </w:t>
      </w:r>
      <w:r w:rsidR="00EF10BB">
        <w:rPr>
          <w:rFonts w:ascii="Arial" w:hAnsi="Arial" w:cs="Arial"/>
          <w:sz w:val="22"/>
          <w:szCs w:val="22"/>
        </w:rPr>
        <w:t>abaixo</w:t>
      </w:r>
      <w:r w:rsidRPr="00D14BEB">
        <w:rPr>
          <w:rFonts w:ascii="Arial" w:hAnsi="Arial" w:cs="Arial"/>
          <w:sz w:val="22"/>
          <w:szCs w:val="22"/>
        </w:rPr>
        <w:t>:</w:t>
      </w:r>
    </w:p>
    <w:p w:rsidR="00810239" w:rsidRPr="00D14BEB" w:rsidRDefault="00810239" w:rsidP="00711C4C">
      <w:pPr>
        <w:tabs>
          <w:tab w:val="left" w:pos="1920"/>
        </w:tabs>
        <w:jc w:val="both"/>
        <w:rPr>
          <w:rFonts w:ascii="Arial" w:hAnsi="Arial" w:cs="Arial"/>
          <w:sz w:val="22"/>
          <w:szCs w:val="22"/>
        </w:rPr>
      </w:pPr>
      <w:r w:rsidRPr="00D14BEB">
        <w:rPr>
          <w:rFonts w:ascii="Arial" w:hAnsi="Arial" w:cs="Arial"/>
          <w:sz w:val="22"/>
          <w:szCs w:val="22"/>
        </w:rPr>
        <w:tab/>
      </w:r>
    </w:p>
    <w:tbl>
      <w:tblPr>
        <w:tblW w:w="10260" w:type="dxa"/>
        <w:tblInd w:w="534" w:type="dxa"/>
        <w:tblLayout w:type="fixed"/>
        <w:tblLook w:val="0000" w:firstRow="0" w:lastRow="0" w:firstColumn="0" w:lastColumn="0" w:noHBand="0" w:noVBand="0"/>
      </w:tblPr>
      <w:tblGrid>
        <w:gridCol w:w="850"/>
        <w:gridCol w:w="1843"/>
        <w:gridCol w:w="2667"/>
        <w:gridCol w:w="1038"/>
        <w:gridCol w:w="2062"/>
        <w:gridCol w:w="1800"/>
      </w:tblGrid>
      <w:tr w:rsidR="00810239" w:rsidRPr="00D14BEB" w:rsidTr="00584408">
        <w:tc>
          <w:tcPr>
            <w:tcW w:w="850" w:type="dxa"/>
            <w:tcBorders>
              <w:top w:val="single" w:sz="4" w:space="0" w:color="000000"/>
              <w:left w:val="single" w:sz="4" w:space="0" w:color="000000"/>
              <w:bottom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Item</w:t>
            </w:r>
          </w:p>
        </w:tc>
        <w:tc>
          <w:tcPr>
            <w:tcW w:w="1843" w:type="dxa"/>
            <w:tcBorders>
              <w:top w:val="single" w:sz="4" w:space="0" w:color="000000"/>
              <w:left w:val="single" w:sz="4" w:space="0" w:color="000000"/>
              <w:bottom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Quantidade</w:t>
            </w:r>
          </w:p>
        </w:tc>
        <w:tc>
          <w:tcPr>
            <w:tcW w:w="2667" w:type="dxa"/>
            <w:tcBorders>
              <w:top w:val="single" w:sz="4" w:space="0" w:color="000000"/>
              <w:left w:val="single" w:sz="4" w:space="0" w:color="000000"/>
              <w:bottom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Especificação</w:t>
            </w:r>
          </w:p>
        </w:tc>
        <w:tc>
          <w:tcPr>
            <w:tcW w:w="1038" w:type="dxa"/>
            <w:tcBorders>
              <w:top w:val="single" w:sz="4" w:space="0" w:color="000000"/>
              <w:left w:val="single" w:sz="4" w:space="0" w:color="000000"/>
              <w:bottom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Marca</w:t>
            </w:r>
          </w:p>
        </w:tc>
        <w:tc>
          <w:tcPr>
            <w:tcW w:w="2062" w:type="dxa"/>
            <w:tcBorders>
              <w:top w:val="single" w:sz="4" w:space="0" w:color="000000"/>
              <w:left w:val="single" w:sz="4" w:space="0" w:color="000000"/>
              <w:bottom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Preço Unitário</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Preço Total</w:t>
            </w:r>
          </w:p>
        </w:tc>
      </w:tr>
      <w:tr w:rsidR="00810239" w:rsidRPr="00D14BEB" w:rsidTr="00584408">
        <w:tc>
          <w:tcPr>
            <w:tcW w:w="850"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843"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2667"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038"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2062"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800" w:type="dxa"/>
            <w:tcBorders>
              <w:left w:val="single" w:sz="4" w:space="0" w:color="000000"/>
              <w:bottom w:val="single" w:sz="4" w:space="0" w:color="000000"/>
              <w:right w:val="single" w:sz="4" w:space="0" w:color="000000"/>
            </w:tcBorders>
          </w:tcPr>
          <w:p w:rsidR="00810239" w:rsidRPr="00D14BEB" w:rsidRDefault="00810239" w:rsidP="00711C4C">
            <w:pPr>
              <w:snapToGrid w:val="0"/>
              <w:jc w:val="both"/>
              <w:rPr>
                <w:rFonts w:ascii="Arial" w:hAnsi="Arial" w:cs="Arial"/>
                <w:sz w:val="22"/>
                <w:szCs w:val="22"/>
              </w:rPr>
            </w:pPr>
          </w:p>
        </w:tc>
      </w:tr>
      <w:tr w:rsidR="00810239" w:rsidRPr="00D14BEB" w:rsidTr="00584408">
        <w:tc>
          <w:tcPr>
            <w:tcW w:w="850"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843"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2667"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038"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2062" w:type="dxa"/>
            <w:tcBorders>
              <w:left w:val="single" w:sz="4" w:space="0" w:color="000000"/>
              <w:bottom w:val="single" w:sz="4" w:space="0" w:color="000000"/>
            </w:tcBorders>
          </w:tcPr>
          <w:p w:rsidR="00810239" w:rsidRPr="00D14BEB" w:rsidRDefault="00810239" w:rsidP="00711C4C">
            <w:pPr>
              <w:snapToGrid w:val="0"/>
              <w:jc w:val="both"/>
              <w:rPr>
                <w:rFonts w:ascii="Arial" w:hAnsi="Arial" w:cs="Arial"/>
                <w:sz w:val="22"/>
                <w:szCs w:val="22"/>
              </w:rPr>
            </w:pPr>
          </w:p>
        </w:tc>
        <w:tc>
          <w:tcPr>
            <w:tcW w:w="1800" w:type="dxa"/>
            <w:tcBorders>
              <w:left w:val="single" w:sz="4" w:space="0" w:color="000000"/>
              <w:bottom w:val="single" w:sz="4" w:space="0" w:color="000000"/>
              <w:right w:val="single" w:sz="4" w:space="0" w:color="000000"/>
            </w:tcBorders>
          </w:tcPr>
          <w:p w:rsidR="00810239" w:rsidRPr="00D14BEB" w:rsidRDefault="00810239" w:rsidP="00711C4C">
            <w:pPr>
              <w:snapToGrid w:val="0"/>
              <w:jc w:val="both"/>
              <w:rPr>
                <w:rFonts w:ascii="Arial" w:hAnsi="Arial" w:cs="Arial"/>
                <w:sz w:val="22"/>
                <w:szCs w:val="22"/>
              </w:rPr>
            </w:pPr>
          </w:p>
        </w:tc>
      </w:tr>
      <w:tr w:rsidR="00810239" w:rsidRPr="00D14BEB" w:rsidTr="00584408">
        <w:tc>
          <w:tcPr>
            <w:tcW w:w="10260" w:type="dxa"/>
            <w:gridSpan w:val="6"/>
            <w:tcBorders>
              <w:left w:val="single" w:sz="4" w:space="0" w:color="000000"/>
              <w:bottom w:val="single" w:sz="4" w:space="0" w:color="000000"/>
              <w:right w:val="single" w:sz="4" w:space="0" w:color="000000"/>
            </w:tcBorders>
          </w:tcPr>
          <w:p w:rsidR="00810239" w:rsidRPr="00D14BEB" w:rsidRDefault="00810239" w:rsidP="00711C4C">
            <w:pPr>
              <w:snapToGrid w:val="0"/>
              <w:jc w:val="both"/>
              <w:rPr>
                <w:rFonts w:ascii="Arial" w:hAnsi="Arial" w:cs="Arial"/>
                <w:sz w:val="22"/>
                <w:szCs w:val="22"/>
              </w:rPr>
            </w:pPr>
            <w:r w:rsidRPr="00D14BEB">
              <w:rPr>
                <w:rFonts w:ascii="Arial" w:hAnsi="Arial" w:cs="Arial"/>
                <w:sz w:val="22"/>
                <w:szCs w:val="22"/>
              </w:rPr>
              <w:t>Valor Global da Proposta: R$ ___________________</w:t>
            </w:r>
            <w:proofErr w:type="gramStart"/>
            <w:r w:rsidRPr="00D14BEB">
              <w:rPr>
                <w:rFonts w:ascii="Arial" w:hAnsi="Arial" w:cs="Arial"/>
                <w:sz w:val="22"/>
                <w:szCs w:val="22"/>
              </w:rPr>
              <w:t>_(</w:t>
            </w:r>
            <w:proofErr w:type="gramEnd"/>
            <w:r w:rsidRPr="00D14BEB">
              <w:rPr>
                <w:rFonts w:ascii="Arial" w:hAnsi="Arial" w:cs="Arial"/>
                <w:sz w:val="22"/>
                <w:szCs w:val="22"/>
              </w:rPr>
              <w:t>___________________________)</w:t>
            </w:r>
          </w:p>
        </w:tc>
      </w:tr>
    </w:tbl>
    <w:p w:rsidR="00810239" w:rsidRPr="00D14BEB" w:rsidRDefault="00810239" w:rsidP="00711C4C">
      <w:pPr>
        <w:jc w:val="both"/>
        <w:rPr>
          <w:rFonts w:ascii="Arial" w:hAnsi="Arial" w:cs="Arial"/>
          <w:sz w:val="12"/>
          <w:szCs w:val="1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
    <w:p w:rsidR="00810239" w:rsidRPr="00D14BEB" w:rsidRDefault="00810239" w:rsidP="00711C4C">
      <w:pPr>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
    <w:p w:rsidR="00810239" w:rsidRPr="00D14BEB" w:rsidRDefault="00810239" w:rsidP="00711C4C">
      <w:pPr>
        <w:pStyle w:val="Corpo"/>
        <w:ind w:left="284" w:right="-1085"/>
        <w:jc w:val="both"/>
        <w:rPr>
          <w:rFonts w:ascii="Arial" w:hAnsi="Arial" w:cs="Arial"/>
          <w:sz w:val="22"/>
          <w:szCs w:val="22"/>
        </w:rPr>
      </w:pPr>
      <w:r w:rsidRPr="00D14BEB">
        <w:rPr>
          <w:rFonts w:ascii="Arial" w:hAnsi="Arial" w:cs="Arial"/>
          <w:sz w:val="22"/>
          <w:szCs w:val="22"/>
        </w:rPr>
        <w:lastRenderedPageBreak/>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t xml:space="preserve">2) Prazo para entrega dos materiais, mediante a emissão da respectiva Ordem de Compra/Nota de Empenho é de: </w:t>
      </w:r>
      <w:r w:rsidRPr="00D14BEB">
        <w:rPr>
          <w:rFonts w:ascii="Arial" w:hAnsi="Arial" w:cs="Arial"/>
          <w:b/>
          <w:sz w:val="22"/>
          <w:szCs w:val="22"/>
        </w:rPr>
        <w:t>10 (dez) dias.</w:t>
      </w:r>
    </w:p>
    <w:p w:rsidR="00810239" w:rsidRPr="00D14BEB" w:rsidRDefault="00810239" w:rsidP="00711C4C">
      <w:pPr>
        <w:ind w:left="284" w:right="-1085"/>
        <w:jc w:val="both"/>
        <w:rPr>
          <w:rFonts w:ascii="Arial" w:hAnsi="Arial" w:cs="Arial"/>
          <w:bCs/>
          <w:sz w:val="22"/>
          <w:szCs w:val="22"/>
        </w:rPr>
      </w:pP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t xml:space="preserve">3) Prazo de validade da proposta – a proposta terá validade durante todo o período do registro de preços, independentemente de ausência ou especificação diversa, ou seja, pelo prazo de </w:t>
      </w:r>
      <w:r w:rsidRPr="00D14BEB">
        <w:rPr>
          <w:rFonts w:ascii="Arial" w:hAnsi="Arial" w:cs="Arial"/>
          <w:b/>
          <w:bCs/>
          <w:sz w:val="22"/>
          <w:szCs w:val="22"/>
        </w:rPr>
        <w:t>12 (doze) meses</w:t>
      </w:r>
      <w:r w:rsidRPr="00D14BEB">
        <w:rPr>
          <w:rFonts w:ascii="Arial" w:hAnsi="Arial" w:cs="Arial"/>
          <w:bCs/>
          <w:sz w:val="22"/>
          <w:szCs w:val="22"/>
        </w:rPr>
        <w:t>.</w:t>
      </w:r>
    </w:p>
    <w:p w:rsidR="00810239" w:rsidRPr="00D14BEB" w:rsidRDefault="00810239" w:rsidP="00711C4C">
      <w:pPr>
        <w:ind w:left="284" w:right="-1085"/>
        <w:jc w:val="both"/>
        <w:rPr>
          <w:rFonts w:ascii="Arial" w:eastAsia="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t>4) O prazo para pagamento será de</w:t>
      </w:r>
      <w:r w:rsidR="00EF10BB">
        <w:rPr>
          <w:rFonts w:ascii="Arial" w:hAnsi="Arial" w:cs="Arial"/>
          <w:sz w:val="22"/>
          <w:szCs w:val="22"/>
        </w:rPr>
        <w:t xml:space="preserve"> </w:t>
      </w:r>
      <w:r w:rsidRPr="00D14BEB">
        <w:rPr>
          <w:rFonts w:ascii="Arial" w:hAnsi="Arial" w:cs="Arial"/>
          <w:b/>
          <w:sz w:val="22"/>
          <w:szCs w:val="22"/>
          <w:u w:val="single"/>
        </w:rPr>
        <w:t>15 (quinze) dias</w:t>
      </w:r>
      <w:r w:rsidRPr="00D14BEB">
        <w:rPr>
          <w:rFonts w:ascii="Arial" w:hAnsi="Arial" w:cs="Arial"/>
          <w:sz w:val="22"/>
          <w:szCs w:val="22"/>
        </w:rPr>
        <w:t xml:space="preserve"> após os fornecimentos e emissão das respectivas notas fiscais</w:t>
      </w:r>
      <w:r w:rsidRPr="00D14BEB">
        <w:rPr>
          <w:rFonts w:ascii="Arial" w:eastAsia="Arial" w:hAnsi="Arial" w:cs="Arial"/>
          <w:sz w:val="22"/>
          <w:szCs w:val="22"/>
        </w:rPr>
        <w:t>.</w:t>
      </w:r>
    </w:p>
    <w:p w:rsidR="00810239" w:rsidRPr="00D14BEB" w:rsidRDefault="00810239" w:rsidP="00711C4C">
      <w:pPr>
        <w:ind w:left="284" w:right="-1085"/>
        <w:jc w:val="both"/>
        <w:rPr>
          <w:rFonts w:ascii="Arial" w:hAnsi="Arial" w:cs="Arial"/>
          <w:bCs/>
          <w:sz w:val="22"/>
          <w:szCs w:val="22"/>
        </w:rPr>
      </w:pP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t xml:space="preserve">5) Garantimos que os materiais médicos serão entregues com </w:t>
      </w:r>
      <w:r w:rsidRPr="00D14BEB">
        <w:rPr>
          <w:rFonts w:ascii="Arial" w:hAnsi="Arial" w:cs="Arial"/>
          <w:b/>
          <w:bCs/>
          <w:sz w:val="22"/>
          <w:szCs w:val="22"/>
        </w:rPr>
        <w:t xml:space="preserve">prazo mínimo de validade de 18 meses </w:t>
      </w:r>
      <w:r w:rsidRPr="00D14BEB">
        <w:rPr>
          <w:rFonts w:ascii="Arial" w:hAnsi="Arial" w:cs="Arial"/>
          <w:sz w:val="22"/>
          <w:szCs w:val="22"/>
        </w:rPr>
        <w:t>e que serão</w:t>
      </w:r>
      <w:r w:rsidRPr="00D14BEB">
        <w:rPr>
          <w:rFonts w:ascii="Arial" w:hAnsi="Arial" w:cs="Arial"/>
          <w:bCs/>
          <w:sz w:val="22"/>
          <w:szCs w:val="22"/>
        </w:rPr>
        <w:t xml:space="preserve"> substituídos, sem ônus para a entidade de licitação, caso não estejam de acordo às especificações e padrões exigidos.</w:t>
      </w:r>
    </w:p>
    <w:p w:rsidR="00810239" w:rsidRPr="00D14BEB" w:rsidRDefault="00810239" w:rsidP="00711C4C">
      <w:pPr>
        <w:ind w:left="284" w:right="-1085"/>
        <w:jc w:val="both"/>
        <w:rPr>
          <w:rFonts w:ascii="Arial" w:hAnsi="Arial" w:cs="Arial"/>
          <w:bCs/>
          <w:sz w:val="22"/>
          <w:szCs w:val="22"/>
        </w:rPr>
      </w:pP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r>
      <w:r w:rsidRPr="00D14BEB">
        <w:rPr>
          <w:rFonts w:ascii="Arial" w:hAnsi="Arial" w:cs="Arial"/>
          <w:bCs/>
          <w:sz w:val="22"/>
          <w:szCs w:val="22"/>
        </w:rPr>
        <w:tab/>
        <w:t>6) Declaramos que nos preços contidos na proposta escrita e naqueles que, porventura, vierem a ser ofertados por meio de lances verbais, estão incluídos todos os custos diretos e indiretos, impostos, lucro empresarial, tributos incidentes, seguro, frete e outros necessários ao cumprimento integral do objeto deste edital e seus anexos.</w:t>
      </w:r>
    </w:p>
    <w:p w:rsidR="00810239" w:rsidRPr="00D14BEB" w:rsidRDefault="00810239" w:rsidP="00711C4C">
      <w:pPr>
        <w:ind w:left="284" w:right="-1085"/>
        <w:jc w:val="both"/>
        <w:rPr>
          <w:rFonts w:ascii="Arial" w:hAnsi="Arial" w:cs="Arial"/>
          <w:sz w:val="22"/>
          <w:szCs w:val="22"/>
        </w:rPr>
      </w:pPr>
      <w:r w:rsidRPr="00D14BEB">
        <w:rPr>
          <w:rFonts w:ascii="Arial" w:hAnsi="Arial" w:cs="Arial"/>
          <w:b/>
          <w:bCs/>
          <w:sz w:val="22"/>
          <w:szCs w:val="22"/>
        </w:rPr>
        <w:tab/>
      </w:r>
      <w:r w:rsidRPr="00D14BEB">
        <w:rPr>
          <w:rFonts w:ascii="Arial" w:hAnsi="Arial" w:cs="Arial"/>
          <w:b/>
          <w:bCs/>
          <w:sz w:val="22"/>
          <w:szCs w:val="22"/>
        </w:rPr>
        <w:tab/>
      </w:r>
      <w:r w:rsidRPr="00D14BEB">
        <w:rPr>
          <w:rFonts w:ascii="Arial" w:hAnsi="Arial" w:cs="Arial"/>
          <w:sz w:val="22"/>
          <w:szCs w:val="22"/>
        </w:rPr>
        <w:tab/>
      </w:r>
      <w:r w:rsidRPr="00D14BEB">
        <w:rPr>
          <w:rFonts w:ascii="Arial" w:hAnsi="Arial" w:cs="Arial"/>
          <w:sz w:val="22"/>
          <w:szCs w:val="22"/>
        </w:rPr>
        <w:tab/>
        <w:t>7) Declaramos que estamos enquadradas no Regime de tributação de Microempresa e Empresa de Pequeno Porte, conforme estabelece o artigo 3º da Lei Complementar 123, de 14 de dezembro de 2006.</w:t>
      </w:r>
      <w:r w:rsidRPr="00D14BEB">
        <w:rPr>
          <w:rFonts w:ascii="Arial" w:hAnsi="Arial" w:cs="Arial"/>
          <w:b/>
          <w:sz w:val="22"/>
          <w:szCs w:val="22"/>
        </w:rPr>
        <w:t xml:space="preserve"> (Somente na hipótese de o licitante ser Microempresa ou Empresa de Pequeno Porte (ME/EPP).</w:t>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
    <w:p w:rsidR="00810239" w:rsidRPr="00D14BEB" w:rsidRDefault="00810239" w:rsidP="00711C4C">
      <w:pPr>
        <w:ind w:left="284" w:right="-1085"/>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t>8) Informar os seguintes Dados Bancários, a fim de agilizar os possíveis pagamentos: Banco:______________ / Agencia:_____________ / Conta Corrente:__________</w:t>
      </w:r>
    </w:p>
    <w:p w:rsidR="00810239" w:rsidRPr="00D14BEB" w:rsidRDefault="00810239" w:rsidP="00711C4C">
      <w:pPr>
        <w:ind w:left="284" w:right="-1085"/>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
    <w:p w:rsidR="00810239" w:rsidRPr="00D14BEB" w:rsidRDefault="00810239" w:rsidP="00711C4C">
      <w:pPr>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roofErr w:type="gramStart"/>
      <w:r w:rsidRPr="00D14BEB">
        <w:rPr>
          <w:rFonts w:ascii="Arial" w:hAnsi="Arial" w:cs="Arial"/>
          <w:sz w:val="22"/>
          <w:szCs w:val="22"/>
        </w:rPr>
        <w:t xml:space="preserve">Local,   </w:t>
      </w:r>
      <w:proofErr w:type="gramEnd"/>
      <w:r w:rsidRPr="00D14BEB">
        <w:rPr>
          <w:rFonts w:ascii="Arial" w:hAnsi="Arial" w:cs="Arial"/>
          <w:sz w:val="22"/>
          <w:szCs w:val="22"/>
        </w:rPr>
        <w:t xml:space="preserve">      (data)</w:t>
      </w:r>
    </w:p>
    <w:p w:rsidR="00810239" w:rsidRPr="00D14BEB" w:rsidRDefault="00810239" w:rsidP="00711C4C">
      <w:pPr>
        <w:jc w:val="both"/>
        <w:rPr>
          <w:rFonts w:ascii="Arial" w:hAnsi="Arial" w:cs="Arial"/>
          <w:sz w:val="22"/>
          <w:szCs w:val="22"/>
        </w:rPr>
      </w:pPr>
    </w:p>
    <w:p w:rsidR="00810239" w:rsidRPr="00D14BEB" w:rsidRDefault="00810239" w:rsidP="00711C4C">
      <w:pPr>
        <w:jc w:val="both"/>
        <w:rPr>
          <w:rFonts w:ascii="Arial" w:hAnsi="Arial" w:cs="Arial"/>
          <w:sz w:val="22"/>
          <w:szCs w:val="22"/>
        </w:rPr>
      </w:pPr>
    </w:p>
    <w:p w:rsidR="00810239" w:rsidRPr="00D14BEB" w:rsidRDefault="00810239" w:rsidP="00711C4C">
      <w:pPr>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t>__________________________</w:t>
      </w:r>
    </w:p>
    <w:p w:rsidR="00810239" w:rsidRPr="00D14BEB" w:rsidRDefault="00810239" w:rsidP="00711C4C">
      <w:pPr>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t>Assinatura do Responsável Legal.</w:t>
      </w:r>
    </w:p>
    <w:p w:rsidR="00810239" w:rsidRPr="00D14BEB" w:rsidRDefault="00810239" w:rsidP="00711C4C">
      <w:pPr>
        <w:pStyle w:val="PADRAO"/>
        <w:ind w:left="-426" w:right="-540"/>
        <w:rPr>
          <w:rFonts w:ascii="Arial" w:hAnsi="Arial" w:cs="Arial"/>
          <w:b/>
          <w:iCs/>
          <w:sz w:val="22"/>
          <w:szCs w:val="22"/>
          <w:u w:val="single"/>
        </w:rPr>
      </w:pPr>
    </w:p>
    <w:p w:rsidR="00810239" w:rsidRPr="00D14BEB" w:rsidRDefault="00810239" w:rsidP="00711C4C">
      <w:pPr>
        <w:ind w:right="-801"/>
        <w:jc w:val="both"/>
        <w:rPr>
          <w:rFonts w:ascii="Arial" w:hAnsi="Arial" w:cs="Arial"/>
        </w:rPr>
      </w:pPr>
      <w:r w:rsidRPr="00D14BEB">
        <w:rPr>
          <w:rFonts w:ascii="Arial" w:hAnsi="Arial" w:cs="Arial"/>
          <w:sz w:val="22"/>
          <w:szCs w:val="22"/>
        </w:rPr>
        <w:tab/>
      </w:r>
      <w:r w:rsidRPr="00D14BEB">
        <w:rPr>
          <w:rFonts w:ascii="Arial" w:hAnsi="Arial" w:cs="Arial"/>
        </w:rPr>
        <w:tab/>
      </w:r>
      <w:r w:rsidRPr="00D14BEB">
        <w:rPr>
          <w:rFonts w:ascii="Arial" w:hAnsi="Arial" w:cs="Arial"/>
        </w:rPr>
        <w:tab/>
      </w:r>
      <w:r w:rsidRPr="00D14BEB">
        <w:rPr>
          <w:rFonts w:ascii="Arial" w:hAnsi="Arial" w:cs="Arial"/>
        </w:rPr>
        <w:tab/>
      </w:r>
    </w:p>
    <w:p w:rsidR="00810239" w:rsidRDefault="00810239" w:rsidP="00711C4C">
      <w:pPr>
        <w:jc w:val="both"/>
        <w:rPr>
          <w:rFonts w:ascii="Arial" w:hAnsi="Arial" w:cs="Arial"/>
        </w:rPr>
      </w:pPr>
      <w:r w:rsidRPr="00D14BEB">
        <w:rPr>
          <w:rFonts w:ascii="Arial" w:hAnsi="Arial" w:cs="Arial"/>
        </w:rPr>
        <w:tab/>
      </w:r>
      <w:r w:rsidRPr="00D14BEB">
        <w:rPr>
          <w:rFonts w:ascii="Arial" w:hAnsi="Arial" w:cs="Arial"/>
        </w:rPr>
        <w:tab/>
      </w:r>
      <w:r w:rsidRPr="00D14BEB">
        <w:rPr>
          <w:rFonts w:ascii="Arial" w:hAnsi="Arial" w:cs="Arial"/>
        </w:rPr>
        <w:tab/>
      </w:r>
      <w:r w:rsidRPr="00D14BEB">
        <w:rPr>
          <w:rFonts w:ascii="Arial" w:hAnsi="Arial" w:cs="Arial"/>
        </w:rPr>
        <w:tab/>
      </w:r>
      <w:r w:rsidRPr="00D14BEB">
        <w:rPr>
          <w:rFonts w:ascii="Arial" w:hAnsi="Arial" w:cs="Arial"/>
        </w:rPr>
        <w:tab/>
      </w:r>
    </w:p>
    <w:p w:rsidR="00512C9A" w:rsidRPr="00D14BEB" w:rsidRDefault="00512C9A" w:rsidP="00711C4C">
      <w:pPr>
        <w:jc w:val="both"/>
        <w:rPr>
          <w:rFonts w:ascii="Arial" w:hAnsi="Arial" w:cs="Arial"/>
          <w:b/>
          <w:iCs/>
          <w:u w:val="single"/>
        </w:rPr>
      </w:pPr>
    </w:p>
    <w:p w:rsidR="00810239" w:rsidRPr="00D14BEB" w:rsidRDefault="00810239" w:rsidP="00711C4C">
      <w:pPr>
        <w:pStyle w:val="PADRAO"/>
        <w:ind w:left="-426" w:right="-540"/>
        <w:rPr>
          <w:rFonts w:ascii="Arial" w:hAnsi="Arial" w:cs="Arial"/>
          <w:b/>
          <w:iCs/>
          <w:sz w:val="22"/>
          <w:szCs w:val="22"/>
          <w:u w:val="single"/>
        </w:rPr>
      </w:pPr>
    </w:p>
    <w:p w:rsidR="00810239" w:rsidRPr="00D14BEB" w:rsidRDefault="00810239" w:rsidP="00711C4C">
      <w:pPr>
        <w:pStyle w:val="PADRAO"/>
        <w:ind w:left="-426" w:right="-540"/>
        <w:rPr>
          <w:rFonts w:ascii="Arial" w:hAnsi="Arial" w:cs="Arial"/>
          <w:b/>
          <w:iCs/>
          <w:sz w:val="22"/>
          <w:szCs w:val="22"/>
          <w:u w:val="single"/>
        </w:rPr>
      </w:pPr>
    </w:p>
    <w:p w:rsidR="00810239" w:rsidRPr="00D14BEB" w:rsidRDefault="00810239" w:rsidP="005B74E5">
      <w:pPr>
        <w:pStyle w:val="PADRAO"/>
        <w:ind w:left="-426" w:right="-540"/>
        <w:jc w:val="center"/>
        <w:rPr>
          <w:rFonts w:ascii="Arial" w:hAnsi="Arial" w:cs="Arial"/>
          <w:b/>
          <w:iCs/>
          <w:sz w:val="22"/>
          <w:szCs w:val="22"/>
          <w:u w:val="single"/>
        </w:rPr>
      </w:pPr>
      <w:r w:rsidRPr="00D14BEB">
        <w:rPr>
          <w:rFonts w:ascii="Arial" w:hAnsi="Arial" w:cs="Arial"/>
          <w:b/>
          <w:iCs/>
          <w:sz w:val="22"/>
          <w:szCs w:val="22"/>
          <w:u w:val="single"/>
        </w:rPr>
        <w:t>ANEXO III – TERMO DE DECLARAÇÕES</w:t>
      </w:r>
    </w:p>
    <w:p w:rsidR="00810239" w:rsidRPr="00D14BEB" w:rsidRDefault="00810239" w:rsidP="00711C4C">
      <w:pPr>
        <w:pStyle w:val="PADRAO"/>
        <w:ind w:left="-426" w:right="-540"/>
        <w:rPr>
          <w:rFonts w:ascii="Arial" w:hAnsi="Arial" w:cs="Arial"/>
          <w:b/>
          <w:iCs/>
          <w:sz w:val="22"/>
          <w:szCs w:val="22"/>
          <w:u w:val="single"/>
        </w:rPr>
      </w:pPr>
    </w:p>
    <w:p w:rsidR="00810239" w:rsidRPr="00D14BEB" w:rsidRDefault="00810239" w:rsidP="00711C4C">
      <w:pPr>
        <w:pStyle w:val="PADRAO"/>
        <w:ind w:left="851" w:right="-540"/>
        <w:rPr>
          <w:rFonts w:ascii="Arial" w:hAnsi="Arial" w:cs="Arial"/>
          <w:b/>
          <w:sz w:val="22"/>
          <w:szCs w:val="22"/>
        </w:rPr>
      </w:pPr>
      <w:r w:rsidRPr="00D14BEB">
        <w:rPr>
          <w:rFonts w:ascii="Arial" w:hAnsi="Arial" w:cs="Arial"/>
          <w:b/>
          <w:sz w:val="22"/>
          <w:szCs w:val="22"/>
        </w:rPr>
        <w:t xml:space="preserve">Declaração de: Cumprimento dos Requisitos de Habilitação, Capacidade de Fornecimento; Inexistência de Fato Superveniente; </w:t>
      </w:r>
      <w:proofErr w:type="gramStart"/>
      <w:r w:rsidRPr="00D14BEB">
        <w:rPr>
          <w:rFonts w:ascii="Arial" w:hAnsi="Arial" w:cs="Arial"/>
          <w:b/>
          <w:sz w:val="22"/>
          <w:szCs w:val="22"/>
        </w:rPr>
        <w:t>Que</w:t>
      </w:r>
      <w:proofErr w:type="gramEnd"/>
      <w:r w:rsidRPr="00D14BEB">
        <w:rPr>
          <w:rFonts w:ascii="Arial" w:hAnsi="Arial" w:cs="Arial"/>
          <w:b/>
          <w:sz w:val="22"/>
          <w:szCs w:val="22"/>
        </w:rPr>
        <w:t xml:space="preserve"> cumpre o art. 7º, XXXIII, da Constituição Federal; Não parentesco; </w:t>
      </w:r>
      <w:r w:rsidRPr="00D14BEB">
        <w:rPr>
          <w:rFonts w:ascii="Arial" w:hAnsi="Arial" w:cs="Arial"/>
          <w:b/>
          <w:bCs/>
          <w:sz w:val="22"/>
          <w:szCs w:val="22"/>
        </w:rPr>
        <w:t xml:space="preserve">Que não existem em seu quadro de empregados servidores públicos da contratante </w:t>
      </w:r>
      <w:r w:rsidRPr="00D14BEB">
        <w:rPr>
          <w:rFonts w:ascii="Arial" w:hAnsi="Arial" w:cs="Arial"/>
          <w:b/>
          <w:bCs/>
          <w:sz w:val="22"/>
          <w:szCs w:val="22"/>
          <w:lang w:eastAsia="pt-BR"/>
        </w:rPr>
        <w:t>(art. 9º da Lei 8.666/93)</w:t>
      </w:r>
    </w:p>
    <w:p w:rsidR="00810239" w:rsidRPr="00D14BEB" w:rsidRDefault="00810239" w:rsidP="00711C4C">
      <w:pPr>
        <w:ind w:left="-426" w:right="-540"/>
        <w:jc w:val="both"/>
        <w:rPr>
          <w:rFonts w:ascii="Arial" w:hAnsi="Arial" w:cs="Arial"/>
          <w:i/>
          <w:iCs/>
          <w:sz w:val="22"/>
          <w:szCs w:val="22"/>
        </w:rPr>
      </w:pPr>
    </w:p>
    <w:p w:rsidR="00810239" w:rsidRPr="00D14BEB" w:rsidRDefault="00810239" w:rsidP="00711C4C">
      <w:pPr>
        <w:autoSpaceDE w:val="0"/>
        <w:ind w:left="-1" w:right="-540"/>
        <w:jc w:val="both"/>
        <w:rPr>
          <w:rFonts w:ascii="Arial" w:hAnsi="Arial" w:cs="Arial"/>
          <w:b/>
          <w:bCs/>
          <w:color w:val="000000"/>
          <w:sz w:val="22"/>
          <w:szCs w:val="22"/>
        </w:rPr>
      </w:pPr>
    </w:p>
    <w:p w:rsidR="00810239" w:rsidRPr="00D14BEB" w:rsidRDefault="000301A8" w:rsidP="003449F4">
      <w:pPr>
        <w:autoSpaceDE w:val="0"/>
        <w:ind w:left="-1" w:right="-540" w:firstLine="285"/>
        <w:rPr>
          <w:rFonts w:ascii="Arial" w:hAnsi="Arial" w:cs="Arial"/>
          <w:b/>
          <w:color w:val="000000"/>
          <w:sz w:val="22"/>
          <w:szCs w:val="22"/>
        </w:rPr>
      </w:pPr>
      <w:r>
        <w:rPr>
          <w:rFonts w:ascii="Arial" w:hAnsi="Arial" w:cs="Arial"/>
          <w:b/>
          <w:bCs/>
          <w:color w:val="000000"/>
          <w:sz w:val="22"/>
          <w:szCs w:val="22"/>
        </w:rPr>
        <w:t>PREGÃO ELETRÔNICO N° 0</w:t>
      </w:r>
      <w:r w:rsidR="003449F4">
        <w:rPr>
          <w:rFonts w:ascii="Arial" w:hAnsi="Arial" w:cs="Arial"/>
          <w:b/>
          <w:bCs/>
          <w:color w:val="000000"/>
          <w:sz w:val="22"/>
          <w:szCs w:val="22"/>
        </w:rPr>
        <w:t>9</w:t>
      </w:r>
      <w:r w:rsidR="00810239" w:rsidRPr="00D14BEB">
        <w:rPr>
          <w:rFonts w:ascii="Arial" w:hAnsi="Arial" w:cs="Arial"/>
          <w:b/>
          <w:bCs/>
          <w:color w:val="000000"/>
          <w:sz w:val="22"/>
          <w:szCs w:val="22"/>
        </w:rPr>
        <w:t>/202</w:t>
      </w:r>
      <w:r w:rsidR="003449F4">
        <w:rPr>
          <w:rFonts w:ascii="Arial" w:hAnsi="Arial" w:cs="Arial"/>
          <w:b/>
          <w:bCs/>
          <w:color w:val="000000"/>
          <w:sz w:val="22"/>
          <w:szCs w:val="22"/>
        </w:rPr>
        <w:t>3</w:t>
      </w:r>
    </w:p>
    <w:p w:rsidR="00810239" w:rsidRPr="00D14BEB" w:rsidRDefault="00810239" w:rsidP="00711C4C">
      <w:pPr>
        <w:ind w:left="-1" w:right="-540"/>
        <w:jc w:val="both"/>
        <w:rPr>
          <w:rFonts w:ascii="Arial" w:hAnsi="Arial" w:cs="Arial"/>
          <w:b/>
          <w:color w:val="000000"/>
          <w:sz w:val="22"/>
          <w:szCs w:val="22"/>
        </w:rPr>
      </w:pPr>
    </w:p>
    <w:p w:rsidR="00810239" w:rsidRPr="00D14BEB" w:rsidRDefault="00810239" w:rsidP="00711C4C">
      <w:pPr>
        <w:ind w:left="284" w:right="-540"/>
        <w:jc w:val="both"/>
        <w:rPr>
          <w:rFonts w:ascii="Arial" w:hAnsi="Arial" w:cs="Arial"/>
          <w:b/>
          <w:sz w:val="22"/>
          <w:szCs w:val="22"/>
        </w:rPr>
      </w:pPr>
      <w:r w:rsidRPr="00D14BEB">
        <w:rPr>
          <w:rFonts w:ascii="Arial" w:hAnsi="Arial" w:cs="Arial"/>
          <w:color w:val="000000"/>
          <w:sz w:val="22"/>
          <w:szCs w:val="22"/>
        </w:rPr>
        <w:t xml:space="preserve">O signatário da presente, em nome da proponente (nome da empresa) ____________________, </w:t>
      </w:r>
      <w:r w:rsidRPr="00D14BEB">
        <w:rPr>
          <w:rFonts w:ascii="Arial" w:hAnsi="Arial" w:cs="Arial"/>
          <w:sz w:val="22"/>
          <w:szCs w:val="22"/>
        </w:rPr>
        <w:t xml:space="preserve">inscrita no CNPJ sob n° ________________, sediada (endereço completo) __________________________________ </w:t>
      </w:r>
      <w:r w:rsidRPr="00D14BEB">
        <w:rPr>
          <w:rFonts w:ascii="Arial" w:hAnsi="Arial" w:cs="Arial"/>
          <w:b/>
          <w:sz w:val="22"/>
          <w:szCs w:val="22"/>
        </w:rPr>
        <w:t xml:space="preserve">DECLARA, </w:t>
      </w:r>
      <w:r w:rsidRPr="00D14BEB">
        <w:rPr>
          <w:rFonts w:ascii="Arial" w:hAnsi="Arial" w:cs="Arial"/>
          <w:b/>
          <w:color w:val="000000"/>
          <w:sz w:val="22"/>
          <w:szCs w:val="22"/>
        </w:rPr>
        <w:t>PARA TODOS OS FINS LEGAIS E NECESSÁRIOS,</w:t>
      </w:r>
      <w:r w:rsidRPr="00D14BEB">
        <w:rPr>
          <w:rFonts w:ascii="Arial" w:hAnsi="Arial" w:cs="Arial"/>
          <w:b/>
          <w:sz w:val="22"/>
          <w:szCs w:val="22"/>
        </w:rPr>
        <w:t xml:space="preserve"> SOB AS PENAS DA LEI, QUE:</w:t>
      </w:r>
    </w:p>
    <w:p w:rsidR="00810239" w:rsidRPr="00D14BEB" w:rsidRDefault="00810239" w:rsidP="00711C4C">
      <w:pPr>
        <w:ind w:left="284" w:right="-540"/>
        <w:jc w:val="both"/>
        <w:rPr>
          <w:rFonts w:ascii="Arial" w:hAnsi="Arial" w:cs="Arial"/>
          <w:color w:val="000000"/>
          <w:sz w:val="22"/>
          <w:szCs w:val="22"/>
        </w:rPr>
      </w:pPr>
    </w:p>
    <w:p w:rsidR="00810239" w:rsidRPr="00D14BEB" w:rsidRDefault="00810239" w:rsidP="0065445D">
      <w:pPr>
        <w:pStyle w:val="PADRAO"/>
        <w:numPr>
          <w:ilvl w:val="0"/>
          <w:numId w:val="2"/>
        </w:numPr>
        <w:ind w:left="284" w:right="-513" w:firstLine="0"/>
        <w:rPr>
          <w:rFonts w:ascii="Arial" w:hAnsi="Arial" w:cs="Arial"/>
          <w:sz w:val="22"/>
          <w:szCs w:val="22"/>
        </w:rPr>
      </w:pPr>
      <w:r w:rsidRPr="00D14BEB">
        <w:rPr>
          <w:rFonts w:ascii="Arial" w:hAnsi="Arial" w:cs="Arial"/>
          <w:sz w:val="22"/>
          <w:szCs w:val="22"/>
        </w:rPr>
        <w:t xml:space="preserve"> CUMPRE todos os requisitos </w:t>
      </w:r>
      <w:proofErr w:type="spellStart"/>
      <w:r w:rsidRPr="00D14BEB">
        <w:rPr>
          <w:rFonts w:ascii="Arial" w:hAnsi="Arial" w:cs="Arial"/>
          <w:sz w:val="22"/>
          <w:szCs w:val="22"/>
        </w:rPr>
        <w:t>habilitató</w:t>
      </w:r>
      <w:r w:rsidR="00044F2F">
        <w:rPr>
          <w:rFonts w:ascii="Arial" w:hAnsi="Arial" w:cs="Arial"/>
          <w:sz w:val="22"/>
          <w:szCs w:val="22"/>
        </w:rPr>
        <w:t>rios</w:t>
      </w:r>
      <w:proofErr w:type="spellEnd"/>
      <w:r w:rsidR="00044F2F">
        <w:rPr>
          <w:rFonts w:ascii="Arial" w:hAnsi="Arial" w:cs="Arial"/>
          <w:sz w:val="22"/>
          <w:szCs w:val="22"/>
        </w:rPr>
        <w:t xml:space="preserve"> do Pregão Eletrônico n° </w:t>
      </w:r>
      <w:r w:rsidR="003449F4">
        <w:rPr>
          <w:rFonts w:ascii="Arial" w:hAnsi="Arial" w:cs="Arial"/>
          <w:sz w:val="22"/>
          <w:szCs w:val="22"/>
        </w:rPr>
        <w:t>09/2023</w:t>
      </w:r>
      <w:r w:rsidRPr="00D14BEB">
        <w:rPr>
          <w:rFonts w:ascii="Arial" w:hAnsi="Arial" w:cs="Arial"/>
          <w:sz w:val="22"/>
          <w:szCs w:val="22"/>
        </w:rPr>
        <w:t xml:space="preserve"> do Município de Rio Bom. </w:t>
      </w:r>
    </w:p>
    <w:p w:rsidR="00810239" w:rsidRPr="00D14BEB" w:rsidRDefault="00810239" w:rsidP="00711C4C">
      <w:pPr>
        <w:ind w:left="284" w:right="-540"/>
        <w:jc w:val="both"/>
        <w:rPr>
          <w:rFonts w:ascii="Arial" w:hAnsi="Arial" w:cs="Arial"/>
          <w:color w:val="000000"/>
          <w:sz w:val="22"/>
          <w:szCs w:val="22"/>
        </w:rPr>
      </w:pPr>
    </w:p>
    <w:p w:rsidR="00810239" w:rsidRPr="00D14BEB" w:rsidRDefault="00810239" w:rsidP="0065445D">
      <w:pPr>
        <w:numPr>
          <w:ilvl w:val="0"/>
          <w:numId w:val="2"/>
        </w:numPr>
        <w:suppressAutoHyphens/>
        <w:ind w:left="284" w:right="-540" w:firstLine="0"/>
        <w:jc w:val="both"/>
        <w:rPr>
          <w:rFonts w:ascii="Arial" w:hAnsi="Arial" w:cs="Arial"/>
          <w:sz w:val="22"/>
          <w:szCs w:val="22"/>
        </w:rPr>
      </w:pPr>
      <w:r w:rsidRPr="00D14BEB">
        <w:rPr>
          <w:rFonts w:ascii="Arial" w:hAnsi="Arial" w:cs="Arial"/>
          <w:color w:val="000000"/>
          <w:sz w:val="22"/>
          <w:szCs w:val="22"/>
        </w:rPr>
        <w:t>Está plenamente capacitado a fornecer os produtos licitados, refer</w:t>
      </w:r>
      <w:r w:rsidR="00AB4C4C">
        <w:rPr>
          <w:rFonts w:ascii="Arial" w:hAnsi="Arial" w:cs="Arial"/>
          <w:color w:val="000000"/>
          <w:sz w:val="22"/>
          <w:szCs w:val="22"/>
        </w:rPr>
        <w:t xml:space="preserve">ente ao PREGÃO ELETRÔNICO Nº </w:t>
      </w:r>
      <w:r w:rsidR="003449F4">
        <w:rPr>
          <w:rFonts w:ascii="Arial" w:hAnsi="Arial" w:cs="Arial"/>
          <w:color w:val="000000"/>
          <w:sz w:val="22"/>
          <w:szCs w:val="22"/>
        </w:rPr>
        <w:t>09/2023</w:t>
      </w:r>
      <w:r w:rsidRPr="00D14BEB">
        <w:rPr>
          <w:rFonts w:ascii="Arial" w:hAnsi="Arial" w:cs="Arial"/>
          <w:color w:val="000000"/>
          <w:sz w:val="22"/>
          <w:szCs w:val="22"/>
        </w:rPr>
        <w:t>, nas quantidades e nos prazos previstos.</w:t>
      </w:r>
    </w:p>
    <w:p w:rsidR="00810239" w:rsidRPr="00D14BEB" w:rsidRDefault="00810239" w:rsidP="00711C4C">
      <w:pPr>
        <w:ind w:left="284" w:right="-540"/>
        <w:jc w:val="both"/>
        <w:rPr>
          <w:rFonts w:ascii="Arial" w:hAnsi="Arial" w:cs="Arial"/>
          <w:color w:val="000000"/>
          <w:sz w:val="22"/>
          <w:szCs w:val="22"/>
        </w:rPr>
      </w:pPr>
    </w:p>
    <w:p w:rsidR="00810239" w:rsidRPr="00D14BEB" w:rsidRDefault="00810239" w:rsidP="00711C4C">
      <w:pPr>
        <w:autoSpaceDE w:val="0"/>
        <w:ind w:left="284" w:right="-540"/>
        <w:jc w:val="both"/>
        <w:rPr>
          <w:rFonts w:ascii="Arial" w:hAnsi="Arial" w:cs="Arial"/>
          <w:color w:val="000000"/>
          <w:sz w:val="22"/>
          <w:szCs w:val="22"/>
        </w:rPr>
      </w:pPr>
      <w:r w:rsidRPr="00D14BEB">
        <w:rPr>
          <w:rFonts w:ascii="Arial" w:hAnsi="Arial" w:cs="Arial"/>
          <w:color w:val="000000"/>
          <w:sz w:val="22"/>
          <w:szCs w:val="22"/>
        </w:rPr>
        <w:t xml:space="preserve">3. </w:t>
      </w:r>
      <w:r w:rsidRPr="00D14BEB">
        <w:rPr>
          <w:rFonts w:ascii="Arial" w:eastAsia="Calibri" w:hAnsi="Arial" w:cs="Arial"/>
          <w:sz w:val="22"/>
          <w:szCs w:val="22"/>
          <w:lang w:eastAsia="pt-BR"/>
        </w:rPr>
        <w:t xml:space="preserve">Não ter recebido do Município de Rio Bom, SUSPENSÃO TEMPORÁRIA de participação em licitação ou impedimento de contratar com a Administração Municipal, assim como não ter recebido declaração de INIDONEIDADE para licitar e/ou contratar com o Poder Público, em qualquer de suas </w:t>
      </w:r>
      <w:r w:rsidRPr="00D14BEB">
        <w:rPr>
          <w:rFonts w:ascii="Arial" w:eastAsia="Calibri" w:hAnsi="Arial" w:cs="Arial"/>
          <w:sz w:val="22"/>
          <w:szCs w:val="22"/>
          <w:lang w:eastAsia="pt-BR"/>
        </w:rPr>
        <w:lastRenderedPageBreak/>
        <w:t xml:space="preserve">esferas, seja Federal, Estadual ou Municipal, </w:t>
      </w:r>
      <w:r w:rsidRPr="00D14BEB">
        <w:rPr>
          <w:rFonts w:ascii="Arial" w:hAnsi="Arial" w:cs="Arial"/>
          <w:color w:val="000000"/>
          <w:sz w:val="22"/>
          <w:szCs w:val="22"/>
        </w:rPr>
        <w:t>ciente da obrigatoriedade de declarar ocorrências supervenientes.</w:t>
      </w:r>
    </w:p>
    <w:p w:rsidR="00810239" w:rsidRPr="00D14BEB" w:rsidRDefault="00810239" w:rsidP="00711C4C">
      <w:pPr>
        <w:autoSpaceDE w:val="0"/>
        <w:ind w:left="284" w:right="-540"/>
        <w:jc w:val="both"/>
        <w:rPr>
          <w:rFonts w:ascii="Arial" w:hAnsi="Arial" w:cs="Arial"/>
          <w:color w:val="000000"/>
          <w:sz w:val="22"/>
          <w:szCs w:val="22"/>
        </w:rPr>
      </w:pPr>
    </w:p>
    <w:p w:rsidR="00810239" w:rsidRPr="00D14BEB" w:rsidRDefault="00810239" w:rsidP="0065445D">
      <w:pPr>
        <w:numPr>
          <w:ilvl w:val="0"/>
          <w:numId w:val="3"/>
        </w:numPr>
        <w:suppressAutoHyphens/>
        <w:autoSpaceDE w:val="0"/>
        <w:ind w:left="284" w:right="-540" w:firstLine="0"/>
        <w:jc w:val="both"/>
        <w:rPr>
          <w:rFonts w:ascii="Arial" w:hAnsi="Arial" w:cs="Arial"/>
          <w:color w:val="000000"/>
          <w:sz w:val="22"/>
          <w:szCs w:val="22"/>
        </w:rPr>
      </w:pPr>
      <w:r w:rsidRPr="00D14BEB">
        <w:rPr>
          <w:rFonts w:ascii="Arial" w:hAnsi="Arial" w:cs="Arial"/>
          <w:sz w:val="22"/>
          <w:szCs w:val="22"/>
        </w:rPr>
        <w:t xml:space="preserve">Cumpre o disposto no inciso XXXIII do art. 7º da Constituição e na Lei nº 9.854, de 27 de outubro de 1999, </w:t>
      </w:r>
      <w:r w:rsidRPr="00D14BEB">
        <w:rPr>
          <w:rFonts w:ascii="Arial" w:hAnsi="Arial" w:cs="Arial"/>
          <w:color w:val="000000"/>
          <w:sz w:val="22"/>
          <w:szCs w:val="22"/>
        </w:rPr>
        <w:t>de que a empresa não possui trabalhadores menores de 18 anos realizando trabalho noturno, perigoso ou insalubre e de qualquer trabalho a menores de 16 anos, salvo na condição de aprendiz, a partir de 14 anos, na forma da Lei.</w:t>
      </w:r>
    </w:p>
    <w:p w:rsidR="00810239" w:rsidRPr="00D14BEB" w:rsidRDefault="00810239" w:rsidP="00711C4C">
      <w:pPr>
        <w:pStyle w:val="PargrafodaLista"/>
        <w:ind w:left="284" w:right="-540"/>
        <w:jc w:val="both"/>
        <w:rPr>
          <w:rFonts w:ascii="Arial" w:hAnsi="Arial" w:cs="Arial"/>
          <w:color w:val="000000"/>
          <w:sz w:val="22"/>
          <w:szCs w:val="22"/>
        </w:rPr>
      </w:pPr>
    </w:p>
    <w:p w:rsidR="00810239" w:rsidRPr="00D14BEB" w:rsidRDefault="00810239" w:rsidP="0065445D">
      <w:pPr>
        <w:numPr>
          <w:ilvl w:val="0"/>
          <w:numId w:val="3"/>
        </w:numPr>
        <w:suppressAutoHyphens/>
        <w:autoSpaceDE w:val="0"/>
        <w:ind w:left="284" w:right="-540" w:firstLine="0"/>
        <w:jc w:val="both"/>
        <w:rPr>
          <w:rFonts w:ascii="Arial" w:hAnsi="Arial" w:cs="Arial"/>
          <w:color w:val="000000"/>
          <w:sz w:val="22"/>
          <w:szCs w:val="22"/>
        </w:rPr>
      </w:pPr>
      <w:r w:rsidRPr="00D14BEB">
        <w:rPr>
          <w:rFonts w:ascii="Arial" w:hAnsi="Arial" w:cs="Arial"/>
          <w:sz w:val="22"/>
          <w:szCs w:val="22"/>
        </w:rPr>
        <w:t>Dentre os membros do quadro societário,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rsidR="00810239" w:rsidRPr="00D14BEB" w:rsidRDefault="00810239" w:rsidP="00711C4C">
      <w:pPr>
        <w:autoSpaceDE w:val="0"/>
        <w:autoSpaceDN w:val="0"/>
        <w:adjustRightInd w:val="0"/>
        <w:ind w:left="284" w:right="-540"/>
        <w:jc w:val="both"/>
        <w:rPr>
          <w:rFonts w:ascii="Arial" w:hAnsi="Arial" w:cs="Arial"/>
          <w:sz w:val="22"/>
          <w:szCs w:val="22"/>
        </w:rPr>
      </w:pPr>
      <w:r w:rsidRPr="00D14BEB">
        <w:rPr>
          <w:rFonts w:ascii="Arial" w:hAnsi="Arial" w:cs="Arial"/>
          <w:sz w:val="22"/>
          <w:szCs w:val="22"/>
        </w:rPr>
        <w:tab/>
      </w:r>
      <w:r w:rsidRPr="00D14BEB">
        <w:rPr>
          <w:rFonts w:ascii="Arial" w:hAnsi="Arial" w:cs="Arial"/>
          <w:sz w:val="22"/>
          <w:szCs w:val="22"/>
        </w:rPr>
        <w:tab/>
      </w:r>
      <w:r w:rsidRPr="00D14BEB">
        <w:rPr>
          <w:rFonts w:ascii="Arial" w:hAnsi="Arial" w:cs="Arial"/>
          <w:sz w:val="22"/>
          <w:szCs w:val="22"/>
        </w:rPr>
        <w:tab/>
      </w:r>
      <w:proofErr w:type="gramStart"/>
      <w:r w:rsidRPr="00D14BEB">
        <w:rPr>
          <w:rFonts w:ascii="Arial" w:hAnsi="Arial" w:cs="Arial"/>
          <w:sz w:val="22"/>
          <w:szCs w:val="22"/>
        </w:rPr>
        <w:t>(  )</w:t>
      </w:r>
      <w:proofErr w:type="gramEnd"/>
      <w:r w:rsidRPr="00D14BEB">
        <w:rPr>
          <w:rFonts w:ascii="Arial" w:hAnsi="Arial" w:cs="Arial"/>
          <w:sz w:val="22"/>
          <w:szCs w:val="22"/>
        </w:rPr>
        <w:t xml:space="preserve"> Não    (  ) Sim</w:t>
      </w:r>
    </w:p>
    <w:p w:rsidR="00810239" w:rsidRPr="00D14BEB" w:rsidRDefault="00810239" w:rsidP="00711C4C">
      <w:pPr>
        <w:autoSpaceDE w:val="0"/>
        <w:autoSpaceDN w:val="0"/>
        <w:adjustRightInd w:val="0"/>
        <w:ind w:left="-1" w:right="-540"/>
        <w:jc w:val="both"/>
        <w:rPr>
          <w:rFonts w:ascii="Arial" w:hAnsi="Arial" w:cs="Arial"/>
          <w:sz w:val="22"/>
          <w:szCs w:val="22"/>
        </w:rPr>
      </w:pPr>
    </w:p>
    <w:p w:rsidR="00810239" w:rsidRPr="00D14BEB" w:rsidRDefault="00810239" w:rsidP="00711C4C">
      <w:pPr>
        <w:autoSpaceDE w:val="0"/>
        <w:autoSpaceDN w:val="0"/>
        <w:adjustRightInd w:val="0"/>
        <w:ind w:left="-1" w:right="-540"/>
        <w:jc w:val="both"/>
        <w:rPr>
          <w:rFonts w:ascii="Arial" w:hAnsi="Arial" w:cs="Arial"/>
          <w:sz w:val="22"/>
          <w:szCs w:val="22"/>
        </w:rPr>
      </w:pPr>
    </w:p>
    <w:p w:rsidR="00810239" w:rsidRPr="00D14BEB" w:rsidRDefault="00810239" w:rsidP="00711C4C">
      <w:pPr>
        <w:autoSpaceDE w:val="0"/>
        <w:autoSpaceDN w:val="0"/>
        <w:adjustRightInd w:val="0"/>
        <w:ind w:left="-1" w:right="-540"/>
        <w:jc w:val="both"/>
        <w:rPr>
          <w:rFonts w:ascii="Arial" w:hAnsi="Arial" w:cs="Arial"/>
          <w:sz w:val="22"/>
          <w:szCs w:val="22"/>
        </w:rPr>
      </w:pPr>
      <w:r w:rsidRPr="00D14BEB">
        <w:rPr>
          <w:rFonts w:ascii="Arial" w:hAnsi="Arial" w:cs="Arial"/>
          <w:sz w:val="22"/>
          <w:szCs w:val="22"/>
        </w:rPr>
        <w:t xml:space="preserve">    Em Caso Positivo, apontar: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4262"/>
      </w:tblGrid>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Nome:</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Nome:</w:t>
            </w:r>
          </w:p>
        </w:tc>
      </w:tr>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Cargo:</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Cargo:</w:t>
            </w:r>
          </w:p>
        </w:tc>
      </w:tr>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Relação de parentesco:</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Relação de Parentesco:</w:t>
            </w:r>
          </w:p>
        </w:tc>
      </w:tr>
    </w:tbl>
    <w:p w:rsidR="00810239" w:rsidRPr="00D14BEB" w:rsidRDefault="00810239" w:rsidP="00711C4C">
      <w:pPr>
        <w:tabs>
          <w:tab w:val="left" w:pos="6735"/>
        </w:tabs>
        <w:autoSpaceDE w:val="0"/>
        <w:autoSpaceDN w:val="0"/>
        <w:adjustRightInd w:val="0"/>
        <w:ind w:left="-1"/>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4262"/>
      </w:tblGrid>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Nome:</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Nome:</w:t>
            </w:r>
          </w:p>
        </w:tc>
      </w:tr>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Cargo:</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Cargo:</w:t>
            </w:r>
          </w:p>
        </w:tc>
      </w:tr>
      <w:tr w:rsidR="00810239" w:rsidRPr="00D14BEB" w:rsidTr="00584408">
        <w:tc>
          <w:tcPr>
            <w:tcW w:w="4400"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Relação de parentesco:</w:t>
            </w:r>
          </w:p>
        </w:tc>
        <w:tc>
          <w:tcPr>
            <w:tcW w:w="4262" w:type="dxa"/>
          </w:tcPr>
          <w:p w:rsidR="00810239" w:rsidRPr="00D14BEB" w:rsidRDefault="00810239" w:rsidP="00711C4C">
            <w:pPr>
              <w:tabs>
                <w:tab w:val="left" w:pos="6735"/>
              </w:tabs>
              <w:autoSpaceDE w:val="0"/>
              <w:autoSpaceDN w:val="0"/>
              <w:adjustRightInd w:val="0"/>
              <w:ind w:left="-1"/>
              <w:jc w:val="both"/>
              <w:rPr>
                <w:rFonts w:ascii="Arial" w:hAnsi="Arial" w:cs="Arial"/>
                <w:sz w:val="22"/>
                <w:szCs w:val="22"/>
              </w:rPr>
            </w:pPr>
            <w:r w:rsidRPr="00D14BEB">
              <w:rPr>
                <w:rFonts w:ascii="Arial" w:hAnsi="Arial" w:cs="Arial"/>
                <w:sz w:val="22"/>
                <w:szCs w:val="22"/>
              </w:rPr>
              <w:t>Relação de Parentesco:</w:t>
            </w:r>
          </w:p>
        </w:tc>
      </w:tr>
    </w:tbl>
    <w:p w:rsidR="00810239" w:rsidRPr="00D14BEB" w:rsidRDefault="00810239" w:rsidP="00711C4C">
      <w:pPr>
        <w:autoSpaceDE w:val="0"/>
        <w:autoSpaceDN w:val="0"/>
        <w:adjustRightInd w:val="0"/>
        <w:ind w:left="-1"/>
        <w:jc w:val="both"/>
        <w:rPr>
          <w:rFonts w:ascii="Arial" w:hAnsi="Arial"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851"/>
        <w:gridCol w:w="2399"/>
        <w:gridCol w:w="1958"/>
        <w:gridCol w:w="3513"/>
      </w:tblGrid>
      <w:tr w:rsidR="00810239" w:rsidRPr="00D14BEB" w:rsidTr="00584408">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Parente por afinidade (familiares do cônjuge).</w:t>
            </w:r>
          </w:p>
        </w:tc>
      </w:tr>
      <w:tr w:rsidR="00810239" w:rsidRPr="00D14BEB" w:rsidTr="00584408">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Padrasto, madrasta, enteado(a), sogro(a), genro e nora.</w:t>
            </w:r>
          </w:p>
        </w:tc>
      </w:tr>
      <w:tr w:rsidR="00810239" w:rsidRPr="00D14BEB" w:rsidTr="00584408">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Cunhado(a), avô e avó do cônjuge.</w:t>
            </w:r>
          </w:p>
        </w:tc>
      </w:tr>
      <w:tr w:rsidR="00810239" w:rsidRPr="00D14BEB" w:rsidTr="00584408">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b/>
                <w:bCs/>
                <w:sz w:val="22"/>
                <w:szCs w:val="22"/>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810239" w:rsidRPr="00D14BEB" w:rsidRDefault="00810239" w:rsidP="00711C4C">
            <w:pPr>
              <w:ind w:left="-1"/>
              <w:jc w:val="both"/>
              <w:rPr>
                <w:rFonts w:ascii="Arial" w:hAnsi="Arial" w:cs="Arial"/>
                <w:sz w:val="22"/>
                <w:szCs w:val="22"/>
              </w:rPr>
            </w:pPr>
            <w:r w:rsidRPr="00D14BEB">
              <w:rPr>
                <w:rFonts w:ascii="Arial" w:hAnsi="Arial" w:cs="Arial"/>
                <w:sz w:val="22"/>
                <w:szCs w:val="22"/>
              </w:rPr>
              <w:t>Concunhado(a).</w:t>
            </w:r>
          </w:p>
        </w:tc>
      </w:tr>
    </w:tbl>
    <w:p w:rsidR="00810239" w:rsidRPr="00D14BEB" w:rsidRDefault="00810239" w:rsidP="00711C4C">
      <w:pPr>
        <w:autoSpaceDE w:val="0"/>
        <w:autoSpaceDN w:val="0"/>
        <w:adjustRightInd w:val="0"/>
        <w:ind w:left="-1"/>
        <w:jc w:val="both"/>
        <w:rPr>
          <w:rFonts w:ascii="Arial" w:hAnsi="Arial" w:cs="Arial"/>
          <w:sz w:val="22"/>
          <w:szCs w:val="22"/>
        </w:rPr>
      </w:pPr>
    </w:p>
    <w:p w:rsidR="00810239" w:rsidRPr="00D14BEB" w:rsidRDefault="00810239" w:rsidP="0065445D">
      <w:pPr>
        <w:numPr>
          <w:ilvl w:val="0"/>
          <w:numId w:val="3"/>
        </w:numPr>
        <w:suppressAutoHyphens/>
        <w:autoSpaceDE w:val="0"/>
        <w:autoSpaceDN w:val="0"/>
        <w:adjustRightInd w:val="0"/>
        <w:ind w:left="426" w:right="-540" w:firstLine="0"/>
        <w:jc w:val="both"/>
        <w:rPr>
          <w:rFonts w:ascii="Arial" w:hAnsi="Arial" w:cs="Arial"/>
          <w:sz w:val="22"/>
          <w:szCs w:val="22"/>
        </w:rPr>
      </w:pPr>
      <w:r w:rsidRPr="00D14BEB">
        <w:rPr>
          <w:rFonts w:ascii="Arial" w:hAnsi="Arial" w:cs="Arial"/>
          <w:sz w:val="22"/>
          <w:szCs w:val="22"/>
        </w:rPr>
        <w:t>Para os fins requeridos no inciso III, do artigo 9° da Lei Federal n° 8.666, de 21 de junho de 1993,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 e Fundação Cultural.</w:t>
      </w:r>
    </w:p>
    <w:p w:rsidR="00810239" w:rsidRPr="00D14BEB" w:rsidRDefault="00810239" w:rsidP="00711C4C">
      <w:pPr>
        <w:autoSpaceDE w:val="0"/>
        <w:autoSpaceDN w:val="0"/>
        <w:adjustRightInd w:val="0"/>
        <w:ind w:left="426" w:right="-540"/>
        <w:jc w:val="both"/>
        <w:rPr>
          <w:rFonts w:ascii="Arial" w:hAnsi="Arial" w:cs="Arial"/>
          <w:sz w:val="22"/>
          <w:szCs w:val="22"/>
        </w:rPr>
      </w:pPr>
    </w:p>
    <w:p w:rsidR="00810239" w:rsidRPr="00D14BEB" w:rsidRDefault="00810239" w:rsidP="0065445D">
      <w:pPr>
        <w:numPr>
          <w:ilvl w:val="0"/>
          <w:numId w:val="3"/>
        </w:numPr>
        <w:suppressAutoHyphens/>
        <w:autoSpaceDE w:val="0"/>
        <w:autoSpaceDN w:val="0"/>
        <w:adjustRightInd w:val="0"/>
        <w:ind w:left="426" w:right="-540" w:firstLine="0"/>
        <w:jc w:val="both"/>
        <w:rPr>
          <w:rFonts w:ascii="Arial" w:hAnsi="Arial" w:cs="Arial"/>
          <w:sz w:val="22"/>
          <w:szCs w:val="22"/>
        </w:rPr>
      </w:pPr>
      <w:r w:rsidRPr="00D14BEB">
        <w:rPr>
          <w:rFonts w:ascii="Arial" w:hAnsi="Arial" w:cs="Arial"/>
          <w:sz w:val="22"/>
          <w:szCs w:val="22"/>
        </w:rPr>
        <w:t>Por ser expressão fiel da verdade, firmo a presente Declaração, assumindo as consequências civis, penais e administrativas sobre eventual falsidade do que for relatado.</w:t>
      </w:r>
    </w:p>
    <w:p w:rsidR="00810239" w:rsidRPr="00D14BEB" w:rsidRDefault="00810239" w:rsidP="00711C4C">
      <w:pPr>
        <w:ind w:left="426"/>
        <w:jc w:val="both"/>
        <w:rPr>
          <w:rFonts w:ascii="Arial" w:hAnsi="Arial" w:cs="Arial"/>
          <w:sz w:val="22"/>
          <w:szCs w:val="22"/>
        </w:rPr>
      </w:pPr>
    </w:p>
    <w:p w:rsidR="00810239" w:rsidRPr="00D14BEB" w:rsidRDefault="00810239" w:rsidP="00711C4C">
      <w:pPr>
        <w:ind w:leftChars="175" w:left="350" w:firstLineChars="2" w:firstLine="4"/>
        <w:jc w:val="both"/>
        <w:rPr>
          <w:rFonts w:ascii="Arial" w:hAnsi="Arial" w:cs="Arial"/>
          <w:color w:val="000000"/>
          <w:sz w:val="22"/>
          <w:szCs w:val="22"/>
        </w:rPr>
      </w:pPr>
      <w:r w:rsidRPr="00D14BEB">
        <w:rPr>
          <w:rFonts w:ascii="Arial" w:hAnsi="Arial" w:cs="Arial"/>
          <w:color w:val="000000"/>
          <w:sz w:val="22"/>
          <w:szCs w:val="22"/>
        </w:rPr>
        <w:t xml:space="preserve">____________________, ______ de _________________ </w:t>
      </w:r>
      <w:proofErr w:type="spellStart"/>
      <w:r w:rsidRPr="00D14BEB">
        <w:rPr>
          <w:rFonts w:ascii="Arial" w:hAnsi="Arial" w:cs="Arial"/>
          <w:color w:val="000000"/>
          <w:sz w:val="22"/>
          <w:szCs w:val="22"/>
        </w:rPr>
        <w:t>de</w:t>
      </w:r>
      <w:proofErr w:type="spellEnd"/>
      <w:r w:rsidRPr="00D14BEB">
        <w:rPr>
          <w:rFonts w:ascii="Arial" w:hAnsi="Arial" w:cs="Arial"/>
          <w:color w:val="000000"/>
          <w:sz w:val="22"/>
          <w:szCs w:val="22"/>
        </w:rPr>
        <w:t xml:space="preserve"> _______.</w:t>
      </w:r>
    </w:p>
    <w:p w:rsidR="00810239" w:rsidRPr="00D14BEB" w:rsidRDefault="00810239" w:rsidP="00711C4C">
      <w:pPr>
        <w:jc w:val="both"/>
        <w:rPr>
          <w:rFonts w:ascii="Arial" w:hAnsi="Arial" w:cs="Arial"/>
          <w:color w:val="000000"/>
          <w:sz w:val="22"/>
          <w:szCs w:val="22"/>
        </w:rPr>
      </w:pPr>
    </w:p>
    <w:p w:rsidR="00810239" w:rsidRPr="00D14BEB" w:rsidRDefault="00810239" w:rsidP="00711C4C">
      <w:pPr>
        <w:jc w:val="both"/>
        <w:rPr>
          <w:rFonts w:ascii="Arial" w:hAnsi="Arial" w:cs="Arial"/>
          <w:color w:val="000000"/>
          <w:sz w:val="22"/>
          <w:szCs w:val="22"/>
        </w:rPr>
      </w:pPr>
    </w:p>
    <w:p w:rsidR="00810239" w:rsidRPr="00D14BEB" w:rsidRDefault="00810239" w:rsidP="00711C4C">
      <w:pPr>
        <w:jc w:val="both"/>
        <w:rPr>
          <w:rFonts w:ascii="Arial" w:hAnsi="Arial" w:cs="Arial"/>
          <w:color w:val="000000"/>
          <w:sz w:val="22"/>
          <w:szCs w:val="22"/>
        </w:rPr>
      </w:pPr>
    </w:p>
    <w:p w:rsidR="00810239" w:rsidRPr="00D14BEB" w:rsidRDefault="00810239" w:rsidP="00711C4C">
      <w:pPr>
        <w:jc w:val="both"/>
        <w:rPr>
          <w:rFonts w:ascii="Arial" w:hAnsi="Arial" w:cs="Arial"/>
          <w:color w:val="000000"/>
          <w:sz w:val="22"/>
          <w:szCs w:val="22"/>
        </w:rPr>
      </w:pPr>
    </w:p>
    <w:p w:rsidR="00810239" w:rsidRPr="00D14BEB" w:rsidRDefault="00810239" w:rsidP="00711C4C">
      <w:pPr>
        <w:ind w:left="426"/>
        <w:jc w:val="both"/>
        <w:rPr>
          <w:rFonts w:ascii="Arial" w:hAnsi="Arial" w:cs="Arial"/>
          <w:color w:val="000000"/>
          <w:sz w:val="22"/>
          <w:szCs w:val="22"/>
        </w:rPr>
      </w:pPr>
      <w:r w:rsidRPr="00D14BEB">
        <w:rPr>
          <w:rFonts w:ascii="Arial" w:hAnsi="Arial" w:cs="Arial"/>
          <w:color w:val="000000"/>
          <w:sz w:val="22"/>
          <w:szCs w:val="22"/>
        </w:rPr>
        <w:t>____________________________________________________________</w:t>
      </w:r>
    </w:p>
    <w:p w:rsidR="00810239" w:rsidRPr="00D14BEB" w:rsidRDefault="00810239" w:rsidP="00711C4C">
      <w:pPr>
        <w:ind w:left="426"/>
        <w:jc w:val="both"/>
        <w:rPr>
          <w:rFonts w:ascii="Arial" w:hAnsi="Arial" w:cs="Arial"/>
          <w:sz w:val="22"/>
          <w:szCs w:val="22"/>
        </w:rPr>
      </w:pPr>
      <w:r w:rsidRPr="00D14BEB">
        <w:rPr>
          <w:rFonts w:ascii="Arial" w:hAnsi="Arial" w:cs="Arial"/>
          <w:color w:val="000000"/>
          <w:sz w:val="22"/>
          <w:szCs w:val="22"/>
        </w:rPr>
        <w:t>(nome completo do representante da empresa, n° do R.G. e assinatura).</w:t>
      </w:r>
    </w:p>
    <w:p w:rsidR="00810239" w:rsidRPr="00D14BEB" w:rsidRDefault="00810239" w:rsidP="00711C4C">
      <w:pPr>
        <w:pStyle w:val="Ttulo3"/>
        <w:rPr>
          <w:rFonts w:ascii="Arial" w:hAnsi="Arial" w:cs="Arial"/>
          <w:sz w:val="22"/>
          <w:szCs w:val="22"/>
        </w:rPr>
      </w:pPr>
    </w:p>
    <w:p w:rsidR="00810239" w:rsidRPr="00D14BEB" w:rsidRDefault="00810239" w:rsidP="00711C4C">
      <w:pPr>
        <w:jc w:val="both"/>
        <w:rPr>
          <w:rFonts w:ascii="Arial" w:hAnsi="Arial" w:cs="Arial"/>
          <w:sz w:val="22"/>
          <w:szCs w:val="22"/>
        </w:rPr>
      </w:pPr>
    </w:p>
    <w:p w:rsidR="00810239" w:rsidRPr="00D14BEB" w:rsidRDefault="00810239" w:rsidP="00711C4C">
      <w:pPr>
        <w:pStyle w:val="Ttulo3"/>
        <w:rPr>
          <w:rFonts w:ascii="Arial" w:hAnsi="Arial" w:cs="Arial"/>
        </w:rPr>
      </w:pPr>
    </w:p>
    <w:p w:rsidR="00810239" w:rsidRPr="00D14BEB" w:rsidRDefault="00810239" w:rsidP="00711C4C">
      <w:pPr>
        <w:pStyle w:val="Ttulo3"/>
        <w:rPr>
          <w:rFonts w:ascii="Arial" w:hAnsi="Arial" w:cs="Arial"/>
        </w:rPr>
      </w:pPr>
    </w:p>
    <w:p w:rsidR="00810239" w:rsidRPr="00D14BEB" w:rsidRDefault="00810239" w:rsidP="00711C4C">
      <w:pPr>
        <w:pStyle w:val="Ttulo3"/>
        <w:rPr>
          <w:rFonts w:ascii="Arial" w:hAnsi="Arial" w:cs="Arial"/>
        </w:rPr>
      </w:pPr>
    </w:p>
    <w:p w:rsidR="00810239" w:rsidRPr="00D14BEB" w:rsidRDefault="00810239" w:rsidP="00711C4C">
      <w:pPr>
        <w:pStyle w:val="Ttulo3"/>
        <w:rPr>
          <w:rFonts w:ascii="Arial" w:hAnsi="Arial" w:cs="Arial"/>
        </w:rPr>
      </w:pPr>
    </w:p>
    <w:p w:rsidR="00810239" w:rsidRPr="00D14BEB" w:rsidRDefault="00810239" w:rsidP="00711C4C">
      <w:pPr>
        <w:pStyle w:val="Ttulo3"/>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ind w:left="-426"/>
        <w:jc w:val="both"/>
        <w:rPr>
          <w:rFonts w:ascii="Arial" w:hAnsi="Arial" w:cs="Arial"/>
          <w:b/>
          <w:sz w:val="28"/>
        </w:rPr>
      </w:pPr>
    </w:p>
    <w:p w:rsidR="00810239" w:rsidRPr="00D14BEB" w:rsidRDefault="00810239" w:rsidP="00711C4C">
      <w:pPr>
        <w:pStyle w:val="Ttulo"/>
        <w:jc w:val="both"/>
        <w:rPr>
          <w:rFonts w:cs="Arial"/>
          <w:i/>
          <w:iCs/>
          <w:sz w:val="26"/>
          <w:szCs w:val="26"/>
          <w:u w:val="single"/>
        </w:rPr>
      </w:pPr>
    </w:p>
    <w:p w:rsidR="00810239" w:rsidRPr="00D14BEB" w:rsidRDefault="00810239" w:rsidP="00711C4C">
      <w:pPr>
        <w:pStyle w:val="Ttulo"/>
        <w:jc w:val="both"/>
        <w:rPr>
          <w:rFonts w:cs="Arial"/>
          <w:i/>
          <w:iCs/>
          <w:sz w:val="26"/>
          <w:szCs w:val="26"/>
          <w:u w:val="single"/>
        </w:rPr>
      </w:pPr>
    </w:p>
    <w:p w:rsidR="00810239" w:rsidRPr="00D14BEB" w:rsidRDefault="00810239" w:rsidP="00711C4C">
      <w:pPr>
        <w:pStyle w:val="Ttulo"/>
        <w:jc w:val="both"/>
        <w:rPr>
          <w:rFonts w:cs="Arial"/>
          <w:i/>
          <w:iCs/>
          <w:sz w:val="26"/>
          <w:szCs w:val="26"/>
          <w:u w:val="single"/>
        </w:rPr>
      </w:pPr>
    </w:p>
    <w:p w:rsidR="00810239" w:rsidRPr="00D14BEB" w:rsidRDefault="00810239" w:rsidP="00711C4C">
      <w:pPr>
        <w:pStyle w:val="Subttulo"/>
        <w:jc w:val="both"/>
      </w:pPr>
    </w:p>
    <w:p w:rsidR="00810239" w:rsidRDefault="00810239"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241F16" w:rsidRDefault="00241F16" w:rsidP="00711C4C">
      <w:pPr>
        <w:pStyle w:val="Corpodetexto"/>
        <w:spacing w:after="0"/>
        <w:jc w:val="both"/>
        <w:rPr>
          <w:rFonts w:ascii="Arial" w:hAnsi="Arial" w:cs="Arial"/>
        </w:rPr>
      </w:pPr>
    </w:p>
    <w:p w:rsidR="00241F16" w:rsidRDefault="00241F16"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Default="005B74E5" w:rsidP="00711C4C">
      <w:pPr>
        <w:pStyle w:val="Corpodetexto"/>
        <w:spacing w:after="0"/>
        <w:jc w:val="both"/>
        <w:rPr>
          <w:rFonts w:ascii="Arial" w:hAnsi="Arial" w:cs="Arial"/>
        </w:rPr>
      </w:pPr>
    </w:p>
    <w:p w:rsidR="005B74E5" w:rsidRPr="00D14BEB" w:rsidRDefault="005B74E5" w:rsidP="00711C4C">
      <w:pPr>
        <w:pStyle w:val="Corpodetexto"/>
        <w:spacing w:after="0"/>
        <w:jc w:val="both"/>
        <w:rPr>
          <w:rFonts w:ascii="Arial" w:hAnsi="Arial" w:cs="Arial"/>
        </w:rPr>
      </w:pPr>
    </w:p>
    <w:p w:rsidR="00810239" w:rsidRPr="00D14BEB" w:rsidRDefault="00810239" w:rsidP="00711C4C">
      <w:pPr>
        <w:pStyle w:val="Ttulo"/>
        <w:ind w:left="567"/>
        <w:jc w:val="both"/>
        <w:rPr>
          <w:rFonts w:cs="Arial"/>
          <w:i/>
          <w:iCs/>
          <w:szCs w:val="22"/>
          <w:u w:val="single"/>
        </w:rPr>
      </w:pPr>
    </w:p>
    <w:p w:rsidR="00810239" w:rsidRPr="00D14BEB" w:rsidRDefault="00810239" w:rsidP="005B74E5">
      <w:pPr>
        <w:pStyle w:val="Ttulo"/>
        <w:ind w:left="567"/>
        <w:rPr>
          <w:rFonts w:cs="Arial"/>
          <w:i/>
          <w:iCs/>
          <w:szCs w:val="22"/>
          <w:u w:val="single"/>
        </w:rPr>
      </w:pPr>
      <w:r w:rsidRPr="00D14BEB">
        <w:rPr>
          <w:rFonts w:cs="Arial"/>
          <w:i/>
          <w:iCs/>
          <w:szCs w:val="22"/>
          <w:u w:val="single"/>
        </w:rPr>
        <w:t xml:space="preserve">ANEXO IV– </w:t>
      </w:r>
      <w:r w:rsidRPr="00D14BEB">
        <w:rPr>
          <w:rFonts w:cs="Arial"/>
          <w:i/>
          <w:szCs w:val="22"/>
          <w:u w:val="single"/>
        </w:rPr>
        <w:t>MODELO DE DECLARAÇÃO PARA MICROEMPRESA (ME) E/OU EMPRESA DE PEQUENO PORTE (EPP)</w:t>
      </w:r>
    </w:p>
    <w:p w:rsidR="00810239" w:rsidRPr="00D14BEB" w:rsidRDefault="00810239" w:rsidP="00711C4C">
      <w:pPr>
        <w:jc w:val="both"/>
        <w:rPr>
          <w:rFonts w:ascii="Arial" w:hAnsi="Arial" w:cs="Arial"/>
          <w:color w:val="000000"/>
          <w:sz w:val="22"/>
          <w:szCs w:val="22"/>
        </w:rPr>
      </w:pPr>
      <w:r w:rsidRPr="00D14BEB">
        <w:rPr>
          <w:rFonts w:ascii="Arial" w:hAnsi="Arial" w:cs="Arial"/>
          <w:color w:val="000000"/>
          <w:sz w:val="22"/>
          <w:szCs w:val="22"/>
        </w:rPr>
        <w:t> </w:t>
      </w:r>
    </w:p>
    <w:p w:rsidR="00810239" w:rsidRPr="00D14BEB" w:rsidRDefault="00810239" w:rsidP="00711C4C">
      <w:pPr>
        <w:jc w:val="both"/>
        <w:rPr>
          <w:rFonts w:ascii="Arial" w:hAnsi="Arial" w:cs="Arial"/>
          <w:color w:val="000000"/>
          <w:sz w:val="22"/>
          <w:szCs w:val="22"/>
        </w:rPr>
      </w:pPr>
    </w:p>
    <w:p w:rsidR="00810239" w:rsidRPr="00D14BEB" w:rsidRDefault="00810239" w:rsidP="00711C4C">
      <w:pPr>
        <w:autoSpaceDE w:val="0"/>
        <w:autoSpaceDN w:val="0"/>
        <w:adjustRightInd w:val="0"/>
        <w:jc w:val="both"/>
        <w:rPr>
          <w:rFonts w:ascii="Arial" w:hAnsi="Arial" w:cs="Arial"/>
          <w:sz w:val="22"/>
          <w:szCs w:val="22"/>
        </w:rPr>
      </w:pPr>
    </w:p>
    <w:p w:rsidR="00810239" w:rsidRPr="00D14BEB" w:rsidRDefault="00730D0B" w:rsidP="005B74E5">
      <w:pPr>
        <w:autoSpaceDE w:val="0"/>
        <w:ind w:firstLine="567"/>
        <w:jc w:val="both"/>
        <w:rPr>
          <w:rFonts w:ascii="Arial" w:hAnsi="Arial" w:cs="Arial"/>
          <w:b/>
          <w:bCs/>
          <w:color w:val="000000"/>
          <w:sz w:val="22"/>
          <w:szCs w:val="22"/>
          <w:u w:val="single"/>
        </w:rPr>
      </w:pPr>
      <w:r>
        <w:rPr>
          <w:rFonts w:ascii="Arial" w:hAnsi="Arial" w:cs="Arial"/>
          <w:b/>
          <w:bCs/>
          <w:color w:val="000000"/>
          <w:sz w:val="22"/>
          <w:szCs w:val="22"/>
          <w:u w:val="single"/>
        </w:rPr>
        <w:t xml:space="preserve">PREGÃO ELETRÔNICO N° </w:t>
      </w:r>
      <w:r w:rsidR="003449F4">
        <w:rPr>
          <w:rFonts w:ascii="Arial" w:hAnsi="Arial" w:cs="Arial"/>
          <w:b/>
          <w:bCs/>
          <w:color w:val="000000"/>
          <w:sz w:val="22"/>
          <w:szCs w:val="22"/>
          <w:u w:val="single"/>
        </w:rPr>
        <w:t>09/2023</w:t>
      </w:r>
    </w:p>
    <w:p w:rsidR="00810239" w:rsidRPr="00D14BEB" w:rsidRDefault="00810239" w:rsidP="00711C4C">
      <w:pPr>
        <w:tabs>
          <w:tab w:val="right" w:pos="9498"/>
        </w:tabs>
        <w:ind w:left="567" w:right="-660"/>
        <w:jc w:val="both"/>
        <w:rPr>
          <w:rFonts w:ascii="Arial" w:hAnsi="Arial" w:cs="Arial"/>
          <w:sz w:val="22"/>
          <w:szCs w:val="22"/>
          <w:u w:val="single"/>
        </w:rPr>
      </w:pPr>
      <w:r w:rsidRPr="00D14BEB">
        <w:rPr>
          <w:rFonts w:ascii="Arial" w:hAnsi="Arial" w:cs="Arial"/>
          <w:sz w:val="22"/>
          <w:szCs w:val="22"/>
          <w:u w:val="single"/>
        </w:rPr>
        <w:t xml:space="preserve">“REGISTRO DE PREÇOS PARA </w:t>
      </w:r>
      <w:r w:rsidR="005B74E5">
        <w:rPr>
          <w:rFonts w:ascii="Arial" w:hAnsi="Arial" w:cs="Arial"/>
          <w:sz w:val="22"/>
          <w:szCs w:val="22"/>
          <w:u w:val="single"/>
        </w:rPr>
        <w:t>AQUISIÇÃO DE MATERIAIS DE USO MÉDICO, ENFERMAGEM E HOSPITALAR, PARA A AUTARQUIA MUNICIPAL DE SAÚDE.</w:t>
      </w:r>
    </w:p>
    <w:p w:rsidR="00810239" w:rsidRPr="00D14BEB" w:rsidRDefault="00810239" w:rsidP="00711C4C">
      <w:pPr>
        <w:tabs>
          <w:tab w:val="right" w:pos="9498"/>
        </w:tabs>
        <w:ind w:left="567" w:right="-660"/>
        <w:jc w:val="both"/>
        <w:rPr>
          <w:rFonts w:ascii="Arial" w:hAnsi="Arial" w:cs="Arial"/>
          <w:sz w:val="26"/>
          <w:szCs w:val="26"/>
          <w:u w:val="single"/>
        </w:rPr>
      </w:pPr>
    </w:p>
    <w:p w:rsidR="00810239" w:rsidRPr="00D14BEB" w:rsidRDefault="00810239" w:rsidP="00711C4C">
      <w:pPr>
        <w:pStyle w:val="Ttulo3"/>
        <w:tabs>
          <w:tab w:val="left" w:pos="3240"/>
        </w:tabs>
        <w:rPr>
          <w:rFonts w:ascii="Arial" w:hAnsi="Arial" w:cs="Arial"/>
          <w:sz w:val="22"/>
          <w:szCs w:val="22"/>
        </w:rPr>
      </w:pPr>
    </w:p>
    <w:p w:rsidR="00810239" w:rsidRPr="00D14BEB" w:rsidRDefault="00810239" w:rsidP="00711C4C">
      <w:pPr>
        <w:ind w:right="175"/>
        <w:jc w:val="both"/>
        <w:rPr>
          <w:rFonts w:ascii="Arial" w:hAnsi="Arial" w:cs="Arial"/>
          <w:b/>
          <w:sz w:val="22"/>
          <w:szCs w:val="22"/>
          <w:u w:val="single"/>
        </w:rPr>
      </w:pPr>
    </w:p>
    <w:p w:rsidR="00810239" w:rsidRPr="00D14BEB" w:rsidRDefault="00810239" w:rsidP="00711C4C">
      <w:pPr>
        <w:ind w:left="567" w:right="-518"/>
        <w:jc w:val="both"/>
        <w:rPr>
          <w:rFonts w:ascii="Arial" w:hAnsi="Arial" w:cs="Arial"/>
          <w:iCs/>
          <w:sz w:val="22"/>
          <w:szCs w:val="22"/>
        </w:rPr>
      </w:pPr>
      <w:r w:rsidRPr="00D14BEB">
        <w:rPr>
          <w:rFonts w:ascii="Arial" w:hAnsi="Arial" w:cs="Arial"/>
          <w:iCs/>
          <w:sz w:val="22"/>
          <w:szCs w:val="22"/>
        </w:rPr>
        <w:t>(A ausência desta declaração impedirá a identificação da licitante como beneficiária do tratamento favorecido e diferenciado a que se refere os artigos 42 a 49 da Lei Complementar nº 123/06, devidamente atualizada pela Lei Complementar nº147/14).</w:t>
      </w:r>
    </w:p>
    <w:p w:rsidR="00810239" w:rsidRPr="00D14BEB" w:rsidRDefault="00810239" w:rsidP="00711C4C">
      <w:pPr>
        <w:ind w:left="567" w:right="-518"/>
        <w:jc w:val="both"/>
        <w:rPr>
          <w:rFonts w:ascii="Arial" w:hAnsi="Arial" w:cs="Arial"/>
          <w:b/>
          <w:sz w:val="22"/>
          <w:szCs w:val="22"/>
          <w:u w:val="single"/>
        </w:rPr>
      </w:pPr>
    </w:p>
    <w:p w:rsidR="00810239" w:rsidRPr="00D14BEB" w:rsidRDefault="00810239" w:rsidP="00711C4C">
      <w:pPr>
        <w:ind w:left="567" w:right="-518"/>
        <w:jc w:val="both"/>
        <w:rPr>
          <w:rFonts w:ascii="Arial" w:hAnsi="Arial" w:cs="Arial"/>
          <w:b/>
          <w:sz w:val="22"/>
          <w:szCs w:val="22"/>
          <w:u w:val="single"/>
        </w:rPr>
      </w:pPr>
    </w:p>
    <w:p w:rsidR="00810239" w:rsidRPr="00D14BEB" w:rsidRDefault="00810239" w:rsidP="00711C4C">
      <w:pPr>
        <w:ind w:left="567" w:right="-518"/>
        <w:jc w:val="both"/>
        <w:rPr>
          <w:rFonts w:ascii="Arial" w:hAnsi="Arial" w:cs="Arial"/>
          <w:sz w:val="22"/>
          <w:szCs w:val="22"/>
        </w:rPr>
      </w:pPr>
      <w:r w:rsidRPr="00D14BEB">
        <w:rPr>
          <w:rFonts w:ascii="Arial" w:hAnsi="Arial" w:cs="Arial"/>
          <w:sz w:val="22"/>
          <w:szCs w:val="22"/>
        </w:rPr>
        <w:t xml:space="preserve">A empresa ___________________________________________________, com sede à ____________________________, nº_____, bairro______________________, na cidade de ___________________, Estado de ______________________, inscrita no CNPJ sob nº _________________________, neste ato representada pelo(a) Sr.(a)_____________________________, cargo__________________________, portador(a) do CPF Nº_________________ e do RG nº_________________, DECLARA, sob as penas da lei, </w:t>
      </w:r>
      <w:r w:rsidRPr="00D14BEB">
        <w:rPr>
          <w:rFonts w:ascii="Arial" w:hAnsi="Arial" w:cs="Arial"/>
          <w:sz w:val="22"/>
          <w:szCs w:val="22"/>
        </w:rPr>
        <w:lastRenderedPageBreak/>
        <w:t>sem prejuízo das sanções e penas previstas no edital, ser uma .........(</w:t>
      </w:r>
      <w:r w:rsidRPr="00D14BEB">
        <w:rPr>
          <w:rFonts w:ascii="Arial" w:hAnsi="Arial" w:cs="Arial"/>
          <w:b/>
          <w:i/>
          <w:sz w:val="22"/>
          <w:szCs w:val="22"/>
        </w:rPr>
        <w:t xml:space="preserve">Microempresa ou Empresa </w:t>
      </w:r>
      <w:proofErr w:type="spellStart"/>
      <w:r w:rsidRPr="00D14BEB">
        <w:rPr>
          <w:rFonts w:ascii="Arial" w:hAnsi="Arial" w:cs="Arial"/>
          <w:b/>
          <w:i/>
          <w:sz w:val="22"/>
          <w:szCs w:val="22"/>
        </w:rPr>
        <w:t>dePequeno</w:t>
      </w:r>
      <w:proofErr w:type="spellEnd"/>
      <w:r w:rsidRPr="00D14BEB">
        <w:rPr>
          <w:rFonts w:ascii="Arial" w:hAnsi="Arial" w:cs="Arial"/>
          <w:b/>
          <w:i/>
          <w:sz w:val="22"/>
          <w:szCs w:val="22"/>
        </w:rPr>
        <w:t xml:space="preserve"> Porte</w:t>
      </w:r>
      <w:r w:rsidRPr="00D14BEB">
        <w:rPr>
          <w:rFonts w:ascii="Arial" w:hAnsi="Arial" w:cs="Arial"/>
          <w:i/>
          <w:sz w:val="22"/>
          <w:szCs w:val="22"/>
        </w:rPr>
        <w:t>)</w:t>
      </w:r>
      <w:r w:rsidRPr="00D14BEB">
        <w:rPr>
          <w:rFonts w:ascii="Arial" w:hAnsi="Arial" w:cs="Arial"/>
          <w:sz w:val="22"/>
          <w:szCs w:val="22"/>
        </w:rPr>
        <w:t xml:space="preserve"> nos termos do enquadramento previsto na </w:t>
      </w:r>
      <w:r w:rsidRPr="00D14BEB">
        <w:rPr>
          <w:rFonts w:ascii="Arial" w:hAnsi="Arial" w:cs="Arial"/>
          <w:b/>
          <w:sz w:val="22"/>
          <w:szCs w:val="22"/>
        </w:rPr>
        <w:t>Lei Complementar nº 123/06, devidamente  atualizada pela  Lei Complementar nº 147/14</w:t>
      </w:r>
      <w:r w:rsidRPr="00D14BEB">
        <w:rPr>
          <w:rFonts w:ascii="Arial" w:hAnsi="Arial" w:cs="Arial"/>
          <w:sz w:val="22"/>
          <w:szCs w:val="22"/>
        </w:rPr>
        <w:t xml:space="preserve">,  cujos termos declaramos conhecer na íntegra, estando apta, portanto, a exercer o direito de preferência como critério de desempate  e de obter prazo para a comprovação da regularidade fiscal e trabalhista, no âmbito e nos termos do referido pregão. </w:t>
      </w:r>
    </w:p>
    <w:p w:rsidR="00810239" w:rsidRPr="00D14BEB" w:rsidRDefault="00810239" w:rsidP="00711C4C">
      <w:pPr>
        <w:ind w:left="567" w:right="-518"/>
        <w:jc w:val="both"/>
        <w:rPr>
          <w:rFonts w:ascii="Arial" w:hAnsi="Arial" w:cs="Arial"/>
          <w:sz w:val="22"/>
          <w:szCs w:val="22"/>
        </w:rPr>
      </w:pPr>
    </w:p>
    <w:p w:rsidR="00810239" w:rsidRPr="00D14BEB" w:rsidRDefault="00810239" w:rsidP="00711C4C">
      <w:pPr>
        <w:ind w:left="567" w:right="-518"/>
        <w:jc w:val="both"/>
        <w:rPr>
          <w:rFonts w:ascii="Arial" w:hAnsi="Arial" w:cs="Arial"/>
          <w:sz w:val="22"/>
          <w:szCs w:val="22"/>
        </w:rPr>
      </w:pPr>
      <w:r w:rsidRPr="00D14BEB">
        <w:rPr>
          <w:rFonts w:ascii="Arial" w:hAnsi="Arial" w:cs="Arial"/>
          <w:sz w:val="22"/>
          <w:szCs w:val="22"/>
        </w:rPr>
        <w:t>________________________ de ________________________de ________.</w:t>
      </w:r>
    </w:p>
    <w:p w:rsidR="00810239" w:rsidRPr="00D14BEB" w:rsidRDefault="00810239" w:rsidP="00711C4C">
      <w:pPr>
        <w:ind w:left="567" w:right="-518"/>
        <w:jc w:val="both"/>
        <w:rPr>
          <w:rFonts w:ascii="Arial" w:hAnsi="Arial" w:cs="Arial"/>
          <w:sz w:val="22"/>
          <w:szCs w:val="22"/>
        </w:rPr>
      </w:pPr>
      <w:r w:rsidRPr="00D14BEB">
        <w:rPr>
          <w:rFonts w:ascii="Arial" w:hAnsi="Arial" w:cs="Arial"/>
          <w:sz w:val="22"/>
          <w:szCs w:val="22"/>
        </w:rPr>
        <w:t>(</w:t>
      </w:r>
      <w:proofErr w:type="gramStart"/>
      <w:r w:rsidRPr="00D14BEB">
        <w:rPr>
          <w:rFonts w:ascii="Arial" w:hAnsi="Arial" w:cs="Arial"/>
          <w:sz w:val="22"/>
          <w:szCs w:val="22"/>
        </w:rPr>
        <w:t xml:space="preserve">Local)   </w:t>
      </w:r>
      <w:proofErr w:type="gramEnd"/>
      <w:r w:rsidRPr="00D14BEB">
        <w:rPr>
          <w:rFonts w:ascii="Arial" w:hAnsi="Arial" w:cs="Arial"/>
          <w:sz w:val="22"/>
          <w:szCs w:val="22"/>
        </w:rPr>
        <w:t xml:space="preserve">                       (dia)                       (Mês)                      (Ano)</w:t>
      </w:r>
    </w:p>
    <w:p w:rsidR="00810239" w:rsidRPr="00D14BEB" w:rsidRDefault="00810239" w:rsidP="00711C4C">
      <w:pPr>
        <w:ind w:left="567" w:right="-518"/>
        <w:jc w:val="both"/>
        <w:rPr>
          <w:rFonts w:ascii="Arial" w:hAnsi="Arial" w:cs="Arial"/>
          <w:sz w:val="22"/>
          <w:szCs w:val="22"/>
        </w:rPr>
      </w:pPr>
    </w:p>
    <w:p w:rsidR="00810239" w:rsidRPr="00D14BEB" w:rsidRDefault="00810239" w:rsidP="00711C4C">
      <w:pPr>
        <w:ind w:left="567" w:right="-518"/>
        <w:jc w:val="both"/>
        <w:rPr>
          <w:rFonts w:ascii="Arial" w:hAnsi="Arial" w:cs="Arial"/>
          <w:sz w:val="22"/>
          <w:szCs w:val="22"/>
        </w:rPr>
      </w:pPr>
    </w:p>
    <w:p w:rsidR="00810239" w:rsidRPr="00D14BEB" w:rsidRDefault="00810239" w:rsidP="00711C4C">
      <w:pPr>
        <w:ind w:left="567" w:right="-518"/>
        <w:jc w:val="both"/>
        <w:rPr>
          <w:rFonts w:ascii="Arial" w:hAnsi="Arial" w:cs="Arial"/>
          <w:sz w:val="22"/>
          <w:szCs w:val="22"/>
        </w:rPr>
      </w:pPr>
    </w:p>
    <w:p w:rsidR="00810239" w:rsidRPr="00D14BEB" w:rsidRDefault="00810239" w:rsidP="00711C4C">
      <w:pPr>
        <w:ind w:left="567" w:right="-518"/>
        <w:jc w:val="both"/>
        <w:rPr>
          <w:rFonts w:ascii="Arial" w:hAnsi="Arial" w:cs="Arial"/>
          <w:sz w:val="22"/>
          <w:szCs w:val="22"/>
        </w:rPr>
      </w:pPr>
      <w:r w:rsidRPr="00D14BEB">
        <w:rPr>
          <w:rFonts w:ascii="Arial" w:hAnsi="Arial" w:cs="Arial"/>
          <w:sz w:val="22"/>
          <w:szCs w:val="22"/>
        </w:rPr>
        <w:t>_____________________________________</w:t>
      </w:r>
    </w:p>
    <w:p w:rsidR="00810239" w:rsidRPr="00D14BEB" w:rsidRDefault="00810239" w:rsidP="00711C4C">
      <w:pPr>
        <w:ind w:left="567" w:right="-518"/>
        <w:jc w:val="both"/>
        <w:rPr>
          <w:rFonts w:ascii="Arial" w:hAnsi="Arial" w:cs="Arial"/>
          <w:sz w:val="22"/>
          <w:szCs w:val="22"/>
        </w:rPr>
      </w:pPr>
      <w:r w:rsidRPr="00D14BEB">
        <w:rPr>
          <w:rFonts w:ascii="Arial" w:hAnsi="Arial" w:cs="Arial"/>
          <w:sz w:val="22"/>
          <w:szCs w:val="22"/>
        </w:rPr>
        <w:t>Nome e assinatura do representante legal</w:t>
      </w:r>
    </w:p>
    <w:p w:rsidR="00810239" w:rsidRPr="00D14BEB" w:rsidRDefault="00810239" w:rsidP="00711C4C">
      <w:pPr>
        <w:ind w:left="567" w:right="-518"/>
        <w:jc w:val="both"/>
        <w:rPr>
          <w:rFonts w:ascii="Arial" w:hAnsi="Arial" w:cs="Arial"/>
          <w:sz w:val="22"/>
          <w:szCs w:val="22"/>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Pr="00D14BEB" w:rsidRDefault="00810239" w:rsidP="00711C4C">
      <w:pPr>
        <w:jc w:val="both"/>
        <w:rPr>
          <w:rFonts w:ascii="Arial" w:hAnsi="Arial" w:cs="Arial"/>
        </w:rPr>
      </w:pPr>
    </w:p>
    <w:p w:rsidR="00810239" w:rsidRDefault="00810239"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985768" w:rsidRDefault="00985768" w:rsidP="00711C4C">
      <w:pPr>
        <w:ind w:left="-426"/>
        <w:jc w:val="both"/>
        <w:rPr>
          <w:rFonts w:ascii="Arial" w:hAnsi="Arial" w:cs="Arial"/>
          <w:b/>
          <w:sz w:val="28"/>
        </w:rPr>
      </w:pPr>
    </w:p>
    <w:p w:rsidR="00985768" w:rsidRDefault="00985768" w:rsidP="00711C4C">
      <w:pPr>
        <w:ind w:left="-426"/>
        <w:jc w:val="both"/>
        <w:rPr>
          <w:rFonts w:ascii="Arial" w:hAnsi="Arial" w:cs="Arial"/>
          <w:b/>
          <w:sz w:val="28"/>
        </w:rPr>
      </w:pPr>
    </w:p>
    <w:p w:rsidR="004C27E1" w:rsidRDefault="004C27E1" w:rsidP="00711C4C">
      <w:pPr>
        <w:ind w:left="-426"/>
        <w:jc w:val="both"/>
        <w:rPr>
          <w:rFonts w:ascii="Arial" w:hAnsi="Arial" w:cs="Arial"/>
          <w:b/>
          <w:sz w:val="28"/>
        </w:rPr>
      </w:pPr>
    </w:p>
    <w:p w:rsidR="004C27E1" w:rsidRPr="00D14BEB" w:rsidRDefault="004C27E1" w:rsidP="00711C4C">
      <w:pPr>
        <w:ind w:left="-426"/>
        <w:jc w:val="both"/>
        <w:rPr>
          <w:rFonts w:ascii="Arial" w:hAnsi="Arial" w:cs="Arial"/>
          <w:b/>
          <w:sz w:val="28"/>
        </w:rPr>
      </w:pPr>
    </w:p>
    <w:p w:rsidR="00810239" w:rsidRPr="00D14BEB" w:rsidRDefault="00810239" w:rsidP="00711C4C">
      <w:pPr>
        <w:ind w:left="-426"/>
        <w:jc w:val="both"/>
        <w:rPr>
          <w:rFonts w:ascii="Arial" w:hAnsi="Arial" w:cs="Arial"/>
          <w:b/>
          <w:bCs/>
          <w:sz w:val="12"/>
          <w:szCs w:val="12"/>
        </w:rPr>
      </w:pPr>
    </w:p>
    <w:p w:rsidR="00810239" w:rsidRPr="004C27E1" w:rsidRDefault="00810239" w:rsidP="004C27E1">
      <w:pPr>
        <w:pStyle w:val="PADRAO"/>
        <w:ind w:left="567" w:right="-801"/>
        <w:jc w:val="center"/>
        <w:rPr>
          <w:rFonts w:ascii="Arial" w:hAnsi="Arial" w:cs="Arial"/>
          <w:b/>
          <w:iCs/>
          <w:sz w:val="22"/>
          <w:szCs w:val="22"/>
          <w:u w:val="single"/>
        </w:rPr>
      </w:pPr>
      <w:r w:rsidRPr="00D14BEB">
        <w:rPr>
          <w:rFonts w:ascii="Arial" w:hAnsi="Arial" w:cs="Arial"/>
          <w:b/>
          <w:iCs/>
          <w:sz w:val="22"/>
          <w:szCs w:val="22"/>
          <w:u w:val="single"/>
        </w:rPr>
        <w:t>ANEXO V – MINUTA DA ATA DE REGISTRO DE PREÇOS</w:t>
      </w:r>
    </w:p>
    <w:p w:rsidR="00810239" w:rsidRPr="00D14BEB" w:rsidRDefault="00810239" w:rsidP="00711C4C">
      <w:pPr>
        <w:pStyle w:val="PADRAO"/>
        <w:ind w:left="567" w:right="-801"/>
        <w:rPr>
          <w:rFonts w:ascii="Arial" w:hAnsi="Arial" w:cs="Arial"/>
          <w:b/>
          <w:iCs/>
          <w:sz w:val="12"/>
          <w:szCs w:val="12"/>
          <w:u w:val="single"/>
        </w:rPr>
      </w:pPr>
    </w:p>
    <w:p w:rsidR="00810239" w:rsidRDefault="00810239" w:rsidP="004C27E1">
      <w:pPr>
        <w:autoSpaceDE w:val="0"/>
        <w:ind w:left="567" w:right="-801"/>
        <w:rPr>
          <w:rFonts w:ascii="Arial" w:hAnsi="Arial" w:cs="Arial"/>
          <w:b/>
          <w:bCs/>
          <w:color w:val="000000"/>
          <w:sz w:val="22"/>
          <w:szCs w:val="22"/>
          <w:u w:val="single"/>
        </w:rPr>
      </w:pPr>
      <w:r w:rsidRPr="00D14BEB">
        <w:rPr>
          <w:rFonts w:ascii="Arial" w:hAnsi="Arial" w:cs="Arial"/>
          <w:b/>
          <w:bCs/>
          <w:color w:val="000000"/>
          <w:sz w:val="22"/>
          <w:szCs w:val="22"/>
          <w:u w:val="single"/>
        </w:rPr>
        <w:t xml:space="preserve">PREGÃO ELETRÔNICO N° </w:t>
      </w:r>
      <w:r w:rsidR="003449F4">
        <w:rPr>
          <w:rFonts w:ascii="Arial" w:hAnsi="Arial" w:cs="Arial"/>
          <w:b/>
          <w:bCs/>
          <w:color w:val="000000"/>
          <w:sz w:val="22"/>
          <w:szCs w:val="22"/>
          <w:u w:val="single"/>
        </w:rPr>
        <w:t>09/2023</w:t>
      </w:r>
    </w:p>
    <w:p w:rsidR="004C27E1" w:rsidRPr="00D14BEB" w:rsidRDefault="004C27E1" w:rsidP="004C27E1">
      <w:pPr>
        <w:autoSpaceDE w:val="0"/>
        <w:ind w:left="567" w:right="-801"/>
        <w:rPr>
          <w:rFonts w:ascii="Arial" w:hAnsi="Arial" w:cs="Arial"/>
          <w:b/>
          <w:bCs/>
          <w:color w:val="000000"/>
          <w:sz w:val="22"/>
          <w:szCs w:val="22"/>
          <w:u w:val="single"/>
        </w:rPr>
      </w:pPr>
    </w:p>
    <w:p w:rsidR="00810239" w:rsidRPr="00D14BEB" w:rsidRDefault="00810239" w:rsidP="00711C4C">
      <w:pPr>
        <w:tabs>
          <w:tab w:val="right" w:pos="9498"/>
        </w:tabs>
        <w:ind w:left="567" w:right="-660"/>
        <w:jc w:val="both"/>
        <w:rPr>
          <w:rFonts w:ascii="Arial" w:hAnsi="Arial" w:cs="Arial"/>
          <w:sz w:val="22"/>
          <w:szCs w:val="22"/>
          <w:u w:val="single"/>
        </w:rPr>
      </w:pPr>
      <w:r w:rsidRPr="00D14BEB">
        <w:rPr>
          <w:rFonts w:ascii="Arial" w:hAnsi="Arial" w:cs="Arial"/>
          <w:sz w:val="22"/>
          <w:szCs w:val="22"/>
          <w:u w:val="single"/>
        </w:rPr>
        <w:t xml:space="preserve">“REGISTRO DE PREÇOS PARA </w:t>
      </w:r>
      <w:r w:rsidR="005B74E5">
        <w:rPr>
          <w:rFonts w:ascii="Arial" w:hAnsi="Arial" w:cs="Arial"/>
          <w:sz w:val="22"/>
          <w:szCs w:val="22"/>
          <w:u w:val="single"/>
        </w:rPr>
        <w:t>AQUISIÇÃO DE MATERIAIS DE USO MÉDICO, ENFERMAGEM E HOSPITALAR, PARA A AUTARQUIA MUNICIPAL DE SAÚDE.</w:t>
      </w:r>
    </w:p>
    <w:p w:rsidR="00810239" w:rsidRPr="00D14BEB" w:rsidRDefault="00810239" w:rsidP="00711C4C">
      <w:pPr>
        <w:tabs>
          <w:tab w:val="right" w:pos="9498"/>
        </w:tabs>
        <w:ind w:left="567" w:right="-801"/>
        <w:jc w:val="both"/>
        <w:rPr>
          <w:rFonts w:ascii="Arial" w:hAnsi="Arial" w:cs="Arial"/>
          <w:b/>
          <w:sz w:val="22"/>
          <w:szCs w:val="22"/>
        </w:rPr>
      </w:pPr>
    </w:p>
    <w:p w:rsidR="00810239" w:rsidRPr="00D14BEB" w:rsidRDefault="00810239" w:rsidP="00711C4C">
      <w:pPr>
        <w:pStyle w:val="Corpodetexto"/>
        <w:spacing w:after="0"/>
        <w:ind w:left="567" w:right="-801"/>
        <w:jc w:val="both"/>
        <w:rPr>
          <w:rFonts w:ascii="Arial" w:hAnsi="Arial" w:cs="Arial"/>
          <w:b/>
          <w:sz w:val="22"/>
          <w:szCs w:val="22"/>
        </w:rPr>
      </w:pPr>
    </w:p>
    <w:p w:rsidR="00810239" w:rsidRPr="00D14BEB" w:rsidRDefault="00810239" w:rsidP="00711C4C">
      <w:pPr>
        <w:autoSpaceDE w:val="0"/>
        <w:autoSpaceDN w:val="0"/>
        <w:adjustRightInd w:val="0"/>
        <w:ind w:left="567" w:right="-801"/>
        <w:jc w:val="both"/>
        <w:rPr>
          <w:rFonts w:ascii="Arial" w:eastAsia="Calibri" w:hAnsi="Arial" w:cs="Arial"/>
          <w:b/>
          <w:bCs/>
          <w:sz w:val="22"/>
          <w:szCs w:val="22"/>
          <w:lang w:eastAsia="pt-BR"/>
        </w:rPr>
      </w:pPr>
      <w:r w:rsidRPr="00D14BEB">
        <w:rPr>
          <w:rFonts w:ascii="Arial" w:eastAsia="Calibri" w:hAnsi="Arial" w:cs="Arial"/>
          <w:b/>
          <w:bCs/>
          <w:sz w:val="22"/>
          <w:szCs w:val="22"/>
          <w:lang w:eastAsia="pt-BR"/>
        </w:rPr>
        <w:t>ATA DE REGISTRO DE PREÇOS Nº ____/202</w:t>
      </w:r>
      <w:r w:rsidR="003449F4">
        <w:rPr>
          <w:rFonts w:ascii="Arial" w:eastAsia="Calibri" w:hAnsi="Arial" w:cs="Arial"/>
          <w:b/>
          <w:bCs/>
          <w:sz w:val="22"/>
          <w:szCs w:val="22"/>
          <w:lang w:eastAsia="pt-BR"/>
        </w:rPr>
        <w:t>3</w:t>
      </w:r>
    </w:p>
    <w:p w:rsidR="00810239" w:rsidRPr="00D14BEB" w:rsidRDefault="00810239" w:rsidP="00711C4C">
      <w:pPr>
        <w:autoSpaceDE w:val="0"/>
        <w:autoSpaceDN w:val="0"/>
        <w:adjustRightInd w:val="0"/>
        <w:ind w:left="567" w:right="-801"/>
        <w:jc w:val="both"/>
        <w:rPr>
          <w:rFonts w:ascii="Arial" w:eastAsia="Calibri" w:hAnsi="Arial" w:cs="Arial"/>
          <w:b/>
          <w:bCs/>
          <w:sz w:val="22"/>
          <w:szCs w:val="22"/>
          <w:lang w:eastAsia="pt-BR"/>
        </w:rPr>
      </w:pPr>
    </w:p>
    <w:tbl>
      <w:tblPr>
        <w:tblW w:w="1020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268"/>
        <w:gridCol w:w="2835"/>
        <w:gridCol w:w="2126"/>
      </w:tblGrid>
      <w:tr w:rsidR="00810239" w:rsidRPr="00D14BEB" w:rsidTr="00584408">
        <w:trPr>
          <w:trHeight w:val="615"/>
        </w:trPr>
        <w:tc>
          <w:tcPr>
            <w:tcW w:w="2977" w:type="dxa"/>
          </w:tcPr>
          <w:p w:rsidR="00810239" w:rsidRPr="00D14BEB" w:rsidRDefault="00810239" w:rsidP="00711C4C">
            <w:pPr>
              <w:pStyle w:val="Corpodetexto"/>
              <w:spacing w:after="0"/>
              <w:ind w:left="66"/>
              <w:jc w:val="both"/>
              <w:rPr>
                <w:rFonts w:ascii="Arial" w:hAnsi="Arial" w:cs="Arial"/>
                <w:sz w:val="22"/>
                <w:szCs w:val="22"/>
              </w:rPr>
            </w:pPr>
            <w:r w:rsidRPr="00D14BEB">
              <w:rPr>
                <w:rFonts w:ascii="Arial" w:hAnsi="Arial" w:cs="Arial"/>
                <w:sz w:val="22"/>
                <w:szCs w:val="22"/>
              </w:rPr>
              <w:t>Empresas</w:t>
            </w:r>
          </w:p>
          <w:p w:rsidR="00810239" w:rsidRPr="00D14BEB" w:rsidRDefault="00810239" w:rsidP="00711C4C">
            <w:pPr>
              <w:pStyle w:val="Corpodetexto"/>
              <w:spacing w:after="0"/>
              <w:jc w:val="both"/>
              <w:rPr>
                <w:rFonts w:ascii="Arial" w:hAnsi="Arial" w:cs="Arial"/>
                <w:sz w:val="22"/>
                <w:szCs w:val="22"/>
              </w:rPr>
            </w:pPr>
          </w:p>
        </w:tc>
        <w:tc>
          <w:tcPr>
            <w:tcW w:w="2268" w:type="dxa"/>
          </w:tcPr>
          <w:p w:rsidR="00810239" w:rsidRPr="00D14BEB" w:rsidRDefault="00810239" w:rsidP="00711C4C">
            <w:pPr>
              <w:pStyle w:val="Corpodetexto"/>
              <w:spacing w:after="0"/>
              <w:ind w:left="416"/>
              <w:jc w:val="both"/>
              <w:rPr>
                <w:rFonts w:ascii="Arial" w:hAnsi="Arial" w:cs="Arial"/>
                <w:sz w:val="22"/>
                <w:szCs w:val="22"/>
              </w:rPr>
            </w:pPr>
            <w:r w:rsidRPr="00D14BEB">
              <w:rPr>
                <w:rFonts w:ascii="Arial" w:hAnsi="Arial" w:cs="Arial"/>
                <w:sz w:val="22"/>
                <w:szCs w:val="22"/>
              </w:rPr>
              <w:t>CNPJ / CPF</w:t>
            </w:r>
          </w:p>
          <w:p w:rsidR="00810239" w:rsidRPr="00D14BEB" w:rsidRDefault="00810239" w:rsidP="00711C4C">
            <w:pPr>
              <w:pStyle w:val="Corpodetexto"/>
              <w:spacing w:after="0"/>
              <w:jc w:val="both"/>
              <w:rPr>
                <w:rFonts w:ascii="Arial" w:hAnsi="Arial" w:cs="Arial"/>
                <w:sz w:val="22"/>
                <w:szCs w:val="22"/>
              </w:rPr>
            </w:pPr>
          </w:p>
        </w:tc>
        <w:tc>
          <w:tcPr>
            <w:tcW w:w="2835" w:type="dxa"/>
          </w:tcPr>
          <w:p w:rsidR="00810239" w:rsidRPr="00D14BEB" w:rsidRDefault="00810239" w:rsidP="00711C4C">
            <w:pPr>
              <w:pStyle w:val="Corpodetexto"/>
              <w:spacing w:after="0"/>
              <w:jc w:val="both"/>
              <w:rPr>
                <w:rFonts w:ascii="Arial" w:hAnsi="Arial" w:cs="Arial"/>
                <w:sz w:val="22"/>
                <w:szCs w:val="22"/>
              </w:rPr>
            </w:pPr>
            <w:r w:rsidRPr="00D14BEB">
              <w:rPr>
                <w:rFonts w:ascii="Arial" w:hAnsi="Arial" w:cs="Arial"/>
                <w:sz w:val="22"/>
                <w:szCs w:val="22"/>
              </w:rPr>
              <w:t xml:space="preserve">Responsável Legal                          </w:t>
            </w:r>
          </w:p>
          <w:p w:rsidR="00810239" w:rsidRPr="00D14BEB" w:rsidRDefault="00810239" w:rsidP="00711C4C">
            <w:pPr>
              <w:pStyle w:val="Corpodetexto"/>
              <w:spacing w:after="0"/>
              <w:jc w:val="both"/>
              <w:rPr>
                <w:rFonts w:ascii="Arial" w:hAnsi="Arial" w:cs="Arial"/>
                <w:sz w:val="22"/>
                <w:szCs w:val="22"/>
              </w:rPr>
            </w:pPr>
          </w:p>
        </w:tc>
        <w:tc>
          <w:tcPr>
            <w:tcW w:w="2126" w:type="dxa"/>
          </w:tcPr>
          <w:p w:rsidR="00810239" w:rsidRPr="00D14BEB" w:rsidRDefault="00810239" w:rsidP="00711C4C">
            <w:pPr>
              <w:pStyle w:val="Corpodetexto"/>
              <w:spacing w:after="0"/>
              <w:jc w:val="both"/>
              <w:rPr>
                <w:rFonts w:ascii="Arial" w:hAnsi="Arial" w:cs="Arial"/>
                <w:sz w:val="22"/>
                <w:szCs w:val="22"/>
              </w:rPr>
            </w:pPr>
            <w:r w:rsidRPr="00D14BEB">
              <w:rPr>
                <w:rFonts w:ascii="Arial" w:hAnsi="Arial" w:cs="Arial"/>
                <w:sz w:val="22"/>
                <w:szCs w:val="22"/>
              </w:rPr>
              <w:t>CPF</w:t>
            </w:r>
          </w:p>
        </w:tc>
      </w:tr>
      <w:tr w:rsidR="00810239" w:rsidRPr="00D14BEB" w:rsidTr="00584408">
        <w:trPr>
          <w:trHeight w:val="615"/>
        </w:trPr>
        <w:tc>
          <w:tcPr>
            <w:tcW w:w="2977" w:type="dxa"/>
          </w:tcPr>
          <w:p w:rsidR="00810239" w:rsidRPr="00D14BEB" w:rsidRDefault="00810239" w:rsidP="00711C4C">
            <w:pPr>
              <w:pStyle w:val="Corpodetexto"/>
              <w:spacing w:after="0"/>
              <w:ind w:left="66"/>
              <w:jc w:val="both"/>
              <w:rPr>
                <w:rFonts w:ascii="Arial" w:hAnsi="Arial" w:cs="Arial"/>
                <w:sz w:val="22"/>
                <w:szCs w:val="22"/>
              </w:rPr>
            </w:pPr>
          </w:p>
        </w:tc>
        <w:tc>
          <w:tcPr>
            <w:tcW w:w="2268" w:type="dxa"/>
          </w:tcPr>
          <w:p w:rsidR="00810239" w:rsidRPr="00D14BEB" w:rsidRDefault="00810239" w:rsidP="00711C4C">
            <w:pPr>
              <w:pStyle w:val="Corpodetexto"/>
              <w:spacing w:after="0"/>
              <w:ind w:left="416"/>
              <w:jc w:val="both"/>
              <w:rPr>
                <w:rFonts w:ascii="Arial" w:hAnsi="Arial" w:cs="Arial"/>
                <w:sz w:val="22"/>
                <w:szCs w:val="22"/>
              </w:rPr>
            </w:pPr>
          </w:p>
        </w:tc>
        <w:tc>
          <w:tcPr>
            <w:tcW w:w="2835" w:type="dxa"/>
          </w:tcPr>
          <w:p w:rsidR="00810239" w:rsidRPr="00D14BEB" w:rsidRDefault="00810239" w:rsidP="00711C4C">
            <w:pPr>
              <w:pStyle w:val="Corpodetexto"/>
              <w:spacing w:after="0"/>
              <w:jc w:val="both"/>
              <w:rPr>
                <w:rFonts w:ascii="Arial" w:hAnsi="Arial" w:cs="Arial"/>
                <w:sz w:val="22"/>
                <w:szCs w:val="22"/>
              </w:rPr>
            </w:pPr>
          </w:p>
        </w:tc>
        <w:tc>
          <w:tcPr>
            <w:tcW w:w="2126" w:type="dxa"/>
          </w:tcPr>
          <w:p w:rsidR="00810239" w:rsidRPr="00D14BEB" w:rsidRDefault="00810239" w:rsidP="00711C4C">
            <w:pPr>
              <w:pStyle w:val="Corpodetexto"/>
              <w:spacing w:after="0"/>
              <w:jc w:val="both"/>
              <w:rPr>
                <w:rFonts w:ascii="Arial" w:hAnsi="Arial" w:cs="Arial"/>
                <w:sz w:val="22"/>
                <w:szCs w:val="22"/>
              </w:rPr>
            </w:pPr>
          </w:p>
        </w:tc>
      </w:tr>
    </w:tbl>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PRIMEIRA - DO OBJETO</w:t>
      </w:r>
    </w:p>
    <w:p w:rsidR="004C27E1" w:rsidRPr="00BF7311" w:rsidRDefault="00810239" w:rsidP="004C27E1">
      <w:pPr>
        <w:tabs>
          <w:tab w:val="left" w:pos="851"/>
        </w:tabs>
        <w:ind w:left="567"/>
        <w:jc w:val="both"/>
        <w:rPr>
          <w:rFonts w:ascii="Arial" w:hAnsi="Arial" w:cs="Arial"/>
          <w:sz w:val="22"/>
          <w:szCs w:val="22"/>
        </w:rPr>
      </w:pPr>
      <w:r w:rsidRPr="00D14BEB">
        <w:rPr>
          <w:rFonts w:ascii="Arial" w:eastAsia="Calibri" w:hAnsi="Arial" w:cs="Arial"/>
          <w:sz w:val="22"/>
          <w:szCs w:val="22"/>
          <w:lang w:eastAsia="pt-BR"/>
        </w:rPr>
        <w:t xml:space="preserve">1.1. </w:t>
      </w:r>
      <w:r w:rsidR="004C27E1" w:rsidRPr="00BF7311">
        <w:rPr>
          <w:rFonts w:ascii="Arial" w:hAnsi="Arial" w:cs="Arial"/>
          <w:sz w:val="22"/>
          <w:szCs w:val="22"/>
        </w:rPr>
        <w:t xml:space="preserve">Fornecer a </w:t>
      </w:r>
      <w:r w:rsidR="004C27E1">
        <w:rPr>
          <w:rFonts w:ascii="Arial" w:hAnsi="Arial" w:cs="Arial"/>
          <w:sz w:val="22"/>
          <w:szCs w:val="22"/>
        </w:rPr>
        <w:t xml:space="preserve">AUTARQUIA </w:t>
      </w:r>
      <w:r w:rsidR="004C27E1" w:rsidRPr="00BF7311">
        <w:rPr>
          <w:rFonts w:ascii="Arial" w:hAnsi="Arial" w:cs="Arial"/>
          <w:sz w:val="22"/>
          <w:szCs w:val="22"/>
        </w:rPr>
        <w:t>MUNICIPAL</w:t>
      </w:r>
      <w:r w:rsidR="004C27E1">
        <w:rPr>
          <w:rFonts w:ascii="Arial" w:hAnsi="Arial" w:cs="Arial"/>
          <w:sz w:val="22"/>
          <w:szCs w:val="22"/>
        </w:rPr>
        <w:t xml:space="preserve"> DE SAÚDE, material de uso mé</w:t>
      </w:r>
      <w:r w:rsidR="004C27E1" w:rsidRPr="00BF7311">
        <w:rPr>
          <w:rFonts w:ascii="Arial" w:hAnsi="Arial" w:cs="Arial"/>
          <w:sz w:val="22"/>
          <w:szCs w:val="22"/>
        </w:rPr>
        <w:t>dico, hospitalar e de enfermagem nas condições fixadas nesta minuta contratual:</w:t>
      </w:r>
    </w:p>
    <w:p w:rsidR="004C27E1" w:rsidRPr="00BF7311" w:rsidRDefault="004C27E1" w:rsidP="004C27E1">
      <w:pPr>
        <w:tabs>
          <w:tab w:val="left" w:pos="851"/>
        </w:tabs>
        <w:jc w:val="both"/>
        <w:rPr>
          <w:rFonts w:ascii="Arial" w:hAnsi="Arial" w:cs="Arial"/>
          <w:sz w:val="22"/>
          <w:szCs w:val="22"/>
          <w:lang w:eastAsia="pt-BR"/>
        </w:rPr>
      </w:pPr>
    </w:p>
    <w:p w:rsidR="00810239" w:rsidRPr="00D14BEB" w:rsidRDefault="00810239" w:rsidP="004C27E1">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SEGUNDA - DO PREÇO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lastRenderedPageBreak/>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810239" w:rsidRPr="00D14BEB" w:rsidRDefault="00810239" w:rsidP="00711C4C">
      <w:pPr>
        <w:autoSpaceDE w:val="0"/>
        <w:autoSpaceDN w:val="0"/>
        <w:adjustRightInd w:val="0"/>
        <w:ind w:left="567" w:right="-943"/>
        <w:jc w:val="both"/>
        <w:rPr>
          <w:rFonts w:ascii="Arial" w:eastAsia="Calibri" w:hAnsi="Arial" w:cs="Arial"/>
          <w:sz w:val="18"/>
          <w:szCs w:val="18"/>
          <w:lang w:eastAsia="pt-BR"/>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63"/>
        <w:gridCol w:w="2615"/>
        <w:gridCol w:w="1134"/>
        <w:gridCol w:w="1559"/>
        <w:gridCol w:w="1984"/>
      </w:tblGrid>
      <w:tr w:rsidR="00810239" w:rsidRPr="00D14BEB" w:rsidTr="00584408">
        <w:tc>
          <w:tcPr>
            <w:tcW w:w="851" w:type="dxa"/>
            <w:shd w:val="clear" w:color="auto" w:fill="auto"/>
          </w:tcPr>
          <w:p w:rsidR="00810239" w:rsidRPr="00D14BEB" w:rsidRDefault="00810239" w:rsidP="00711C4C">
            <w:pPr>
              <w:snapToGrid w:val="0"/>
              <w:ind w:right="-212"/>
              <w:jc w:val="both"/>
              <w:rPr>
                <w:rFonts w:ascii="Arial" w:hAnsi="Arial" w:cs="Arial"/>
              </w:rPr>
            </w:pPr>
            <w:r w:rsidRPr="00D14BEB">
              <w:rPr>
                <w:rFonts w:ascii="Arial" w:hAnsi="Arial" w:cs="Arial"/>
                <w:sz w:val="22"/>
                <w:szCs w:val="22"/>
              </w:rPr>
              <w:t>ITEM</w:t>
            </w:r>
          </w:p>
        </w:tc>
        <w:tc>
          <w:tcPr>
            <w:tcW w:w="2063" w:type="dxa"/>
            <w:shd w:val="clear" w:color="auto" w:fill="auto"/>
          </w:tcPr>
          <w:p w:rsidR="00810239" w:rsidRPr="00D14BEB" w:rsidRDefault="00810239" w:rsidP="00711C4C">
            <w:pPr>
              <w:snapToGrid w:val="0"/>
              <w:ind w:right="-3" w:hanging="181"/>
              <w:jc w:val="both"/>
              <w:rPr>
                <w:rFonts w:ascii="Arial" w:hAnsi="Arial" w:cs="Arial"/>
              </w:rPr>
            </w:pPr>
            <w:r w:rsidRPr="00D14BEB">
              <w:rPr>
                <w:rFonts w:ascii="Arial" w:hAnsi="Arial" w:cs="Arial"/>
                <w:sz w:val="22"/>
                <w:szCs w:val="22"/>
              </w:rPr>
              <w:t xml:space="preserve">QUANTIDADE ESTIMADA </w:t>
            </w:r>
          </w:p>
        </w:tc>
        <w:tc>
          <w:tcPr>
            <w:tcW w:w="2615" w:type="dxa"/>
            <w:shd w:val="clear" w:color="auto" w:fill="auto"/>
          </w:tcPr>
          <w:p w:rsidR="00810239" w:rsidRPr="00D14BEB" w:rsidRDefault="00810239" w:rsidP="00711C4C">
            <w:pPr>
              <w:snapToGrid w:val="0"/>
              <w:ind w:right="-103"/>
              <w:jc w:val="both"/>
              <w:rPr>
                <w:rFonts w:ascii="Arial" w:hAnsi="Arial" w:cs="Arial"/>
              </w:rPr>
            </w:pPr>
            <w:r w:rsidRPr="00D14BEB">
              <w:rPr>
                <w:rFonts w:ascii="Arial" w:hAnsi="Arial" w:cs="Arial"/>
                <w:sz w:val="22"/>
                <w:szCs w:val="22"/>
              </w:rPr>
              <w:t>ESPECIFICAÇÃO</w:t>
            </w:r>
          </w:p>
        </w:tc>
        <w:tc>
          <w:tcPr>
            <w:tcW w:w="1134" w:type="dxa"/>
            <w:shd w:val="clear" w:color="auto" w:fill="auto"/>
          </w:tcPr>
          <w:p w:rsidR="00810239" w:rsidRPr="00D14BEB" w:rsidRDefault="00810239" w:rsidP="00711C4C">
            <w:pPr>
              <w:snapToGrid w:val="0"/>
              <w:ind w:left="-37"/>
              <w:jc w:val="both"/>
              <w:rPr>
                <w:rFonts w:ascii="Arial" w:hAnsi="Arial" w:cs="Arial"/>
              </w:rPr>
            </w:pPr>
            <w:r w:rsidRPr="00D14BEB">
              <w:rPr>
                <w:rFonts w:ascii="Arial" w:hAnsi="Arial" w:cs="Arial"/>
              </w:rPr>
              <w:t>MARCA</w:t>
            </w:r>
          </w:p>
        </w:tc>
        <w:tc>
          <w:tcPr>
            <w:tcW w:w="1559" w:type="dxa"/>
            <w:shd w:val="clear" w:color="auto" w:fill="auto"/>
          </w:tcPr>
          <w:p w:rsidR="00810239" w:rsidRPr="00D14BEB" w:rsidRDefault="00810239" w:rsidP="00711C4C">
            <w:pPr>
              <w:snapToGrid w:val="0"/>
              <w:ind w:right="-118" w:hanging="37"/>
              <w:jc w:val="both"/>
              <w:rPr>
                <w:rFonts w:ascii="Arial" w:hAnsi="Arial" w:cs="Arial"/>
              </w:rPr>
            </w:pPr>
            <w:r w:rsidRPr="00D14BEB">
              <w:rPr>
                <w:rFonts w:ascii="Arial" w:hAnsi="Arial" w:cs="Arial"/>
                <w:sz w:val="22"/>
                <w:szCs w:val="22"/>
              </w:rPr>
              <w:t>VALOR UNITÁRIO</w:t>
            </w:r>
          </w:p>
        </w:tc>
        <w:tc>
          <w:tcPr>
            <w:tcW w:w="1984" w:type="dxa"/>
            <w:shd w:val="clear" w:color="auto" w:fill="auto"/>
          </w:tcPr>
          <w:p w:rsidR="00810239" w:rsidRPr="00D14BEB" w:rsidRDefault="00810239" w:rsidP="00711C4C">
            <w:pPr>
              <w:snapToGrid w:val="0"/>
              <w:ind w:right="6"/>
              <w:jc w:val="both"/>
              <w:rPr>
                <w:rFonts w:ascii="Arial" w:hAnsi="Arial" w:cs="Arial"/>
                <w:sz w:val="22"/>
                <w:szCs w:val="22"/>
              </w:rPr>
            </w:pPr>
            <w:r w:rsidRPr="00D14BEB">
              <w:rPr>
                <w:rFonts w:ascii="Arial" w:hAnsi="Arial" w:cs="Arial"/>
                <w:sz w:val="22"/>
                <w:szCs w:val="22"/>
              </w:rPr>
              <w:t>VALOR TOTAL ESTIMADO</w:t>
            </w:r>
          </w:p>
        </w:tc>
      </w:tr>
      <w:tr w:rsidR="00810239" w:rsidRPr="00D14BEB" w:rsidTr="00584408">
        <w:tc>
          <w:tcPr>
            <w:tcW w:w="851"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2063"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2615"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134"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559"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984"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r>
      <w:tr w:rsidR="00810239" w:rsidRPr="00D14BEB" w:rsidTr="00584408">
        <w:tc>
          <w:tcPr>
            <w:tcW w:w="851"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2063"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2615"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134"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559"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c>
          <w:tcPr>
            <w:tcW w:w="1984" w:type="dxa"/>
            <w:shd w:val="clear" w:color="auto" w:fill="auto"/>
          </w:tcPr>
          <w:p w:rsidR="00810239" w:rsidRPr="00D14BEB" w:rsidRDefault="00810239" w:rsidP="00711C4C">
            <w:pPr>
              <w:autoSpaceDE w:val="0"/>
              <w:autoSpaceDN w:val="0"/>
              <w:adjustRightInd w:val="0"/>
              <w:ind w:right="-943"/>
              <w:jc w:val="both"/>
              <w:rPr>
                <w:rFonts w:ascii="Arial" w:eastAsia="Calibri" w:hAnsi="Arial" w:cs="Arial"/>
                <w:lang w:eastAsia="pt-BR"/>
              </w:rPr>
            </w:pPr>
          </w:p>
        </w:tc>
      </w:tr>
      <w:tr w:rsidR="00810239" w:rsidRPr="00D14BEB" w:rsidTr="00584408">
        <w:tc>
          <w:tcPr>
            <w:tcW w:w="10206" w:type="dxa"/>
            <w:gridSpan w:val="6"/>
            <w:shd w:val="clear" w:color="auto" w:fill="auto"/>
          </w:tcPr>
          <w:p w:rsidR="00810239" w:rsidRPr="00D14BEB" w:rsidRDefault="00810239" w:rsidP="00711C4C">
            <w:pPr>
              <w:snapToGrid w:val="0"/>
              <w:ind w:right="6"/>
              <w:jc w:val="both"/>
              <w:rPr>
                <w:rFonts w:ascii="Arial" w:hAnsi="Arial" w:cs="Arial"/>
              </w:rPr>
            </w:pPr>
            <w:r w:rsidRPr="00D14BEB">
              <w:rPr>
                <w:rFonts w:ascii="Arial" w:hAnsi="Arial" w:cs="Arial"/>
                <w:sz w:val="22"/>
                <w:szCs w:val="22"/>
              </w:rPr>
              <w:t>VALOR TOTAL ESTIMADO:       R$ ____________________________ (_____________________)</w:t>
            </w:r>
          </w:p>
        </w:tc>
      </w:tr>
    </w:tbl>
    <w:p w:rsidR="00810239" w:rsidRPr="00D14BEB" w:rsidRDefault="00810239" w:rsidP="00711C4C">
      <w:pPr>
        <w:autoSpaceDE w:val="0"/>
        <w:autoSpaceDN w:val="0"/>
        <w:adjustRightInd w:val="0"/>
        <w:ind w:left="567" w:right="-801"/>
        <w:jc w:val="both"/>
        <w:rPr>
          <w:rFonts w:ascii="Arial" w:eastAsia="Calibri" w:hAnsi="Arial" w:cs="Arial"/>
          <w:b/>
          <w:bCs/>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2.2. Os preços registrados serão confrontados periodicamente, a cada 90 (noventa) dias com os praticados no mercado e assim controlados pelo ÓRGÃO GERENCIADOR.</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2.2.1. O preço registrado poderá ser revisto em decorrência de eventual redução dos preços praticados no mercado ou de fato que eleve o custo dos serviços ou bens registrados, cabendo ao órgão gerenciador promover as negociações junto ao fornecedores, observadas as disposições contidas na </w:t>
      </w:r>
      <w:r w:rsidRPr="00D14BEB">
        <w:rPr>
          <w:rFonts w:ascii="Arial" w:eastAsia="Calibri" w:hAnsi="Arial" w:cs="Arial"/>
          <w:b/>
          <w:bCs/>
          <w:sz w:val="22"/>
          <w:szCs w:val="22"/>
          <w:lang w:eastAsia="pt-BR"/>
        </w:rPr>
        <w:t>alínea 'd' do inciso II do caput do art. 65 da Lei nº 8.666 de 1993</w:t>
      </w:r>
      <w:r w:rsidRPr="00D14BEB">
        <w:rPr>
          <w:rFonts w:ascii="Arial" w:eastAsia="Calibri" w:hAnsi="Arial" w:cs="Arial"/>
          <w:sz w:val="22"/>
          <w:szCs w:val="22"/>
          <w:lang w:eastAsia="pt-BR"/>
        </w:rPr>
        <w:t>.</w:t>
      </w:r>
    </w:p>
    <w:p w:rsidR="00810239" w:rsidRPr="00D14BEB" w:rsidRDefault="00810239" w:rsidP="004C27E1">
      <w:pPr>
        <w:autoSpaceDE w:val="0"/>
        <w:autoSpaceDN w:val="0"/>
        <w:adjustRightInd w:val="0"/>
        <w:ind w:right="-801"/>
        <w:jc w:val="both"/>
        <w:rPr>
          <w:rFonts w:ascii="Arial" w:eastAsia="Calibri" w:hAnsi="Arial" w:cs="Arial"/>
          <w:sz w:val="22"/>
          <w:szCs w:val="22"/>
          <w:lang w:eastAsia="pt-BR"/>
        </w:rPr>
      </w:pPr>
    </w:p>
    <w:p w:rsidR="00810239" w:rsidRPr="00D14BEB" w:rsidRDefault="00810239" w:rsidP="00711C4C">
      <w:pPr>
        <w:pStyle w:val="Corpodetexto"/>
        <w:spacing w:after="0"/>
        <w:ind w:left="567" w:rightChars="-404" w:right="-808"/>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2.2.1.1. </w:t>
      </w:r>
      <w:r w:rsidRPr="00D14BEB">
        <w:rPr>
          <w:rFonts w:ascii="Arial" w:hAnsi="Arial" w:cs="Arial"/>
          <w:sz w:val="22"/>
          <w:szCs w:val="22"/>
        </w:rPr>
        <w:t>Os preços registrados que sofrerem revisão não poderão ultrapassar os preços praticados no mercado, mantendo-se a diferença percentual apurada entre o valor originalmente constante da proposta e aquele vigente no mercado à época do registro.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2.2.2. Quando o preço registrado </w:t>
      </w:r>
      <w:proofErr w:type="gramStart"/>
      <w:r w:rsidRPr="00D14BEB">
        <w:rPr>
          <w:rFonts w:ascii="Arial" w:eastAsia="Calibri" w:hAnsi="Arial" w:cs="Arial"/>
          <w:sz w:val="22"/>
          <w:szCs w:val="22"/>
          <w:lang w:eastAsia="pt-BR"/>
        </w:rPr>
        <w:t>tornar-se</w:t>
      </w:r>
      <w:proofErr w:type="gramEnd"/>
      <w:r w:rsidRPr="00D14BEB">
        <w:rPr>
          <w:rFonts w:ascii="Arial" w:eastAsia="Calibri" w:hAnsi="Arial" w:cs="Arial"/>
          <w:sz w:val="22"/>
          <w:szCs w:val="22"/>
          <w:lang w:eastAsia="pt-BR"/>
        </w:rPr>
        <w:t xml:space="preserve"> superior ao preço praticado no mercado por motivo superveniente, o órgão gerenciador convocará os fornecedores para negociarem a redução dos preços aos valores praticados pelo mercado, observando-se o seguinte: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a) Os fornecedores que não aceitarem reduzir seus preços aos valores praticados pelo mercado serão liberados do compromisso assumido, sem aplicação de penalidade.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b) A ordem de classificação dos fornecedores que aceitarem reduzir seus preços aos valores de mercado observará a classificação original.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2.2.3. Quando o preço de mercado </w:t>
      </w:r>
      <w:proofErr w:type="gramStart"/>
      <w:r w:rsidRPr="00D14BEB">
        <w:rPr>
          <w:rFonts w:ascii="Arial" w:eastAsia="Calibri" w:hAnsi="Arial" w:cs="Arial"/>
          <w:sz w:val="22"/>
          <w:szCs w:val="22"/>
          <w:lang w:eastAsia="pt-BR"/>
        </w:rPr>
        <w:t>tornar-se</w:t>
      </w:r>
      <w:proofErr w:type="gramEnd"/>
      <w:r w:rsidRPr="00D14BEB">
        <w:rPr>
          <w:rFonts w:ascii="Arial" w:eastAsia="Calibri" w:hAnsi="Arial" w:cs="Arial"/>
          <w:sz w:val="22"/>
          <w:szCs w:val="22"/>
          <w:lang w:eastAsia="pt-BR"/>
        </w:rPr>
        <w:t xml:space="preserve"> superior aos preços registrados e o fornecedor não puder cumprir o compromisso, o órgão gerenciador poderá:</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a) liberar o fornecedor do compromisso assumido, caso a comunicação ocorra antes do pedido de fornecimento, e sem aplicação da penalidade se confirmada à veracidade dos motivos e comprovantes apresentados; 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b) convocar os demais fornecedores para assegurar igual oportunidade de negociação.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2.3. Não havendo êxito nas negociações, o órgão gerenciador deverá proceder à revogação da ata de registro de preços, adotando as medidas cabíveis para obtenção da contratação mais vantajosa.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2.4.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de apresentação da proposta e do momento de pleito, sob pena de indeferimento do pedido.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2.5.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CLAÚSULA TERCEIRA – DO PRAZO DE VALIDADE DO REGISTRO DE PREÇOS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3.1. O prazo de validade desta Ata de Registro de Preços será de </w:t>
      </w:r>
      <w:r w:rsidRPr="00D14BEB">
        <w:rPr>
          <w:rFonts w:ascii="Arial" w:eastAsia="Calibri" w:hAnsi="Arial" w:cs="Arial"/>
          <w:b/>
          <w:bCs/>
          <w:sz w:val="22"/>
          <w:szCs w:val="22"/>
          <w:u w:val="single"/>
          <w:lang w:eastAsia="pt-BR"/>
        </w:rPr>
        <w:t>12 (doze) meses</w:t>
      </w:r>
      <w:r w:rsidRPr="00D14BEB">
        <w:rPr>
          <w:rFonts w:ascii="Arial" w:eastAsia="Calibri" w:hAnsi="Arial" w:cs="Arial"/>
          <w:sz w:val="22"/>
          <w:szCs w:val="22"/>
          <w:lang w:eastAsia="pt-BR"/>
        </w:rPr>
        <w:t xml:space="preserve"> a contar da data de sua emissão.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QUARTA – DOS USUÁRIOS DO REGISTRO DE PREÇOS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4.1. A Ata de Registro de Preços será utilizada pelos órgãos ou entidades da Administração Municipal relacionadas no objeto desta Ata;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4.2. As quantidades para fornecimento serão solicitadas pela Secretaria solicitante, por escrito e dentro do prazo e validade do registro de preços de acordo com as suas necessidades respeitando o limite máximo, sendo facultado ao licitante fornecer o quantitativo em função de sua capacidade de fornecimento, caso esta seja inferior ao total requisitado.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lastRenderedPageBreak/>
        <w:t>4.3. Constatada a necessidade dos materiais, o Município de Rio Bom, através da Diretoria de Contabilidade, procederá à emissão da respectiva nota de Empenho de Despesa e ordem de compra em nome do licitante, relacionando-se o(s) produto(s) pretendido e sua quantidade, bem como o respectivo preço conforme registrado em ata, devendo o fornecimento dos materiais ser realizada conforme prazo estabelecido no edital, a partir do recebimento da respectiva ordem de compra.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CLAUSULA QUINTA – DOS DIREITOS E OBRIGAÇÕES DAS PARTES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 Compete ao Órgão Gestor:</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5.1.1. O órgão gerenciador indicará os fornecedores e seus respectivos saldos, visando subsidiar os pedidos do produto licitado, respeitada a ordem de registro e os quantitativos a serem fornecidos.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5.1.2. Encaminhar o pedido, juntamente com o bloqueio da dotação orçamentária, à Diretoria de Compras, para emitir a autorização de fornecimento.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5.1.3. Proporcionar ao detentor da ata todas as condições para o cumprimento de suas obrigações e entrega dos materiais dentro das normas estabelecidas no edital.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5.1.4. Proceder à fiscalização da contratação, mediante controle do cumprimento de todas as obrigações relativas ao fornecimento, inclusive encaminhando à Diretoria de Compras qualquer irregularidade verificada.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5.1.5. Rejeitar, no todo ou em parte, os Produtos entregues em desacordo com as obrigações assumidas pelo detentor da ata.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 Compete ao Compromitente Detentor da Ata: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5.2.1. Entregar o objeto desta ata nas condições estabelecidas no edital e seus anexos e atender todos os pedidos de contratação durante o período de duração do registro de Preços, </w:t>
      </w:r>
      <w:proofErr w:type="spellStart"/>
      <w:r w:rsidRPr="00D14BEB">
        <w:rPr>
          <w:rFonts w:ascii="Arial" w:eastAsia="Calibri" w:hAnsi="Arial" w:cs="Arial"/>
          <w:sz w:val="22"/>
          <w:szCs w:val="22"/>
          <w:lang w:eastAsia="pt-BR"/>
        </w:rPr>
        <w:t>independente</w:t>
      </w:r>
      <w:proofErr w:type="spellEnd"/>
      <w:r w:rsidRPr="00D14BEB">
        <w:rPr>
          <w:rFonts w:ascii="Arial" w:eastAsia="Calibri" w:hAnsi="Arial" w:cs="Arial"/>
          <w:sz w:val="22"/>
          <w:szCs w:val="22"/>
          <w:lang w:eastAsia="pt-BR"/>
        </w:rPr>
        <w:t xml:space="preserve"> da quantidade do pedido ou de valor mínimo, de acordo com a sua capacidade de fornecimento fixada na proposta de preço de sua titularidade, observando as quantidades, prazos e locais estabelecidos pelo Órgão gerenciador da Ata de Registro de Preços;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5.2.2. Manter, durante a vigência do registro de preços, a compatibilidade de todas as obrigações assumidas e as condições de habilitação e qualificação exigidas na licitação;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5.2.3. Substituir o objeto recusado pelo órgão gerenciador, sem qualquer ônus para a Administração, no prazo máximo de 24 (vinte e quatro) horas, independentemente da aplicação das penalidades cabíveis;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5.2.4. Ter revisado ou cancelado o registro de seus preços, quando presentes os pressupostos previstos na cláusula segunda desta Ata;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5.2.5. Vincular-se ao preço máximo (novo preço) definido pela Administração, resultante do ato de revisão;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5.2.6. Responsabilizar-se pelos danos causados diretamente à Administração ou a terceiros, decorrentes de sua culpa ou dolo até a entrega do objeto de registro de preços.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5.2.7. Receber os pagamentos respectivos nas condições pactuadas no edital e na cláusula oitava desta Ata de Registro de Preços.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SEXTA – DO CANCELAMENTO DOS PREÇOS REGISTRADOS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6.1. A Ata de Registro de Preços será cancelada, automaticamente, por decurso de prazo de vigência ou quando não restarem fornecedores registrados e, por iniciativa do órgão gerenciador da Ata de Registro de Preços quando: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6.1.1. Pelo Órgão gerenciador, quando: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a) o detentor da ata descumprir as condições da Ata de Registro de Preços a que estiver vinculado;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b) o detentor não retirar nota de empenho ou instrumento equivalente no prazo estabelecido, sem justificativa aceitável;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 em qualquer hipótese de inexecução total ou parcial do contrato de fornecimento;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d) não aceitar reduzir o seu preço registrado, na hipótese deste apresentar superior ao praticado no mercado;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e) sofrer sanção prevista nos incisos III ou IV do caput do art. 87 da lei nº 8.666, de 1993, ou no art. 7º da Lei n° 10.520, de 2002;</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f) por razões de interesse público devidamente fundamentadas.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6.1.2. Pela DETENTORA da ata quando, mediante solicitação por escrito, comprovar estar impossibilitada de executar o contrato de acordo com a ata de registro de preços, decorrente de caso fortuito ou de força maior.</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lastRenderedPageBreak/>
        <w:t>6.2. Nas hipóteses previstas no subitem 6.1., a comunicação do cancelamento de preço registrado será publicada na imprensa oficial juntando-se o comprovante ao expediente que deu origem ao registro.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6.3. O cancelamento do registro, assegurados o contraditório e a ampla defesa, será formalizado por despacho da autoridade competente.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6.4. A solicitação da detentora da ata para cancelamento do registro do preço deverá ser protocolada no protocolo geral da Prefeitura do município de Rio Bom, facultada a esta a aplicação das sanções administrativas previstas no edital, se não aceitar as razões do pedido, sendo assegurado ao fornecedor o contraditório e a ampla defesa.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6.5. Cancelada a ata em relação a uma detentora, o Órgão Gerenciador poderá emitir ordem de fornecimento àquela com classificação imediatamente subsequente.</w:t>
      </w:r>
    </w:p>
    <w:p w:rsidR="00810239" w:rsidRPr="00D14BEB" w:rsidRDefault="00810239" w:rsidP="00D76D4F">
      <w:pPr>
        <w:autoSpaceDE w:val="0"/>
        <w:autoSpaceDN w:val="0"/>
        <w:adjustRightInd w:val="0"/>
        <w:ind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SETIMA – DO FORNECIMENTO, LOCAL E PRAZO DE ENTREGA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7.1. A Ata de Registro de Preços será utilizada para aquisição do respectivo objeto, pelos órgãos e entidades da Administração Municipal.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7.2. Cada fornecimento deverá ser efetuado mediante recebimento da nota de empenho, formalizado pelo órgão gerenciador, dela devendo constar: a data, o valor unitário do fornecimento, a quantidade pretendida, o local para a entrega, o prazo, o carimbo e a assinatura do responsável.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7.3. Caso a fornecedora classificada não puder fornecer os materiais solicitados, ou o quantitativo total requisitado ou parte dele, deverá comunicar o fato ao órgão gerenciador, por escrito, no prazo máximo de 5 (cinco) dias, a contar do recebimento da Ordem de Fornecimento.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7.4. A(s) fornecedora(s) classificada(s) ficará(</w:t>
      </w:r>
      <w:proofErr w:type="spellStart"/>
      <w:r w:rsidRPr="00D14BEB">
        <w:rPr>
          <w:rFonts w:ascii="Arial" w:eastAsia="Calibri" w:hAnsi="Arial" w:cs="Arial"/>
          <w:sz w:val="22"/>
          <w:szCs w:val="22"/>
          <w:lang w:eastAsia="pt-BR"/>
        </w:rPr>
        <w:t>ão</w:t>
      </w:r>
      <w:proofErr w:type="spellEnd"/>
      <w:r w:rsidRPr="00D14BEB">
        <w:rPr>
          <w:rFonts w:ascii="Arial" w:eastAsia="Calibri" w:hAnsi="Arial" w:cs="Arial"/>
          <w:sz w:val="22"/>
          <w:szCs w:val="22"/>
          <w:lang w:eastAsia="pt-BR"/>
        </w:rPr>
        <w:t>) obrigada(s) a atender as ordens de fornecimento efetuadas dentro do prazo de validade do registro, mesmo se a entrega dos materiais ocorrer em data posterior ao seu vencimento.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7.4.1. O local de entrega dos materiais será estabelecido em cada Ordem de Fornecimento, podendo ser na sede da unidade requisitante, ou em local em que esta indicar.</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7.4.2. Os materiais, objeto da presente licitação, deverão ser entregues no local conforme edital, contra recibo da CONTRATANTE, após o recebimento da ordem de compra e/ou serviço de acordo com a quantidade solicitada, no prazo máximo conforme edital, devendo estes ser cumpridos pela contratada, sob pena de rescisão e demais sanções previstas neste Edital e na Lei nº 8.666/93 e alterações e demais exigências contidas no TERMO DE REFERENCIA.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7.4.3. Serão aplicadas as sanções previstas na Lei Federal nº 8.666 de 21 de junho de 1993 e suas alterações posteriores, além das determinações deste edital, se a detentora da ata não atender as ordens de fornecimento.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7.4..4 As quantidades serão solicitadas pela(s) Secretaria(s) Solicitante(s), por escrito e dentro do prazo e validade do registro de preços, de acordo com as suas necessidades, respeitando o limite máximo, sendo facultado ao licitante fornecer o quantitativo em função de sua capacidade de fornecimento, caso esta seja inferior ao total requisitado.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7.5. A Detentora da Ata obriga-se a fornecer o material, descrito na presente Ata, em conformidade com as especificações descritas na proposta de Preços, sendo de sua inteira responsabilidade a substituição, caso não esteja em conformidade com as referidas especificações.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7.5.1. Serão recusados os materiais, que não atendam as especificações constantes no edital e/ou que não estejam adequados para o uso.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7.6. É de responsabilidade da empresa Detentora da Ata todos os encargos fiscais, trabalhistas, previdenciários e outros inerentes ao cumprimento do objeto deste certame, ficando o Município isento de qualquer responsabilidade civil ou criminal.</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OITAVA – DO PAGAMENTO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8.1. O pagamento, decorrente do fornecimento do objeto desta licitação, será efetuado mediante crédito em conta bancária, conforme edital, contados do recebimento definitivo dos materiais/serviços, após a apresentação da respectiva Nota Fiscal, devidamente atestada pelo setor competente, de acordo com o disposto no art. 40, inciso XIV, alínea “a”, da Lei n° 8.666/93 e alterações.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8.4. Caso se constate erro ou irregularidade na Nota Fiscal, o órgão, a seu critério, poderá devolvê-la, para as devidas correções.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8.5. Na hipótese de devolução, a Nota Fiscal será considerada como não apresentada, para fins de atendimento das condições contratuais.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8.6. Na pendência de liquidação da obrigação financeira em virtude de penalidade ou inadimplência contratual o valor será descontado da fatura ou créditos existentes em favor da fornecedora.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8.7. A Administração efetuará retenção, na fonte dos tributos e contribuições sobre todos os pagamentos devidos à fornecedora classificada.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8.8. No caso de eventual atraso de pagamento, desde que a empresa não tenha concorrido de alguma forma para o tanto, fica convencionado que o índice de compensação financeira devido será calculado mediante a aplicação da seguinte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fórmula: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EM = I x N x VP, onde: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EM = Encargos Moratórios;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N = Número de dias entre a data prevista para o pagamento e a do efetivo pagamento;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VP = Valor da parcela a ser paga;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I = Índice de compensação financeira = 0,00016438, assim apurado: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I = (TX) I = (6/</w:t>
      </w:r>
      <w:proofErr w:type="gramStart"/>
      <w:r w:rsidRPr="00D14BEB">
        <w:rPr>
          <w:rFonts w:ascii="Arial" w:eastAsia="Calibri" w:hAnsi="Arial" w:cs="Arial"/>
          <w:sz w:val="22"/>
          <w:szCs w:val="22"/>
          <w:lang w:eastAsia="pt-BR"/>
        </w:rPr>
        <w:t>100)/</w:t>
      </w:r>
      <w:proofErr w:type="gramEnd"/>
      <w:r w:rsidRPr="00D14BEB">
        <w:rPr>
          <w:rFonts w:ascii="Arial" w:eastAsia="Calibri" w:hAnsi="Arial" w:cs="Arial"/>
          <w:sz w:val="22"/>
          <w:szCs w:val="22"/>
          <w:lang w:eastAsia="pt-BR"/>
        </w:rPr>
        <w:t>365 I = 0,00016438365</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TX = Percentual da taxa anual = 6%</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CLÁUSULA NONA – DA DOTAÇÃO ORÇAMENTÁRIA</w:t>
      </w:r>
    </w:p>
    <w:p w:rsidR="00810239"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9.1.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5E56AB" w:rsidRDefault="005E56AB" w:rsidP="00711C4C">
      <w:pPr>
        <w:autoSpaceDE w:val="0"/>
        <w:autoSpaceDN w:val="0"/>
        <w:adjustRightInd w:val="0"/>
        <w:ind w:left="567" w:right="-801"/>
        <w:jc w:val="both"/>
        <w:rPr>
          <w:rFonts w:ascii="Arial" w:eastAsia="Calibri" w:hAnsi="Arial" w:cs="Arial"/>
          <w:sz w:val="22"/>
          <w:szCs w:val="22"/>
          <w:lang w:eastAsia="pt-BR"/>
        </w:rPr>
      </w:pPr>
    </w:p>
    <w:p w:rsidR="000545D2" w:rsidRDefault="005E56AB" w:rsidP="00711C4C">
      <w:pPr>
        <w:autoSpaceDE w:val="0"/>
        <w:autoSpaceDN w:val="0"/>
        <w:adjustRightInd w:val="0"/>
        <w:ind w:left="567" w:right="-801"/>
        <w:jc w:val="both"/>
        <w:rPr>
          <w:rFonts w:ascii="Arial" w:hAnsi="Arial" w:cs="Arial"/>
          <w:bCs/>
          <w:sz w:val="23"/>
          <w:szCs w:val="23"/>
        </w:rPr>
      </w:pPr>
      <w:r w:rsidRPr="0001447E">
        <w:rPr>
          <w:rFonts w:ascii="Arial" w:hAnsi="Arial" w:cs="Arial"/>
          <w:bCs/>
          <w:sz w:val="23"/>
          <w:szCs w:val="23"/>
        </w:rPr>
        <w:t xml:space="preserve">CLÁUSULA DÉCIMA </w:t>
      </w:r>
      <w:r w:rsidR="000545D2">
        <w:rPr>
          <w:rFonts w:ascii="Arial" w:hAnsi="Arial" w:cs="Arial"/>
          <w:bCs/>
          <w:sz w:val="23"/>
          <w:szCs w:val="23"/>
        </w:rPr>
        <w:t>–</w:t>
      </w:r>
      <w:r w:rsidRPr="0001447E">
        <w:rPr>
          <w:rFonts w:ascii="Arial" w:hAnsi="Arial" w:cs="Arial"/>
          <w:bCs/>
          <w:sz w:val="23"/>
          <w:szCs w:val="23"/>
        </w:rPr>
        <w:t xml:space="preserve"> ANTICORRUPÇÃO</w:t>
      </w:r>
      <w:r w:rsidR="000545D2">
        <w:rPr>
          <w:rFonts w:ascii="Arial" w:hAnsi="Arial" w:cs="Arial"/>
          <w:bCs/>
          <w:sz w:val="23"/>
          <w:szCs w:val="23"/>
        </w:rPr>
        <w:t xml:space="preserve"> </w:t>
      </w:r>
    </w:p>
    <w:p w:rsidR="005E56AB" w:rsidRPr="0001447E" w:rsidRDefault="005E56AB" w:rsidP="00711C4C">
      <w:pPr>
        <w:autoSpaceDE w:val="0"/>
        <w:autoSpaceDN w:val="0"/>
        <w:adjustRightInd w:val="0"/>
        <w:ind w:left="567" w:right="-801"/>
        <w:jc w:val="both"/>
        <w:rPr>
          <w:rFonts w:ascii="Arial" w:eastAsia="Calibri" w:hAnsi="Arial" w:cs="Arial"/>
          <w:sz w:val="22"/>
          <w:szCs w:val="22"/>
          <w:lang w:eastAsia="pt-BR"/>
        </w:rPr>
      </w:pPr>
      <w:r w:rsidRPr="0001447E">
        <w:rPr>
          <w:rFonts w:ascii="Arial" w:hAnsi="Arial" w:cs="Arial"/>
          <w:sz w:val="23"/>
          <w:szCs w:val="23"/>
        </w:rPr>
        <w:t>As partes declaram conhecer as normas de prevenção à corrupção previstas na legislação brasileira, dentre elas, a Lei de Improbidade Administrativa (Lei nº 8.429/1992), a Lei nº 12.846/2013 e seus regulamentos, se comprometem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CLAUSULA DÉCIMA</w:t>
      </w:r>
      <w:r w:rsidR="005E56AB">
        <w:rPr>
          <w:rFonts w:ascii="Arial" w:eastAsia="Calibri" w:hAnsi="Arial" w:cs="Arial"/>
          <w:sz w:val="22"/>
          <w:szCs w:val="22"/>
          <w:lang w:eastAsia="pt-BR"/>
        </w:rPr>
        <w:t xml:space="preserve"> PRIMEIRA</w:t>
      </w:r>
      <w:r w:rsidRPr="00D14BEB">
        <w:rPr>
          <w:rFonts w:ascii="Arial" w:eastAsia="Calibri" w:hAnsi="Arial" w:cs="Arial"/>
          <w:sz w:val="22"/>
          <w:szCs w:val="22"/>
          <w:lang w:eastAsia="pt-BR"/>
        </w:rPr>
        <w:t xml:space="preserve"> – DAS PENALIDADES E DAS MULTAS</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11</w:t>
      </w:r>
      <w:r w:rsidR="00810239" w:rsidRPr="00D14BEB">
        <w:rPr>
          <w:rFonts w:ascii="Arial" w:eastAsia="Calibri" w:hAnsi="Arial" w:cs="Arial"/>
          <w:sz w:val="22"/>
          <w:szCs w:val="22"/>
          <w:lang w:eastAsia="pt-BR"/>
        </w:rPr>
        <w:t>.1. O Detentor da Ata de Registro de Preços que não cumprir com as exigências determinadas por esta ata de Registro de Preços estará sujeito às penalidades previstas na Lei Federal nº 8.666/93, 10.520/02 e Decreto Municipal nº 8.543/2005:</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11</w:t>
      </w:r>
      <w:r w:rsidR="00810239" w:rsidRPr="00D14BEB">
        <w:rPr>
          <w:rFonts w:ascii="Arial" w:eastAsia="Calibri" w:hAnsi="Arial" w:cs="Arial"/>
          <w:sz w:val="22"/>
          <w:szCs w:val="22"/>
          <w:lang w:eastAsia="pt-BR"/>
        </w:rPr>
        <w:t>.1.1. Suspensão temporária da participação em licitações e impedimento de contratar com a Administração Pública, por um prazo não superior a 05 (cinco) anos.</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1</w:t>
      </w:r>
      <w:r w:rsidR="005E56AB">
        <w:rPr>
          <w:rFonts w:ascii="Arial" w:eastAsia="Calibri" w:hAnsi="Arial" w:cs="Arial"/>
          <w:sz w:val="22"/>
          <w:szCs w:val="22"/>
          <w:lang w:eastAsia="pt-BR"/>
        </w:rPr>
        <w:t>1</w:t>
      </w:r>
      <w:r w:rsidRPr="00D14BEB">
        <w:rPr>
          <w:rFonts w:ascii="Arial" w:eastAsia="Calibri" w:hAnsi="Arial" w:cs="Arial"/>
          <w:sz w:val="22"/>
          <w:szCs w:val="22"/>
          <w:lang w:eastAsia="pt-BR"/>
        </w:rPr>
        <w:t>.1.2. Declaração de inidoneidade para licitar e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11</w:t>
      </w:r>
      <w:r w:rsidR="00810239" w:rsidRPr="00D14BEB">
        <w:rPr>
          <w:rFonts w:ascii="Arial" w:eastAsia="Calibri" w:hAnsi="Arial" w:cs="Arial"/>
          <w:sz w:val="22"/>
          <w:szCs w:val="22"/>
          <w:lang w:eastAsia="pt-BR"/>
        </w:rPr>
        <w:t>.1.3. Multas pecuniárias, nas seguintes proporções:</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11.</w:t>
      </w:r>
      <w:r w:rsidR="00810239" w:rsidRPr="00D14BEB">
        <w:rPr>
          <w:rFonts w:ascii="Arial" w:eastAsia="Calibri" w:hAnsi="Arial" w:cs="Arial"/>
          <w:sz w:val="22"/>
          <w:szCs w:val="22"/>
          <w:lang w:eastAsia="pt-BR"/>
        </w:rPr>
        <w:t xml:space="preserve">1.4. O descumprimento do prazo de fornecimento dos produtos sujeitará o fornecedor ao pagamento de moratória conforme estabelecido no edital, por dia de atraso, calculada sobre o valor </w:t>
      </w:r>
      <w:r w:rsidR="00810239" w:rsidRPr="00D14BEB">
        <w:rPr>
          <w:rFonts w:ascii="Arial" w:eastAsia="Calibri" w:hAnsi="Arial" w:cs="Arial"/>
          <w:sz w:val="22"/>
          <w:szCs w:val="22"/>
          <w:lang w:eastAsia="pt-BR"/>
        </w:rPr>
        <w:lastRenderedPageBreak/>
        <w:t>do material dentro do prazo contratual, na hipótese de atraso injustificado, até o máximo de 30 (trinta) dias, após o que poderá a critério da administração, não mais ser recebido e aceito, configurando-se a inexecução total do ajuste, com as consequências previstas em lei e nesta cláusula.</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11</w:t>
      </w:r>
      <w:r w:rsidR="00810239" w:rsidRPr="00D14BEB">
        <w:rPr>
          <w:rFonts w:ascii="Arial" w:eastAsia="Calibri" w:hAnsi="Arial" w:cs="Arial"/>
          <w:sz w:val="22"/>
          <w:szCs w:val="22"/>
          <w:lang w:eastAsia="pt-BR"/>
        </w:rPr>
        <w:t>.1.5. A não execução dos fornecimentos solicitados sujeitará a empresa ao pagamento de multa conforme estabelecido no edital, sobre o valor do material não entregue - observando-se que independentemente da data de emissão do documento fiscal da empresa, a efetividade da entrega se dá no momento em que é atestado o recebimento, hipótese que caracteriza, conforme o caso, inexecução total ou parcial do ajuste.</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CLÁUSULA DÉCIMA SEGUNDA</w:t>
      </w:r>
      <w:r w:rsidR="00810239" w:rsidRPr="00D14BEB">
        <w:rPr>
          <w:rFonts w:ascii="Arial" w:eastAsia="Calibri" w:hAnsi="Arial" w:cs="Arial"/>
          <w:sz w:val="22"/>
          <w:szCs w:val="22"/>
          <w:lang w:eastAsia="pt-BR"/>
        </w:rPr>
        <w:t xml:space="preserve"> – DA EFICÁCIA</w:t>
      </w: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12</w:t>
      </w:r>
      <w:r w:rsidR="00810239" w:rsidRPr="00D14BEB">
        <w:rPr>
          <w:rFonts w:ascii="Arial" w:eastAsia="Calibri" w:hAnsi="Arial" w:cs="Arial"/>
          <w:sz w:val="22"/>
          <w:szCs w:val="22"/>
          <w:lang w:eastAsia="pt-BR"/>
        </w:rPr>
        <w:t>.1. O presente Termo de Registro de Preços somente terá eficácia após a publicação do respectivo extrato no diário oficial do município e na página eletrônica www.paranavai.pr.gov.br.</w:t>
      </w:r>
    </w:p>
    <w:p w:rsidR="00810239" w:rsidRPr="00D14BEB" w:rsidRDefault="00810239" w:rsidP="00450E23">
      <w:pPr>
        <w:autoSpaceDE w:val="0"/>
        <w:autoSpaceDN w:val="0"/>
        <w:adjustRightInd w:val="0"/>
        <w:ind w:right="-801"/>
        <w:jc w:val="both"/>
        <w:rPr>
          <w:rFonts w:ascii="Arial" w:eastAsia="Calibri" w:hAnsi="Arial" w:cs="Arial"/>
          <w:sz w:val="12"/>
          <w:szCs w:val="12"/>
          <w:lang w:eastAsia="pt-BR"/>
        </w:rPr>
      </w:pPr>
    </w:p>
    <w:p w:rsidR="00810239" w:rsidRPr="00D14BEB" w:rsidRDefault="005E56AB" w:rsidP="00711C4C">
      <w:pPr>
        <w:autoSpaceDE w:val="0"/>
        <w:autoSpaceDN w:val="0"/>
        <w:adjustRightInd w:val="0"/>
        <w:ind w:left="567" w:right="-801"/>
        <w:jc w:val="both"/>
        <w:rPr>
          <w:rFonts w:ascii="Arial" w:eastAsia="Calibri" w:hAnsi="Arial" w:cs="Arial"/>
          <w:sz w:val="22"/>
          <w:szCs w:val="22"/>
          <w:lang w:eastAsia="pt-BR"/>
        </w:rPr>
      </w:pPr>
      <w:r>
        <w:rPr>
          <w:rFonts w:ascii="Arial" w:eastAsia="Calibri" w:hAnsi="Arial" w:cs="Arial"/>
          <w:sz w:val="22"/>
          <w:szCs w:val="22"/>
          <w:lang w:eastAsia="pt-BR"/>
        </w:rPr>
        <w:t>CLÁUSULA DÉCIMA TERCEIRA</w:t>
      </w:r>
      <w:r w:rsidR="00810239" w:rsidRPr="00D14BEB">
        <w:rPr>
          <w:rFonts w:ascii="Arial" w:eastAsia="Calibri" w:hAnsi="Arial" w:cs="Arial"/>
          <w:sz w:val="22"/>
          <w:szCs w:val="22"/>
          <w:lang w:eastAsia="pt-BR"/>
        </w:rPr>
        <w:t xml:space="preserve"> – DO FORO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1</w:t>
      </w:r>
      <w:r w:rsidR="005E56AB">
        <w:rPr>
          <w:rFonts w:ascii="Arial" w:eastAsia="Calibri" w:hAnsi="Arial" w:cs="Arial"/>
          <w:sz w:val="22"/>
          <w:szCs w:val="22"/>
          <w:lang w:eastAsia="pt-BR"/>
        </w:rPr>
        <w:t>3</w:t>
      </w:r>
      <w:r w:rsidRPr="00D14BEB">
        <w:rPr>
          <w:rFonts w:ascii="Arial" w:eastAsia="Calibri" w:hAnsi="Arial" w:cs="Arial"/>
          <w:sz w:val="22"/>
          <w:szCs w:val="22"/>
          <w:lang w:eastAsia="pt-BR"/>
        </w:rPr>
        <w:t xml:space="preserve">.1. Fica eleito o Foro da Comarca de </w:t>
      </w:r>
      <w:r w:rsidR="00450E23">
        <w:rPr>
          <w:rFonts w:ascii="Arial" w:eastAsia="Calibri" w:hAnsi="Arial" w:cs="Arial"/>
          <w:sz w:val="22"/>
          <w:szCs w:val="22"/>
          <w:lang w:eastAsia="pt-BR"/>
        </w:rPr>
        <w:t>Maril</w:t>
      </w:r>
      <w:r w:rsidR="000545D2">
        <w:rPr>
          <w:rFonts w:ascii="Arial" w:eastAsia="Calibri" w:hAnsi="Arial" w:cs="Arial"/>
          <w:sz w:val="22"/>
          <w:szCs w:val="22"/>
          <w:lang w:eastAsia="pt-BR"/>
        </w:rPr>
        <w:t>â</w:t>
      </w:r>
      <w:r w:rsidR="00450E23">
        <w:rPr>
          <w:rFonts w:ascii="Arial" w:eastAsia="Calibri" w:hAnsi="Arial" w:cs="Arial"/>
          <w:sz w:val="22"/>
          <w:szCs w:val="22"/>
          <w:lang w:eastAsia="pt-BR"/>
        </w:rPr>
        <w:t>ndia do Su</w:t>
      </w:r>
      <w:r w:rsidR="000545D2">
        <w:rPr>
          <w:rFonts w:ascii="Arial" w:eastAsia="Calibri" w:hAnsi="Arial" w:cs="Arial"/>
          <w:sz w:val="22"/>
          <w:szCs w:val="22"/>
          <w:lang w:eastAsia="pt-BR"/>
        </w:rPr>
        <w:t xml:space="preserve">l </w:t>
      </w:r>
      <w:r w:rsidRPr="00D14BEB">
        <w:rPr>
          <w:rFonts w:ascii="Arial" w:eastAsia="Calibri" w:hAnsi="Arial" w:cs="Arial"/>
          <w:sz w:val="22"/>
          <w:szCs w:val="22"/>
          <w:lang w:eastAsia="pt-BR"/>
        </w:rPr>
        <w:t>para dirimir quaisquer dúvidas ou questões oriundas do presente instrumento.</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p>
    <w:p w:rsidR="00810239" w:rsidRPr="000D0740" w:rsidRDefault="005E56AB" w:rsidP="00711C4C">
      <w:pPr>
        <w:autoSpaceDE w:val="0"/>
        <w:autoSpaceDN w:val="0"/>
        <w:adjustRightInd w:val="0"/>
        <w:ind w:left="567" w:right="-801"/>
        <w:jc w:val="both"/>
        <w:rPr>
          <w:rFonts w:ascii="Arial" w:eastAsia="Calibri" w:hAnsi="Arial" w:cs="Arial"/>
          <w:sz w:val="22"/>
          <w:szCs w:val="22"/>
          <w:lang w:eastAsia="pt-BR"/>
        </w:rPr>
      </w:pPr>
      <w:r w:rsidRPr="000D0740">
        <w:rPr>
          <w:rFonts w:ascii="Arial" w:eastAsia="Calibri" w:hAnsi="Arial" w:cs="Arial"/>
          <w:sz w:val="22"/>
          <w:szCs w:val="22"/>
          <w:lang w:eastAsia="pt-BR"/>
        </w:rPr>
        <w:t>CLÁUSULA DÉCIMA QUARTA</w:t>
      </w:r>
      <w:r w:rsidR="00810239" w:rsidRPr="000D0740">
        <w:rPr>
          <w:rFonts w:ascii="Arial" w:eastAsia="Calibri" w:hAnsi="Arial" w:cs="Arial"/>
          <w:sz w:val="22"/>
          <w:szCs w:val="22"/>
          <w:lang w:eastAsia="pt-BR"/>
        </w:rPr>
        <w:t xml:space="preserve"> - DO RECEBIMENTO E FISCALIZAÇÃO DOS BENS/SERVIÇOS</w:t>
      </w:r>
    </w:p>
    <w:p w:rsidR="00810239" w:rsidRPr="000D0740" w:rsidRDefault="005E56AB" w:rsidP="005E56AB">
      <w:pPr>
        <w:pStyle w:val="Corpodetexto"/>
        <w:tabs>
          <w:tab w:val="left" w:pos="7848"/>
        </w:tabs>
        <w:spacing w:line="274" w:lineRule="exact"/>
        <w:ind w:left="567" w:right="-851"/>
        <w:jc w:val="both"/>
        <w:rPr>
          <w:rFonts w:ascii="Arial" w:hAnsi="Arial" w:cs="Arial"/>
        </w:rPr>
      </w:pPr>
      <w:r w:rsidRPr="000D0740">
        <w:rPr>
          <w:rFonts w:ascii="Arial" w:hAnsi="Arial" w:cs="Arial"/>
          <w:sz w:val="22"/>
          <w:szCs w:val="22"/>
        </w:rPr>
        <w:t>14</w:t>
      </w:r>
      <w:r w:rsidR="00810239" w:rsidRPr="000D0740">
        <w:rPr>
          <w:rFonts w:ascii="Arial" w:hAnsi="Arial" w:cs="Arial"/>
          <w:sz w:val="22"/>
          <w:szCs w:val="22"/>
        </w:rPr>
        <w:t xml:space="preserve">.1. </w:t>
      </w:r>
      <w:r w:rsidRPr="000D0740">
        <w:rPr>
          <w:rFonts w:ascii="Arial" w:hAnsi="Arial" w:cs="Arial"/>
        </w:rPr>
        <w:t xml:space="preserve">O responsável pelo recebimento do objeto deste </w:t>
      </w:r>
      <w:r w:rsidRPr="0052474C">
        <w:rPr>
          <w:rFonts w:ascii="Arial" w:hAnsi="Arial" w:cs="Arial"/>
        </w:rPr>
        <w:t>contrato, é o (a)</w:t>
      </w:r>
      <w:r w:rsidR="00241F16" w:rsidRPr="0052474C">
        <w:rPr>
          <w:rFonts w:ascii="Arial" w:hAnsi="Arial" w:cs="Arial"/>
        </w:rPr>
        <w:t xml:space="preserve"> </w:t>
      </w:r>
      <w:proofErr w:type="gramStart"/>
      <w:r w:rsidRPr="0052474C">
        <w:rPr>
          <w:rFonts w:ascii="Arial" w:hAnsi="Arial" w:cs="Arial"/>
        </w:rPr>
        <w:t>funcionaria</w:t>
      </w:r>
      <w:proofErr w:type="gramEnd"/>
      <w:r w:rsidRPr="0052474C">
        <w:rPr>
          <w:rFonts w:ascii="Arial" w:hAnsi="Arial" w:cs="Arial"/>
        </w:rPr>
        <w:t xml:space="preserve"> </w:t>
      </w:r>
      <w:proofErr w:type="spellStart"/>
      <w:r w:rsidRPr="0052474C">
        <w:rPr>
          <w:rFonts w:ascii="Arial" w:hAnsi="Arial" w:cs="Arial"/>
          <w:b/>
        </w:rPr>
        <w:t>Mariele</w:t>
      </w:r>
      <w:proofErr w:type="spellEnd"/>
      <w:r w:rsidRPr="0052474C">
        <w:rPr>
          <w:rFonts w:ascii="Arial" w:hAnsi="Arial" w:cs="Arial"/>
          <w:b/>
        </w:rPr>
        <w:t xml:space="preserve"> Caroline Marques Nogueira </w:t>
      </w:r>
      <w:proofErr w:type="spellStart"/>
      <w:r w:rsidRPr="0052474C">
        <w:rPr>
          <w:rFonts w:ascii="Arial" w:hAnsi="Arial" w:cs="Arial"/>
          <w:b/>
        </w:rPr>
        <w:t>Puhl</w:t>
      </w:r>
      <w:proofErr w:type="spellEnd"/>
      <w:r w:rsidRPr="0052474C">
        <w:rPr>
          <w:rFonts w:ascii="Arial" w:hAnsi="Arial" w:cs="Arial"/>
        </w:rPr>
        <w:t xml:space="preserve"> design</w:t>
      </w:r>
      <w:r w:rsidR="00985768" w:rsidRPr="0052474C">
        <w:rPr>
          <w:rFonts w:ascii="Arial" w:hAnsi="Arial" w:cs="Arial"/>
        </w:rPr>
        <w:t>ada através da portaria 0</w:t>
      </w:r>
      <w:r w:rsidR="0052474C" w:rsidRPr="0052474C">
        <w:rPr>
          <w:rFonts w:ascii="Arial" w:hAnsi="Arial" w:cs="Arial"/>
        </w:rPr>
        <w:t>55</w:t>
      </w:r>
      <w:r w:rsidR="00985768" w:rsidRPr="0052474C">
        <w:rPr>
          <w:rFonts w:ascii="Arial" w:hAnsi="Arial" w:cs="Arial"/>
        </w:rPr>
        <w:t>/202</w:t>
      </w:r>
      <w:r w:rsidR="00241F16" w:rsidRPr="0052474C">
        <w:rPr>
          <w:rFonts w:ascii="Arial" w:hAnsi="Arial" w:cs="Arial"/>
        </w:rPr>
        <w:t>1</w:t>
      </w:r>
      <w:r w:rsidR="00985768" w:rsidRPr="0052474C">
        <w:rPr>
          <w:rFonts w:ascii="Arial" w:hAnsi="Arial" w:cs="Arial"/>
        </w:rPr>
        <w:t>, e o</w:t>
      </w:r>
      <w:r w:rsidRPr="0052474C">
        <w:rPr>
          <w:rFonts w:ascii="Arial" w:hAnsi="Arial" w:cs="Arial"/>
        </w:rPr>
        <w:t xml:space="preserve"> Fiscal do contrato é o(a) </w:t>
      </w:r>
      <w:proofErr w:type="spellStart"/>
      <w:r w:rsidRPr="0052474C">
        <w:rPr>
          <w:rFonts w:ascii="Arial" w:hAnsi="Arial" w:cs="Arial"/>
        </w:rPr>
        <w:t>Sr</w:t>
      </w:r>
      <w:proofErr w:type="spellEnd"/>
      <w:r w:rsidRPr="0052474C">
        <w:rPr>
          <w:rFonts w:ascii="Arial" w:hAnsi="Arial" w:cs="Arial"/>
        </w:rPr>
        <w:t xml:space="preserve">(a) </w:t>
      </w:r>
      <w:proofErr w:type="spellStart"/>
      <w:r w:rsidRPr="0052474C">
        <w:rPr>
          <w:rFonts w:ascii="Arial" w:hAnsi="Arial" w:cs="Arial"/>
        </w:rPr>
        <w:t>Sr</w:t>
      </w:r>
      <w:proofErr w:type="spellEnd"/>
      <w:r w:rsidR="00704C7C" w:rsidRPr="0052474C">
        <w:rPr>
          <w:rFonts w:ascii="Arial" w:hAnsi="Arial" w:cs="Arial"/>
        </w:rPr>
        <w:t xml:space="preserve"> </w:t>
      </w:r>
      <w:r w:rsidRPr="0052474C">
        <w:rPr>
          <w:rFonts w:ascii="Arial" w:hAnsi="Arial" w:cs="Arial"/>
        </w:rPr>
        <w:t>Clodoaldo Paulo de Andrade, designado pela Portaria</w:t>
      </w:r>
      <w:r w:rsidR="00704C7C" w:rsidRPr="0052474C">
        <w:rPr>
          <w:rFonts w:ascii="Arial" w:hAnsi="Arial" w:cs="Arial"/>
        </w:rPr>
        <w:t xml:space="preserve"> </w:t>
      </w:r>
      <w:r w:rsidRPr="0052474C">
        <w:rPr>
          <w:rFonts w:ascii="Arial" w:hAnsi="Arial" w:cs="Arial"/>
        </w:rPr>
        <w:t>nº 0</w:t>
      </w:r>
      <w:r w:rsidR="0052474C" w:rsidRPr="0052474C">
        <w:rPr>
          <w:rFonts w:ascii="Arial" w:hAnsi="Arial" w:cs="Arial"/>
        </w:rPr>
        <w:t>3</w:t>
      </w:r>
      <w:r w:rsidRPr="0052474C">
        <w:rPr>
          <w:rFonts w:ascii="Arial" w:hAnsi="Arial" w:cs="Arial"/>
        </w:rPr>
        <w:t>6/202</w:t>
      </w:r>
      <w:r w:rsidR="0052474C" w:rsidRPr="0052474C">
        <w:rPr>
          <w:rFonts w:ascii="Arial" w:hAnsi="Arial" w:cs="Arial"/>
        </w:rPr>
        <w:t>3</w:t>
      </w:r>
      <w:r w:rsidRPr="0052474C">
        <w:rPr>
          <w:rFonts w:ascii="Arial" w:hAnsi="Arial" w:cs="Arial"/>
        </w:rPr>
        <w:t>.</w:t>
      </w:r>
    </w:p>
    <w:p w:rsidR="00810239" w:rsidRPr="00D14BEB" w:rsidRDefault="00810239" w:rsidP="00711C4C">
      <w:pPr>
        <w:autoSpaceDE w:val="0"/>
        <w:autoSpaceDN w:val="0"/>
        <w:adjustRightInd w:val="0"/>
        <w:ind w:left="567" w:right="-801"/>
        <w:jc w:val="both"/>
        <w:rPr>
          <w:rFonts w:ascii="Arial" w:eastAsia="Calibri" w:hAnsi="Arial" w:cs="Arial"/>
          <w:sz w:val="22"/>
          <w:szCs w:val="22"/>
          <w:lang w:eastAsia="pt-BR"/>
        </w:rPr>
      </w:pPr>
      <w:r w:rsidRPr="00D14BEB">
        <w:rPr>
          <w:rFonts w:ascii="Arial" w:eastAsia="Calibri" w:hAnsi="Arial" w:cs="Arial"/>
          <w:sz w:val="22"/>
          <w:szCs w:val="22"/>
          <w:lang w:eastAsia="pt-BR"/>
        </w:rPr>
        <w:t xml:space="preserve">Para constar que foi lavrada a presente Ata de Registro de Preços, que vai assinada pelo responsável designado, no uso das atribuições pelo Órgão Gerenciador e pela empresa detentora da Ata, qualificada preambularmente, a mesma será devidamente publicada no Diário Oficial do Município e na página eletrônica </w:t>
      </w:r>
      <w:hyperlink r:id="rId22" w:history="1">
        <w:r w:rsidR="005E56AB" w:rsidRPr="0073094B">
          <w:rPr>
            <w:rStyle w:val="Hyperlink"/>
            <w:rFonts w:ascii="Arial" w:eastAsia="Calibri" w:hAnsi="Arial" w:cs="Arial"/>
            <w:sz w:val="22"/>
            <w:szCs w:val="22"/>
            <w:lang w:eastAsia="pt-BR"/>
          </w:rPr>
          <w:t>www.riobom.pr.gov.br</w:t>
        </w:r>
      </w:hyperlink>
      <w:r w:rsidRPr="00D14BEB">
        <w:rPr>
          <w:rFonts w:ascii="Arial" w:eastAsia="Calibri" w:hAnsi="Arial" w:cs="Arial"/>
          <w:sz w:val="22"/>
          <w:szCs w:val="22"/>
          <w:lang w:eastAsia="pt-BR"/>
        </w:rPr>
        <w:t>.</w:t>
      </w:r>
    </w:p>
    <w:p w:rsidR="00810239" w:rsidRDefault="00810239" w:rsidP="00711C4C">
      <w:pPr>
        <w:autoSpaceDE w:val="0"/>
        <w:autoSpaceDN w:val="0"/>
        <w:adjustRightInd w:val="0"/>
        <w:ind w:left="567" w:right="-801"/>
        <w:jc w:val="both"/>
        <w:rPr>
          <w:rFonts w:ascii="Arial" w:eastAsia="Calibri" w:hAnsi="Arial" w:cs="Arial"/>
          <w:sz w:val="22"/>
          <w:szCs w:val="22"/>
          <w:lang w:eastAsia="pt-BR"/>
        </w:rPr>
      </w:pPr>
    </w:p>
    <w:p w:rsidR="007C0D19" w:rsidRPr="00D14BEB" w:rsidRDefault="007C0D19" w:rsidP="00711C4C">
      <w:pPr>
        <w:autoSpaceDE w:val="0"/>
        <w:autoSpaceDN w:val="0"/>
        <w:adjustRightInd w:val="0"/>
        <w:ind w:left="567" w:right="-801"/>
        <w:jc w:val="both"/>
        <w:rPr>
          <w:rFonts w:ascii="Arial" w:eastAsia="Calibri" w:hAnsi="Arial" w:cs="Arial"/>
          <w:sz w:val="22"/>
          <w:szCs w:val="22"/>
          <w:lang w:eastAsia="pt-BR"/>
        </w:rPr>
      </w:pPr>
    </w:p>
    <w:p w:rsidR="00450E23" w:rsidRPr="00BF7311" w:rsidRDefault="00450E23" w:rsidP="00450E23">
      <w:pPr>
        <w:pStyle w:val="TextosemFormatao1"/>
        <w:ind w:firstLine="567"/>
        <w:jc w:val="both"/>
        <w:rPr>
          <w:rFonts w:ascii="Arial" w:hAnsi="Arial" w:cs="Arial"/>
          <w:color w:val="000000"/>
          <w:sz w:val="22"/>
          <w:szCs w:val="22"/>
        </w:rPr>
      </w:pPr>
      <w:r w:rsidRPr="00BF7311">
        <w:rPr>
          <w:rFonts w:ascii="Arial" w:hAnsi="Arial" w:cs="Arial"/>
          <w:color w:val="000000"/>
          <w:sz w:val="22"/>
          <w:szCs w:val="22"/>
        </w:rPr>
        <w:t xml:space="preserve">PREFEITURA MUNICIPAL DE RIO BOM, </w:t>
      </w:r>
      <w:proofErr w:type="spellStart"/>
      <w:r w:rsidRPr="00BF7311">
        <w:rPr>
          <w:rFonts w:ascii="Arial" w:hAnsi="Arial" w:cs="Arial"/>
          <w:color w:val="000000"/>
          <w:sz w:val="22"/>
          <w:szCs w:val="22"/>
        </w:rPr>
        <w:t>xxx</w:t>
      </w:r>
      <w:proofErr w:type="spellEnd"/>
      <w:r w:rsidRPr="00BF7311">
        <w:rPr>
          <w:rFonts w:ascii="Arial" w:hAnsi="Arial" w:cs="Arial"/>
          <w:color w:val="000000"/>
          <w:sz w:val="22"/>
          <w:szCs w:val="22"/>
        </w:rPr>
        <w:t xml:space="preserve"> DE </w:t>
      </w:r>
      <w:proofErr w:type="spellStart"/>
      <w:r w:rsidRPr="00BF7311">
        <w:rPr>
          <w:rFonts w:ascii="Arial" w:hAnsi="Arial" w:cs="Arial"/>
          <w:color w:val="000000"/>
          <w:sz w:val="22"/>
          <w:szCs w:val="22"/>
        </w:rPr>
        <w:t>xxxxxxx</w:t>
      </w:r>
      <w:proofErr w:type="spellEnd"/>
      <w:r w:rsidRPr="00BF7311">
        <w:rPr>
          <w:rFonts w:ascii="Arial" w:hAnsi="Arial" w:cs="Arial"/>
          <w:color w:val="000000"/>
          <w:sz w:val="22"/>
          <w:szCs w:val="22"/>
        </w:rPr>
        <w:t xml:space="preserve"> DE </w:t>
      </w:r>
      <w:r>
        <w:rPr>
          <w:rFonts w:ascii="Arial" w:hAnsi="Arial" w:cs="Arial"/>
          <w:color w:val="000000"/>
          <w:sz w:val="22"/>
          <w:szCs w:val="22"/>
        </w:rPr>
        <w:t>202</w:t>
      </w:r>
      <w:r w:rsidR="003449F4">
        <w:rPr>
          <w:rFonts w:ascii="Arial" w:hAnsi="Arial" w:cs="Arial"/>
          <w:color w:val="000000"/>
          <w:sz w:val="22"/>
          <w:szCs w:val="22"/>
        </w:rPr>
        <w:t>3</w:t>
      </w:r>
      <w:r w:rsidRPr="00BF7311">
        <w:rPr>
          <w:rFonts w:ascii="Arial" w:hAnsi="Arial" w:cs="Arial"/>
          <w:color w:val="000000"/>
          <w:sz w:val="22"/>
          <w:szCs w:val="22"/>
        </w:rPr>
        <w:t>.</w:t>
      </w:r>
    </w:p>
    <w:p w:rsidR="00450E23" w:rsidRPr="00BF7311" w:rsidRDefault="00450E23" w:rsidP="00450E23">
      <w:pPr>
        <w:pStyle w:val="TextosemFormatao1"/>
        <w:jc w:val="both"/>
        <w:rPr>
          <w:rFonts w:ascii="Arial" w:hAnsi="Arial" w:cs="Arial"/>
          <w:sz w:val="22"/>
          <w:szCs w:val="22"/>
        </w:rPr>
      </w:pPr>
    </w:p>
    <w:p w:rsidR="00450E23" w:rsidRPr="00BF7311" w:rsidRDefault="00450E23" w:rsidP="00450E23">
      <w:pPr>
        <w:pStyle w:val="TextosemFormatao1"/>
        <w:jc w:val="both"/>
        <w:rPr>
          <w:rFonts w:ascii="Arial" w:hAnsi="Arial" w:cs="Arial"/>
          <w:sz w:val="22"/>
          <w:szCs w:val="22"/>
        </w:rPr>
      </w:pPr>
    </w:p>
    <w:p w:rsidR="00450E23" w:rsidRDefault="00450E23" w:rsidP="00450E23">
      <w:pPr>
        <w:pStyle w:val="TextosemFormatao1"/>
        <w:jc w:val="both"/>
        <w:rPr>
          <w:rFonts w:ascii="Arial" w:hAnsi="Arial" w:cs="Arial"/>
          <w:sz w:val="22"/>
          <w:szCs w:val="22"/>
        </w:rPr>
      </w:pPr>
    </w:p>
    <w:p w:rsidR="00450E23" w:rsidRPr="00BF7311" w:rsidRDefault="00450E23" w:rsidP="00450E23">
      <w:pPr>
        <w:pStyle w:val="TextosemFormatao1"/>
        <w:jc w:val="both"/>
        <w:rPr>
          <w:rFonts w:ascii="Arial" w:hAnsi="Arial" w:cs="Arial"/>
          <w:sz w:val="22"/>
          <w:szCs w:val="22"/>
        </w:rPr>
      </w:pPr>
    </w:p>
    <w:p w:rsidR="00450E23" w:rsidRPr="00F70180" w:rsidRDefault="00450E23" w:rsidP="00450E23">
      <w:pPr>
        <w:pStyle w:val="TextosemFormatao1"/>
        <w:ind w:firstLine="567"/>
        <w:rPr>
          <w:rFonts w:ascii="Arial" w:hAnsi="Arial" w:cs="Arial"/>
          <w:sz w:val="22"/>
          <w:szCs w:val="22"/>
        </w:rPr>
      </w:pPr>
      <w:r w:rsidRPr="00F70180">
        <w:rPr>
          <w:rFonts w:ascii="Arial" w:hAnsi="Arial" w:cs="Arial"/>
          <w:sz w:val="22"/>
          <w:szCs w:val="22"/>
        </w:rPr>
        <w:t>______________________________</w:t>
      </w:r>
      <w:r>
        <w:rPr>
          <w:rFonts w:ascii="Arial" w:hAnsi="Arial" w:cs="Arial"/>
          <w:sz w:val="22"/>
          <w:szCs w:val="22"/>
        </w:rPr>
        <w:t>__</w:t>
      </w:r>
    </w:p>
    <w:p w:rsidR="00450E23" w:rsidRPr="00F70180" w:rsidRDefault="00450E23" w:rsidP="00450E23">
      <w:pPr>
        <w:pStyle w:val="TextosemFormatao1"/>
        <w:ind w:firstLine="708"/>
        <w:jc w:val="both"/>
        <w:rPr>
          <w:rFonts w:ascii="Arial" w:hAnsi="Arial" w:cs="Arial"/>
          <w:sz w:val="22"/>
          <w:szCs w:val="22"/>
        </w:rPr>
      </w:pPr>
      <w:r w:rsidRPr="00F70180">
        <w:rPr>
          <w:rFonts w:ascii="Arial" w:hAnsi="Arial" w:cs="Arial"/>
          <w:sz w:val="22"/>
          <w:szCs w:val="22"/>
        </w:rPr>
        <w:t>AUTARQUIA MUNICIPAL DE SAÚDE</w:t>
      </w:r>
    </w:p>
    <w:p w:rsidR="00450E23" w:rsidRPr="00F70180" w:rsidRDefault="00450E23" w:rsidP="00450E23">
      <w:pPr>
        <w:pStyle w:val="TextosemFormatao1"/>
        <w:ind w:firstLine="708"/>
        <w:jc w:val="both"/>
        <w:rPr>
          <w:rFonts w:ascii="Arial" w:hAnsi="Arial" w:cs="Arial"/>
          <w:sz w:val="22"/>
          <w:szCs w:val="22"/>
        </w:rPr>
      </w:pPr>
      <w:r>
        <w:rPr>
          <w:rFonts w:ascii="Arial" w:hAnsi="Arial" w:cs="Arial"/>
          <w:sz w:val="22"/>
          <w:szCs w:val="22"/>
        </w:rPr>
        <w:t>José Benedito de Andrade</w:t>
      </w:r>
    </w:p>
    <w:p w:rsidR="00450E23" w:rsidRPr="00F70180" w:rsidRDefault="00450E23" w:rsidP="00450E23">
      <w:pPr>
        <w:pStyle w:val="TextosemFormatao1"/>
        <w:ind w:firstLine="708"/>
        <w:jc w:val="both"/>
        <w:rPr>
          <w:rFonts w:ascii="Arial" w:hAnsi="Arial" w:cs="Arial"/>
          <w:sz w:val="22"/>
          <w:szCs w:val="22"/>
        </w:rPr>
      </w:pPr>
      <w:r w:rsidRPr="00F70180">
        <w:rPr>
          <w:rFonts w:ascii="Arial" w:hAnsi="Arial" w:cs="Arial"/>
          <w:sz w:val="22"/>
          <w:szCs w:val="22"/>
        </w:rPr>
        <w:t>Contratante</w:t>
      </w:r>
    </w:p>
    <w:p w:rsidR="00450E23" w:rsidRPr="00F70180" w:rsidRDefault="00450E23" w:rsidP="00450E23">
      <w:pPr>
        <w:pStyle w:val="TextosemFormatao1"/>
        <w:jc w:val="both"/>
        <w:rPr>
          <w:rFonts w:ascii="Arial" w:hAnsi="Arial" w:cs="Arial"/>
          <w:sz w:val="22"/>
          <w:szCs w:val="22"/>
        </w:rPr>
      </w:pPr>
    </w:p>
    <w:p w:rsidR="000545D2" w:rsidRDefault="000545D2" w:rsidP="00450E23">
      <w:pPr>
        <w:pStyle w:val="TextosemFormatao1"/>
        <w:jc w:val="both"/>
        <w:rPr>
          <w:rFonts w:ascii="Arial" w:hAnsi="Arial" w:cs="Arial"/>
          <w:sz w:val="22"/>
          <w:szCs w:val="22"/>
        </w:rPr>
      </w:pPr>
      <w:r>
        <w:rPr>
          <w:rFonts w:ascii="Arial" w:hAnsi="Arial" w:cs="Arial"/>
          <w:sz w:val="22"/>
          <w:szCs w:val="22"/>
        </w:rPr>
        <w:tab/>
      </w:r>
    </w:p>
    <w:p w:rsidR="000545D2" w:rsidRDefault="000545D2" w:rsidP="00450E23">
      <w:pPr>
        <w:pStyle w:val="TextosemFormatao1"/>
        <w:jc w:val="both"/>
        <w:rPr>
          <w:rFonts w:ascii="Arial" w:hAnsi="Arial" w:cs="Arial"/>
          <w:sz w:val="22"/>
          <w:szCs w:val="22"/>
        </w:rPr>
      </w:pPr>
    </w:p>
    <w:p w:rsidR="000545D2" w:rsidRDefault="000545D2" w:rsidP="00450E23">
      <w:pPr>
        <w:pStyle w:val="TextosemFormatao1"/>
        <w:jc w:val="both"/>
        <w:rPr>
          <w:rFonts w:ascii="Arial" w:hAnsi="Arial" w:cs="Arial"/>
          <w:sz w:val="22"/>
          <w:szCs w:val="22"/>
        </w:rPr>
      </w:pPr>
    </w:p>
    <w:p w:rsidR="000545D2" w:rsidRDefault="000545D2" w:rsidP="00450E23">
      <w:pPr>
        <w:pStyle w:val="TextosemFormatao1"/>
        <w:jc w:val="both"/>
        <w:rPr>
          <w:rFonts w:ascii="Arial" w:hAnsi="Arial" w:cs="Arial"/>
          <w:sz w:val="22"/>
          <w:szCs w:val="22"/>
        </w:rPr>
      </w:pPr>
    </w:p>
    <w:p w:rsidR="00450E23" w:rsidRDefault="000545D2" w:rsidP="000545D2">
      <w:pPr>
        <w:pStyle w:val="TextosemFormatao1"/>
        <w:ind w:firstLine="708"/>
        <w:jc w:val="both"/>
        <w:rPr>
          <w:rFonts w:ascii="Arial" w:hAnsi="Arial" w:cs="Arial"/>
          <w:sz w:val="22"/>
          <w:szCs w:val="22"/>
        </w:rPr>
      </w:pPr>
      <w:r>
        <w:rPr>
          <w:rFonts w:ascii="Arial" w:hAnsi="Arial" w:cs="Arial"/>
          <w:sz w:val="22"/>
          <w:szCs w:val="22"/>
        </w:rPr>
        <w:t>__________________________________</w:t>
      </w:r>
    </w:p>
    <w:p w:rsidR="000545D2" w:rsidRPr="00F70180" w:rsidRDefault="000545D2" w:rsidP="000545D2">
      <w:pPr>
        <w:pStyle w:val="TextosemFormatao1"/>
        <w:ind w:firstLine="708"/>
        <w:jc w:val="both"/>
        <w:rPr>
          <w:rFonts w:ascii="Arial" w:hAnsi="Arial" w:cs="Arial"/>
          <w:sz w:val="22"/>
          <w:szCs w:val="22"/>
        </w:rPr>
      </w:pPr>
      <w:r>
        <w:rPr>
          <w:rFonts w:ascii="Arial" w:hAnsi="Arial" w:cs="Arial"/>
          <w:sz w:val="22"/>
          <w:szCs w:val="22"/>
        </w:rPr>
        <w:t>PREFEITURA</w:t>
      </w:r>
      <w:r w:rsidRPr="00F70180">
        <w:rPr>
          <w:rFonts w:ascii="Arial" w:hAnsi="Arial" w:cs="Arial"/>
          <w:sz w:val="22"/>
          <w:szCs w:val="22"/>
        </w:rPr>
        <w:t xml:space="preserve"> MUNICIPAL DE </w:t>
      </w:r>
      <w:r>
        <w:rPr>
          <w:rFonts w:ascii="Arial" w:hAnsi="Arial" w:cs="Arial"/>
          <w:sz w:val="22"/>
          <w:szCs w:val="22"/>
        </w:rPr>
        <w:t>RIO BOM</w:t>
      </w:r>
    </w:p>
    <w:p w:rsidR="000545D2" w:rsidRPr="00F70180" w:rsidRDefault="000545D2" w:rsidP="000545D2">
      <w:pPr>
        <w:pStyle w:val="TextosemFormatao1"/>
        <w:ind w:firstLine="708"/>
        <w:jc w:val="both"/>
        <w:rPr>
          <w:rFonts w:ascii="Arial" w:hAnsi="Arial" w:cs="Arial"/>
          <w:sz w:val="22"/>
          <w:szCs w:val="22"/>
        </w:rPr>
      </w:pPr>
      <w:r>
        <w:rPr>
          <w:rFonts w:ascii="Arial" w:hAnsi="Arial" w:cs="Arial"/>
          <w:sz w:val="22"/>
          <w:szCs w:val="22"/>
        </w:rPr>
        <w:t>Moises José de Andra</w:t>
      </w:r>
      <w:r w:rsidR="007C0D19">
        <w:rPr>
          <w:rFonts w:ascii="Arial" w:hAnsi="Arial" w:cs="Arial"/>
          <w:sz w:val="22"/>
          <w:szCs w:val="22"/>
        </w:rPr>
        <w:t>d</w:t>
      </w:r>
      <w:r>
        <w:rPr>
          <w:rFonts w:ascii="Arial" w:hAnsi="Arial" w:cs="Arial"/>
          <w:sz w:val="22"/>
          <w:szCs w:val="22"/>
        </w:rPr>
        <w:t>e</w:t>
      </w:r>
    </w:p>
    <w:p w:rsidR="000545D2" w:rsidRDefault="000545D2" w:rsidP="000545D2">
      <w:pPr>
        <w:pStyle w:val="TextosemFormatao1"/>
        <w:jc w:val="both"/>
        <w:rPr>
          <w:rFonts w:ascii="Arial" w:hAnsi="Arial" w:cs="Arial"/>
          <w:sz w:val="22"/>
          <w:szCs w:val="22"/>
        </w:rPr>
      </w:pPr>
      <w:r>
        <w:rPr>
          <w:rFonts w:ascii="Arial" w:hAnsi="Arial" w:cs="Arial"/>
          <w:sz w:val="22"/>
          <w:szCs w:val="22"/>
        </w:rPr>
        <w:t xml:space="preserve">                       </w:t>
      </w:r>
      <w:r w:rsidRPr="00F70180">
        <w:rPr>
          <w:rFonts w:ascii="Arial" w:hAnsi="Arial" w:cs="Arial"/>
          <w:sz w:val="22"/>
          <w:szCs w:val="22"/>
        </w:rPr>
        <w:t>Contratante</w:t>
      </w:r>
    </w:p>
    <w:p w:rsidR="000545D2" w:rsidRDefault="000545D2" w:rsidP="00450E23">
      <w:pPr>
        <w:pStyle w:val="TextosemFormatao1"/>
        <w:jc w:val="both"/>
        <w:rPr>
          <w:rFonts w:ascii="Arial" w:hAnsi="Arial" w:cs="Arial"/>
          <w:sz w:val="22"/>
          <w:szCs w:val="22"/>
        </w:rPr>
      </w:pPr>
    </w:p>
    <w:p w:rsidR="000545D2" w:rsidRDefault="000545D2" w:rsidP="00450E23">
      <w:pPr>
        <w:pStyle w:val="TextosemFormatao1"/>
        <w:jc w:val="both"/>
        <w:rPr>
          <w:rFonts w:ascii="Arial" w:hAnsi="Arial" w:cs="Arial"/>
          <w:sz w:val="22"/>
          <w:szCs w:val="22"/>
        </w:rPr>
      </w:pPr>
    </w:p>
    <w:p w:rsidR="000545D2" w:rsidRPr="00F70180" w:rsidRDefault="000545D2" w:rsidP="00450E23">
      <w:pPr>
        <w:pStyle w:val="TextosemFormatao1"/>
        <w:jc w:val="both"/>
        <w:rPr>
          <w:rFonts w:ascii="Arial" w:hAnsi="Arial" w:cs="Arial"/>
          <w:sz w:val="22"/>
          <w:szCs w:val="22"/>
        </w:rPr>
      </w:pPr>
    </w:p>
    <w:p w:rsidR="00450E23" w:rsidRPr="00F70180" w:rsidRDefault="00450E23" w:rsidP="00450E23">
      <w:pPr>
        <w:pStyle w:val="TextosemFormatao1"/>
        <w:ind w:firstLine="708"/>
        <w:jc w:val="both"/>
        <w:rPr>
          <w:rFonts w:ascii="Arial" w:hAnsi="Arial" w:cs="Arial"/>
          <w:sz w:val="22"/>
          <w:szCs w:val="22"/>
        </w:rPr>
      </w:pPr>
      <w:r w:rsidRPr="00F70180">
        <w:rPr>
          <w:rFonts w:ascii="Arial" w:hAnsi="Arial" w:cs="Arial"/>
          <w:sz w:val="22"/>
          <w:szCs w:val="22"/>
        </w:rPr>
        <w:t>______________________________</w:t>
      </w:r>
    </w:p>
    <w:p w:rsidR="00450E23" w:rsidRPr="00F70180" w:rsidRDefault="00450E23" w:rsidP="00450E23">
      <w:pPr>
        <w:pStyle w:val="TextosemFormatao1"/>
        <w:ind w:firstLine="708"/>
        <w:jc w:val="both"/>
        <w:rPr>
          <w:rFonts w:ascii="Arial" w:hAnsi="Arial" w:cs="Arial"/>
          <w:sz w:val="22"/>
          <w:szCs w:val="22"/>
        </w:rPr>
      </w:pPr>
      <w:r w:rsidRPr="00F70180">
        <w:rPr>
          <w:rFonts w:ascii="Arial" w:hAnsi="Arial" w:cs="Arial"/>
          <w:sz w:val="22"/>
          <w:szCs w:val="22"/>
        </w:rPr>
        <w:t>EMPRESA CONTRATADA</w:t>
      </w:r>
    </w:p>
    <w:p w:rsidR="00450E23" w:rsidRPr="00F70180" w:rsidRDefault="00450E23" w:rsidP="00450E23">
      <w:pPr>
        <w:pStyle w:val="TextosemFormatao1"/>
        <w:ind w:firstLine="708"/>
        <w:jc w:val="both"/>
        <w:rPr>
          <w:rFonts w:ascii="Arial" w:hAnsi="Arial" w:cs="Arial"/>
          <w:sz w:val="22"/>
          <w:szCs w:val="22"/>
        </w:rPr>
      </w:pPr>
      <w:r w:rsidRPr="00F70180">
        <w:rPr>
          <w:rFonts w:ascii="Arial" w:hAnsi="Arial" w:cs="Arial"/>
          <w:sz w:val="22"/>
          <w:szCs w:val="22"/>
        </w:rPr>
        <w:t>Representante Legal</w:t>
      </w:r>
    </w:p>
    <w:p w:rsidR="00450E23" w:rsidRPr="00F70180" w:rsidRDefault="00450E23" w:rsidP="00450E23">
      <w:pPr>
        <w:pStyle w:val="TextosemFormatao1"/>
        <w:rPr>
          <w:rFonts w:ascii="Arial" w:hAnsi="Arial" w:cs="Arial"/>
          <w:sz w:val="22"/>
          <w:szCs w:val="22"/>
        </w:rPr>
      </w:pPr>
    </w:p>
    <w:p w:rsidR="00450E23" w:rsidRDefault="00450E23" w:rsidP="00450E23">
      <w:pPr>
        <w:pStyle w:val="TextosemFormatao1"/>
        <w:rPr>
          <w:rFonts w:ascii="Arial" w:hAnsi="Arial" w:cs="Arial"/>
          <w:sz w:val="22"/>
          <w:szCs w:val="22"/>
        </w:rPr>
      </w:pPr>
    </w:p>
    <w:p w:rsidR="000545D2" w:rsidRDefault="000545D2" w:rsidP="00450E23">
      <w:pPr>
        <w:pStyle w:val="TextosemFormatao1"/>
        <w:rPr>
          <w:rFonts w:ascii="Arial" w:hAnsi="Arial" w:cs="Arial"/>
          <w:sz w:val="22"/>
          <w:szCs w:val="22"/>
        </w:rPr>
      </w:pPr>
    </w:p>
    <w:p w:rsidR="000545D2" w:rsidRDefault="000545D2" w:rsidP="00450E23">
      <w:pPr>
        <w:pStyle w:val="TextosemFormatao1"/>
        <w:rPr>
          <w:rFonts w:ascii="Arial" w:hAnsi="Arial" w:cs="Arial"/>
          <w:sz w:val="22"/>
          <w:szCs w:val="22"/>
        </w:rPr>
      </w:pPr>
    </w:p>
    <w:p w:rsidR="00450E23" w:rsidRPr="008A708D" w:rsidRDefault="00450E23" w:rsidP="00450E23">
      <w:pPr>
        <w:ind w:firstLine="708"/>
        <w:jc w:val="both"/>
        <w:rPr>
          <w:sz w:val="24"/>
          <w:szCs w:val="24"/>
        </w:rPr>
      </w:pPr>
      <w:r w:rsidRPr="008A708D">
        <w:rPr>
          <w:sz w:val="24"/>
          <w:szCs w:val="24"/>
        </w:rPr>
        <w:t>______________________</w:t>
      </w:r>
    </w:p>
    <w:p w:rsidR="00450E23" w:rsidRPr="008A708D" w:rsidRDefault="00450E23" w:rsidP="00450E23">
      <w:pPr>
        <w:ind w:firstLine="708"/>
        <w:jc w:val="both"/>
        <w:rPr>
          <w:sz w:val="24"/>
          <w:szCs w:val="24"/>
        </w:rPr>
      </w:pPr>
      <w:r w:rsidRPr="008A708D">
        <w:rPr>
          <w:sz w:val="24"/>
          <w:szCs w:val="24"/>
        </w:rPr>
        <w:lastRenderedPageBreak/>
        <w:t>FISCAL DO CONTRATO</w:t>
      </w:r>
    </w:p>
    <w:p w:rsidR="00450E23" w:rsidRDefault="00450E23" w:rsidP="00450E23">
      <w:pPr>
        <w:ind w:firstLine="708"/>
        <w:jc w:val="both"/>
        <w:rPr>
          <w:sz w:val="24"/>
          <w:szCs w:val="24"/>
        </w:rPr>
      </w:pPr>
      <w:r>
        <w:rPr>
          <w:bCs/>
          <w:sz w:val="24"/>
          <w:szCs w:val="24"/>
        </w:rPr>
        <w:t>Clodoaldo Paulo de Andrade.</w:t>
      </w:r>
    </w:p>
    <w:p w:rsidR="00450E23" w:rsidRDefault="00450E23" w:rsidP="00450E23">
      <w:pPr>
        <w:pStyle w:val="TextosemFormatao1"/>
        <w:rPr>
          <w:rFonts w:ascii="Arial" w:hAnsi="Arial" w:cs="Arial"/>
          <w:sz w:val="22"/>
          <w:szCs w:val="22"/>
        </w:rPr>
      </w:pPr>
    </w:p>
    <w:p w:rsidR="00450E23" w:rsidRDefault="00450E23" w:rsidP="00450E23">
      <w:pPr>
        <w:pStyle w:val="TextosemFormatao1"/>
        <w:rPr>
          <w:rFonts w:ascii="Arial" w:hAnsi="Arial" w:cs="Arial"/>
          <w:sz w:val="22"/>
          <w:szCs w:val="22"/>
        </w:rPr>
      </w:pPr>
    </w:p>
    <w:p w:rsidR="00450E23" w:rsidRPr="00F70180" w:rsidRDefault="00450E23" w:rsidP="00450E23">
      <w:pPr>
        <w:pStyle w:val="TextosemFormatao1"/>
        <w:rPr>
          <w:rFonts w:ascii="Arial" w:hAnsi="Arial" w:cs="Arial"/>
          <w:sz w:val="22"/>
          <w:szCs w:val="22"/>
        </w:rPr>
      </w:pPr>
    </w:p>
    <w:p w:rsidR="00450E23" w:rsidRPr="00F70180" w:rsidRDefault="00450E23" w:rsidP="00450E23">
      <w:pPr>
        <w:pStyle w:val="TextosemFormatao1"/>
        <w:ind w:firstLine="708"/>
        <w:rPr>
          <w:rFonts w:ascii="Arial" w:hAnsi="Arial" w:cs="Arial"/>
          <w:sz w:val="22"/>
          <w:szCs w:val="22"/>
        </w:rPr>
      </w:pPr>
      <w:r w:rsidRPr="00F70180">
        <w:rPr>
          <w:rFonts w:ascii="Arial" w:hAnsi="Arial" w:cs="Arial"/>
          <w:sz w:val="22"/>
          <w:szCs w:val="22"/>
        </w:rPr>
        <w:t>TESTEMUNHA: __________________________________</w:t>
      </w:r>
    </w:p>
    <w:p w:rsidR="00450E23" w:rsidRPr="00F70180" w:rsidRDefault="00450E23" w:rsidP="00450E23">
      <w:pPr>
        <w:pStyle w:val="TextosemFormatao1"/>
        <w:ind w:firstLine="708"/>
        <w:rPr>
          <w:rFonts w:ascii="Arial" w:hAnsi="Arial" w:cs="Arial"/>
          <w:sz w:val="22"/>
          <w:szCs w:val="22"/>
        </w:rPr>
      </w:pPr>
      <w:r w:rsidRPr="00F70180">
        <w:rPr>
          <w:rFonts w:ascii="Arial" w:hAnsi="Arial" w:cs="Arial"/>
          <w:sz w:val="22"/>
          <w:szCs w:val="22"/>
        </w:rPr>
        <w:t>CPF: ___________________________________________</w:t>
      </w:r>
    </w:p>
    <w:p w:rsidR="00450E23" w:rsidRPr="00F70180" w:rsidRDefault="00450E23" w:rsidP="00450E23">
      <w:pPr>
        <w:pStyle w:val="TextosemFormatao1"/>
        <w:rPr>
          <w:rFonts w:ascii="Arial" w:hAnsi="Arial" w:cs="Arial"/>
          <w:sz w:val="22"/>
          <w:szCs w:val="22"/>
        </w:rPr>
      </w:pPr>
    </w:p>
    <w:p w:rsidR="00450E23" w:rsidRPr="00F70180" w:rsidRDefault="00450E23" w:rsidP="00450E23">
      <w:pPr>
        <w:pStyle w:val="TextosemFormatao1"/>
        <w:rPr>
          <w:rFonts w:ascii="Arial" w:hAnsi="Arial" w:cs="Arial"/>
          <w:sz w:val="22"/>
          <w:szCs w:val="22"/>
        </w:rPr>
      </w:pPr>
    </w:p>
    <w:p w:rsidR="00450E23" w:rsidRPr="00F70180" w:rsidRDefault="00450E23" w:rsidP="00450E23">
      <w:pPr>
        <w:pStyle w:val="TextosemFormatao1"/>
        <w:rPr>
          <w:rFonts w:ascii="Arial" w:hAnsi="Arial" w:cs="Arial"/>
          <w:sz w:val="22"/>
          <w:szCs w:val="22"/>
        </w:rPr>
      </w:pPr>
    </w:p>
    <w:p w:rsidR="00450E23" w:rsidRPr="00F70180" w:rsidRDefault="00450E23" w:rsidP="00450E23">
      <w:pPr>
        <w:pStyle w:val="TextosemFormatao1"/>
        <w:ind w:firstLine="708"/>
        <w:rPr>
          <w:rFonts w:ascii="Arial" w:hAnsi="Arial" w:cs="Arial"/>
          <w:sz w:val="22"/>
          <w:szCs w:val="22"/>
        </w:rPr>
      </w:pPr>
      <w:r w:rsidRPr="00F70180">
        <w:rPr>
          <w:rFonts w:ascii="Arial" w:hAnsi="Arial" w:cs="Arial"/>
          <w:sz w:val="22"/>
          <w:szCs w:val="22"/>
        </w:rPr>
        <w:t>TESTEMUNHA: __________________________________.</w:t>
      </w:r>
    </w:p>
    <w:p w:rsidR="00450E23" w:rsidRPr="00F70180" w:rsidRDefault="00450E23" w:rsidP="00450E23">
      <w:pPr>
        <w:pStyle w:val="TextosemFormatao1"/>
        <w:ind w:firstLine="708"/>
        <w:rPr>
          <w:rFonts w:ascii="Arial" w:hAnsi="Arial" w:cs="Arial"/>
          <w:sz w:val="22"/>
          <w:szCs w:val="22"/>
        </w:rPr>
      </w:pPr>
      <w:r w:rsidRPr="00F70180">
        <w:rPr>
          <w:rFonts w:ascii="Arial" w:hAnsi="Arial" w:cs="Arial"/>
          <w:sz w:val="22"/>
          <w:szCs w:val="22"/>
        </w:rPr>
        <w:t>CPF:___________________________________________</w:t>
      </w:r>
    </w:p>
    <w:p w:rsidR="00450E23" w:rsidRPr="00B02123" w:rsidRDefault="00450E23" w:rsidP="00450E23">
      <w:pPr>
        <w:pStyle w:val="TextosemFormatao1"/>
        <w:jc w:val="both"/>
        <w:rPr>
          <w:rFonts w:ascii="Arial" w:hAnsi="Arial" w:cs="Arial"/>
          <w:sz w:val="22"/>
          <w:szCs w:val="22"/>
        </w:rPr>
      </w:pPr>
    </w:p>
    <w:p w:rsidR="00531B44" w:rsidRPr="00D14BEB" w:rsidRDefault="00531B44" w:rsidP="00450E23">
      <w:pPr>
        <w:autoSpaceDE w:val="0"/>
        <w:autoSpaceDN w:val="0"/>
        <w:adjustRightInd w:val="0"/>
        <w:ind w:left="567" w:right="-801"/>
        <w:jc w:val="both"/>
        <w:rPr>
          <w:rFonts w:ascii="Arial" w:hAnsi="Arial" w:cs="Arial"/>
        </w:rPr>
      </w:pPr>
    </w:p>
    <w:sectPr w:rsidR="00531B44" w:rsidRPr="00D14BEB" w:rsidSect="00711C4C">
      <w:headerReference w:type="default" r:id="rId23"/>
      <w:footerReference w:type="even" r:id="rId24"/>
      <w:footerReference w:type="default" r:id="rId25"/>
      <w:pgSz w:w="11907" w:h="16840" w:code="9"/>
      <w:pgMar w:top="1134" w:right="1701" w:bottom="567" w:left="567" w:header="425" w:footer="7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F93" w:rsidRDefault="00175F93" w:rsidP="008B41F4">
      <w:r>
        <w:separator/>
      </w:r>
    </w:p>
  </w:endnote>
  <w:endnote w:type="continuationSeparator" w:id="0">
    <w:p w:rsidR="00175F93" w:rsidRDefault="00175F93" w:rsidP="008B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Draft 12cpi">
    <w:altName w:val="Calibr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default"/>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Sans Serif">
    <w:altName w:val="Microsoft Sans Serif"/>
    <w:charset w:val="00"/>
    <w:family w:val="swiss"/>
    <w:pitch w:val="default"/>
  </w:font>
  <w:font w:name="Bookman">
    <w:altName w:val="Bookman Old Style"/>
    <w:charset w:val="00"/>
    <w:family w:val="auto"/>
    <w:pitch w:val="default"/>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93" w:rsidRDefault="00175F9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F93" w:rsidRDefault="00175F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93" w:rsidRDefault="00175F93">
    <w:pPr>
      <w:pStyle w:val="Rodap"/>
    </w:pPr>
    <w:r>
      <w:fldChar w:fldCharType="begin"/>
    </w:r>
    <w:r>
      <w:instrText xml:space="preserve"> PAGE   \* MERGEFORMAT </w:instrText>
    </w:r>
    <w:r>
      <w:fldChar w:fldCharType="separate"/>
    </w:r>
    <w:r>
      <w:rPr>
        <w:noProof/>
      </w:rPr>
      <w:t>54</w:t>
    </w:r>
    <w:r>
      <w:rPr>
        <w:noProof/>
      </w:rPr>
      <w:fldChar w:fldCharType="end"/>
    </w:r>
  </w:p>
  <w:p w:rsidR="00175F93" w:rsidRDefault="00175F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F93" w:rsidRDefault="00175F93" w:rsidP="008B41F4">
      <w:r>
        <w:separator/>
      </w:r>
    </w:p>
  </w:footnote>
  <w:footnote w:type="continuationSeparator" w:id="0">
    <w:p w:rsidR="00175F93" w:rsidRDefault="00175F93" w:rsidP="008B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93" w:rsidRPr="00A57917" w:rsidRDefault="00175F93" w:rsidP="00584408">
    <w:pPr>
      <w:pStyle w:val="Cabealho"/>
      <w:rPr>
        <w:b/>
        <w:sz w:val="24"/>
        <w:u w:val="single"/>
      </w:rPr>
    </w:pPr>
    <w:r>
      <w:rPr>
        <w:b/>
        <w:noProof/>
        <w:sz w:val="24"/>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-101600</wp:posOffset>
              </wp:positionV>
              <wp:extent cx="1463040" cy="782955"/>
              <wp:effectExtent l="0" t="3175"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175F93" w:rsidRDefault="00175F93" w:rsidP="00584408">
                          <w:r w:rsidRPr="00CD0BB5">
                            <w:object w:dxaOrig="4272"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62.25pt">
                                <v:imagedata r:id="rId1" o:title=""/>
                              </v:shape>
                              <o:OLEObject Type="Embed" ProgID="PBrush" ShapeID="_x0000_i1026" DrawAspect="Content" ObjectID="_1739295110"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55pt;margin-top:-8pt;width:115.2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" filled="f" stroked="f" strokecolor="#333" strokeweight="1pt">
              <v:textbox inset="1pt,1pt,1pt,1pt">
                <w:txbxContent>
                  <w:p w:rsidR="00175F93" w:rsidRDefault="00175F93" w:rsidP="00584408">
                    <w:r w:rsidRPr="00CD0BB5">
                      <w:object w:dxaOrig="4272" w:dyaOrig="5400">
                        <v:shape id="_x0000_i1026" type="#_x0000_t75" style="width:48.75pt;height:62.25pt">
                          <v:imagedata r:id="rId1" o:title=""/>
                        </v:shape>
                        <o:OLEObject Type="Embed" ProgID="PBrush" ShapeID="_x0000_i1026" DrawAspect="Content" ObjectID="_1739295110" r:id="rId3"/>
                      </w:object>
                    </w:r>
                  </w:p>
                </w:txbxContent>
              </v:textbox>
            </v:rect>
          </w:pict>
        </mc:Fallback>
      </mc:AlternateContent>
    </w:r>
    <w:r w:rsidRPr="00A57917">
      <w:rPr>
        <w:b/>
        <w:sz w:val="24"/>
        <w:u w:val="single"/>
      </w:rPr>
      <w:t>PREFEITURAMUNICIPALDERIOBOM</w:t>
    </w:r>
  </w:p>
  <w:p w:rsidR="00175F93" w:rsidRPr="00A57917" w:rsidRDefault="00175F93" w:rsidP="00584408">
    <w:pPr>
      <w:pStyle w:val="Cabealho"/>
      <w:rPr>
        <w:b/>
        <w:sz w:val="24"/>
        <w:u w:val="words"/>
      </w:rPr>
    </w:pPr>
    <w:r w:rsidRPr="00A57917">
      <w:rPr>
        <w:b/>
        <w:sz w:val="24"/>
        <w:u w:val="words"/>
      </w:rPr>
      <w:t>Estado do Paraná</w:t>
    </w:r>
  </w:p>
  <w:p w:rsidR="00175F93" w:rsidRPr="00A57917" w:rsidRDefault="00175F93" w:rsidP="00584408">
    <w:pPr>
      <w:pStyle w:val="Cabealho"/>
      <w:rPr>
        <w:b/>
        <w:sz w:val="24"/>
        <w:u w:val="single"/>
      </w:rPr>
    </w:pPr>
    <w:r w:rsidRPr="00A57917">
      <w:rPr>
        <w:b/>
        <w:sz w:val="24"/>
        <w:u w:val="single"/>
      </w:rPr>
      <w:t>Autarquia Municipal de Saúde, Avenida Goiás, 165 – Fone: 3468-1142</w:t>
    </w:r>
  </w:p>
  <w:p w:rsidR="00175F93" w:rsidRPr="00A57917" w:rsidRDefault="00175F93" w:rsidP="00584408">
    <w:pPr>
      <w:pStyle w:val="Cabealho"/>
      <w:rPr>
        <w:sz w:val="24"/>
      </w:rPr>
    </w:pPr>
    <w:r w:rsidRPr="00A57917">
      <w:rPr>
        <w:b/>
        <w:sz w:val="24"/>
        <w:u w:val="single"/>
      </w:rPr>
      <w:t>saude@riobom.pr.gov.br</w:t>
    </w:r>
  </w:p>
  <w:p w:rsidR="00175F93" w:rsidRDefault="00175F93" w:rsidP="005844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0"/>
        </w:tabs>
        <w:ind w:left="1440" w:hanging="360"/>
      </w:pPr>
      <w:rPr>
        <w:rFonts w:ascii="Symbol" w:hAnsi="Symbol" w:cs="OpenSymbo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rPr>
        <w:rFonts w:ascii="Wingdings" w:hAnsi="Wingdings" w:cs="Wingdings"/>
        <w:sz w:val="20"/>
        <w:szCs w:val="20"/>
      </w:rPr>
    </w:lvl>
    <w:lvl w:ilvl="3">
      <w:start w:val="1"/>
      <w:numFmt w:val="decimal"/>
      <w:lvlText w:val="%4."/>
      <w:lvlJc w:val="left"/>
      <w:pPr>
        <w:tabs>
          <w:tab w:val="num" w:pos="0"/>
        </w:tabs>
        <w:ind w:left="3600" w:hanging="360"/>
      </w:pPr>
      <w:rPr>
        <w:rFonts w:ascii="Symbol" w:hAnsi="Symbol" w:cs="Symbol"/>
        <w:sz w:val="20"/>
        <w:szCs w:val="20"/>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C956F17"/>
    <w:multiLevelType w:val="multilevel"/>
    <w:tmpl w:val="466CE8FC"/>
    <w:lvl w:ilvl="0">
      <w:start w:val="1"/>
      <w:numFmt w:val="decimal"/>
      <w:lvlText w:val="%1."/>
      <w:lvlJc w:val="left"/>
      <w:pPr>
        <w:ind w:left="420" w:hanging="42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 w15:restartNumberingAfterBreak="0">
    <w:nsid w:val="1D5C100D"/>
    <w:multiLevelType w:val="multilevel"/>
    <w:tmpl w:val="00EA509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BC2F0F"/>
    <w:multiLevelType w:val="singleLevel"/>
    <w:tmpl w:val="80640378"/>
    <w:lvl w:ilvl="0">
      <w:start w:val="1"/>
      <w:numFmt w:val="lowerLetter"/>
      <w:suff w:val="space"/>
      <w:lvlText w:val="%1)"/>
      <w:lvlJc w:val="left"/>
      <w:rPr>
        <w:b/>
        <w:bCs w:val="0"/>
      </w:rPr>
    </w:lvl>
  </w:abstractNum>
  <w:abstractNum w:abstractNumId="5" w15:restartNumberingAfterBreak="0">
    <w:nsid w:val="64597230"/>
    <w:multiLevelType w:val="multilevel"/>
    <w:tmpl w:val="64597230"/>
    <w:lvl w:ilvl="0">
      <w:start w:val="1"/>
      <w:numFmt w:val="lowerLetter"/>
      <w:lvlText w:val="%1)"/>
      <w:lvlJc w:val="left"/>
      <w:pPr>
        <w:ind w:left="1368" w:hanging="360"/>
      </w:pPr>
      <w:rPr>
        <w:rFonts w:hint="default"/>
      </w:r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6" w15:restartNumberingAfterBreak="0">
    <w:nsid w:val="68E43434"/>
    <w:multiLevelType w:val="multilevel"/>
    <w:tmpl w:val="A55EB4E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D3854DC"/>
    <w:multiLevelType w:val="hybridMultilevel"/>
    <w:tmpl w:val="0256ED80"/>
    <w:lvl w:ilvl="0" w:tplc="9756501E">
      <w:start w:val="4"/>
      <w:numFmt w:val="decimal"/>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5"/>
  </w:num>
  <w:num w:numId="2">
    <w:abstractNumId w:val="3"/>
  </w:num>
  <w:num w:numId="3">
    <w:abstractNumId w:val="7"/>
  </w:num>
  <w:num w:numId="4">
    <w:abstractNumId w:val="2"/>
  </w:num>
  <w:num w:numId="5">
    <w:abstractNumId w:val="4"/>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39"/>
    <w:rsid w:val="0001447E"/>
    <w:rsid w:val="00024641"/>
    <w:rsid w:val="000301A8"/>
    <w:rsid w:val="00035B66"/>
    <w:rsid w:val="00044F2F"/>
    <w:rsid w:val="000545D2"/>
    <w:rsid w:val="0006047E"/>
    <w:rsid w:val="0006348D"/>
    <w:rsid w:val="00074FA6"/>
    <w:rsid w:val="000D0740"/>
    <w:rsid w:val="000F2581"/>
    <w:rsid w:val="0013376F"/>
    <w:rsid w:val="00161341"/>
    <w:rsid w:val="00175F93"/>
    <w:rsid w:val="001A5A20"/>
    <w:rsid w:val="001B7FF8"/>
    <w:rsid w:val="002203A6"/>
    <w:rsid w:val="00241F16"/>
    <w:rsid w:val="0024394A"/>
    <w:rsid w:val="00267DD1"/>
    <w:rsid w:val="002A271A"/>
    <w:rsid w:val="002D7C32"/>
    <w:rsid w:val="00300B7B"/>
    <w:rsid w:val="003449F4"/>
    <w:rsid w:val="00362CA8"/>
    <w:rsid w:val="003A1BD2"/>
    <w:rsid w:val="003E2826"/>
    <w:rsid w:val="003E5DC3"/>
    <w:rsid w:val="00446F3E"/>
    <w:rsid w:val="00450E23"/>
    <w:rsid w:val="0045466A"/>
    <w:rsid w:val="00461119"/>
    <w:rsid w:val="004668CE"/>
    <w:rsid w:val="004B2E27"/>
    <w:rsid w:val="004C27E1"/>
    <w:rsid w:val="004C60D4"/>
    <w:rsid w:val="00512C9A"/>
    <w:rsid w:val="0052474C"/>
    <w:rsid w:val="00531B44"/>
    <w:rsid w:val="005560CD"/>
    <w:rsid w:val="00584408"/>
    <w:rsid w:val="005918D5"/>
    <w:rsid w:val="005B74E5"/>
    <w:rsid w:val="005C1564"/>
    <w:rsid w:val="005E1610"/>
    <w:rsid w:val="005E56AB"/>
    <w:rsid w:val="006013B4"/>
    <w:rsid w:val="006241A2"/>
    <w:rsid w:val="00643CBE"/>
    <w:rsid w:val="00647068"/>
    <w:rsid w:val="0065445D"/>
    <w:rsid w:val="006B4971"/>
    <w:rsid w:val="006D4C49"/>
    <w:rsid w:val="00704C7C"/>
    <w:rsid w:val="00705C9D"/>
    <w:rsid w:val="00711C4C"/>
    <w:rsid w:val="00730D0B"/>
    <w:rsid w:val="007C0D19"/>
    <w:rsid w:val="007D0DBF"/>
    <w:rsid w:val="007D60D2"/>
    <w:rsid w:val="00803ADA"/>
    <w:rsid w:val="00810239"/>
    <w:rsid w:val="00810B95"/>
    <w:rsid w:val="0081388E"/>
    <w:rsid w:val="008203FA"/>
    <w:rsid w:val="0084516C"/>
    <w:rsid w:val="0085777A"/>
    <w:rsid w:val="00871B61"/>
    <w:rsid w:val="008A2F3B"/>
    <w:rsid w:val="008B41F4"/>
    <w:rsid w:val="00906047"/>
    <w:rsid w:val="009128E2"/>
    <w:rsid w:val="00985768"/>
    <w:rsid w:val="00A47E79"/>
    <w:rsid w:val="00A676C0"/>
    <w:rsid w:val="00AB4C4C"/>
    <w:rsid w:val="00AB55A3"/>
    <w:rsid w:val="00B267AF"/>
    <w:rsid w:val="00B43A7E"/>
    <w:rsid w:val="00B45FAB"/>
    <w:rsid w:val="00BD2402"/>
    <w:rsid w:val="00BD49D2"/>
    <w:rsid w:val="00D14BEB"/>
    <w:rsid w:val="00D4306D"/>
    <w:rsid w:val="00D72C52"/>
    <w:rsid w:val="00D76D4F"/>
    <w:rsid w:val="00D86D4F"/>
    <w:rsid w:val="00DD5057"/>
    <w:rsid w:val="00DE2EB7"/>
    <w:rsid w:val="00DF13FA"/>
    <w:rsid w:val="00E05F1D"/>
    <w:rsid w:val="00E538AE"/>
    <w:rsid w:val="00EB6B5F"/>
    <w:rsid w:val="00EE2DB3"/>
    <w:rsid w:val="00EF10BB"/>
    <w:rsid w:val="00F10F48"/>
    <w:rsid w:val="00F44AF9"/>
    <w:rsid w:val="00F955BB"/>
    <w:rsid w:val="00FA54A3"/>
    <w:rsid w:val="00FA61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517CE6B"/>
  <w15:docId w15:val="{25C527AD-8490-47A3-A322-136F6104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9F4"/>
    <w:pPr>
      <w:spacing w:after="0" w:line="240" w:lineRule="auto"/>
      <w:jc w:val="center"/>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10239"/>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qFormat/>
    <w:rsid w:val="00810239"/>
    <w:pPr>
      <w:keepNext/>
      <w:spacing w:before="240" w:after="60"/>
      <w:jc w:val="left"/>
      <w:outlineLvl w:val="1"/>
    </w:pPr>
    <w:rPr>
      <w:rFonts w:ascii="Arial" w:hAnsi="Arial"/>
      <w:b/>
      <w:bCs/>
      <w:i/>
      <w:iCs/>
      <w:sz w:val="28"/>
      <w:szCs w:val="28"/>
    </w:rPr>
  </w:style>
  <w:style w:type="paragraph" w:styleId="Ttulo3">
    <w:name w:val="heading 3"/>
    <w:basedOn w:val="Normal"/>
    <w:next w:val="Normal"/>
    <w:link w:val="Ttulo3Char"/>
    <w:qFormat/>
    <w:rsid w:val="00810239"/>
    <w:pPr>
      <w:keepNext/>
      <w:tabs>
        <w:tab w:val="left" w:pos="3969"/>
      </w:tabs>
      <w:jc w:val="both"/>
      <w:outlineLvl w:val="2"/>
    </w:pPr>
    <w:rPr>
      <w:b/>
      <w:sz w:val="28"/>
      <w:u w:val="single"/>
    </w:rPr>
  </w:style>
  <w:style w:type="paragraph" w:styleId="Ttulo4">
    <w:name w:val="heading 4"/>
    <w:basedOn w:val="Normal"/>
    <w:next w:val="Normal"/>
    <w:link w:val="Ttulo4Char"/>
    <w:qFormat/>
    <w:rsid w:val="00810239"/>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810239"/>
    <w:pPr>
      <w:keepNext/>
      <w:outlineLvl w:val="4"/>
    </w:pPr>
    <w:rPr>
      <w:rFonts w:ascii="Tahoma" w:hAnsi="Tahoma"/>
      <w:b/>
      <w:sz w:val="23"/>
      <w:szCs w:val="24"/>
    </w:rPr>
  </w:style>
  <w:style w:type="paragraph" w:styleId="Ttulo6">
    <w:name w:val="heading 6"/>
    <w:basedOn w:val="Normal"/>
    <w:next w:val="Normal"/>
    <w:link w:val="Ttulo6Char"/>
    <w:qFormat/>
    <w:rsid w:val="00810239"/>
    <w:pPr>
      <w:widowControl w:val="0"/>
      <w:suppressAutoHyphens/>
      <w:spacing w:before="240" w:after="60"/>
      <w:ind w:firstLine="567"/>
      <w:jc w:val="both"/>
      <w:outlineLvl w:val="5"/>
    </w:pPr>
    <w:rPr>
      <w:rFonts w:eastAsia="Bitstream Vera Sans"/>
      <w:b/>
      <w:bCs/>
      <w:sz w:val="22"/>
      <w:szCs w:val="22"/>
      <w:lang w:val="en-US"/>
    </w:rPr>
  </w:style>
  <w:style w:type="paragraph" w:styleId="Ttulo7">
    <w:name w:val="heading 7"/>
    <w:basedOn w:val="Normal"/>
    <w:next w:val="Normal"/>
    <w:link w:val="Ttulo7Char"/>
    <w:qFormat/>
    <w:rsid w:val="00810239"/>
    <w:pPr>
      <w:suppressAutoHyphens/>
      <w:spacing w:before="240" w:after="60"/>
      <w:jc w:val="left"/>
      <w:outlineLvl w:val="6"/>
    </w:pPr>
    <w:rPr>
      <w:sz w:val="24"/>
      <w:szCs w:val="24"/>
      <w:lang w:eastAsia="ar-SA"/>
    </w:rPr>
  </w:style>
  <w:style w:type="paragraph" w:styleId="Ttulo8">
    <w:name w:val="heading 8"/>
    <w:basedOn w:val="Normal"/>
    <w:next w:val="Normal"/>
    <w:link w:val="Ttulo8Char"/>
    <w:qFormat/>
    <w:rsid w:val="00810239"/>
    <w:pPr>
      <w:spacing w:before="240" w:after="60"/>
      <w:outlineLvl w:val="7"/>
    </w:pPr>
    <w:rPr>
      <w:rFonts w:ascii="Calibri" w:hAnsi="Calibri"/>
      <w:i/>
      <w:iCs/>
      <w:sz w:val="24"/>
      <w:szCs w:val="24"/>
    </w:rPr>
  </w:style>
  <w:style w:type="paragraph" w:styleId="Ttulo9">
    <w:name w:val="heading 9"/>
    <w:basedOn w:val="Normal"/>
    <w:next w:val="Normal"/>
    <w:link w:val="Ttulo9Char"/>
    <w:qFormat/>
    <w:rsid w:val="00810239"/>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239"/>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810239"/>
    <w:rPr>
      <w:rFonts w:ascii="Arial" w:eastAsia="Times New Roman" w:hAnsi="Arial" w:cs="Times New Roman"/>
      <w:b/>
      <w:bCs/>
      <w:i/>
      <w:iCs/>
      <w:sz w:val="28"/>
      <w:szCs w:val="28"/>
    </w:rPr>
  </w:style>
  <w:style w:type="character" w:customStyle="1" w:styleId="Ttulo3Char">
    <w:name w:val="Título 3 Char"/>
    <w:basedOn w:val="Fontepargpadro"/>
    <w:link w:val="Ttulo3"/>
    <w:rsid w:val="00810239"/>
    <w:rPr>
      <w:rFonts w:ascii="Times New Roman" w:eastAsia="Times New Roman" w:hAnsi="Times New Roman" w:cs="Times New Roman"/>
      <w:b/>
      <w:sz w:val="28"/>
      <w:szCs w:val="20"/>
      <w:u w:val="single"/>
    </w:rPr>
  </w:style>
  <w:style w:type="character" w:customStyle="1" w:styleId="Ttulo4Char">
    <w:name w:val="Título 4 Char"/>
    <w:basedOn w:val="Fontepargpadro"/>
    <w:link w:val="Ttulo4"/>
    <w:rsid w:val="00810239"/>
    <w:rPr>
      <w:rFonts w:ascii="Calibri" w:eastAsia="Times New Roman" w:hAnsi="Calibri" w:cs="Times New Roman"/>
      <w:b/>
      <w:bCs/>
      <w:sz w:val="28"/>
      <w:szCs w:val="28"/>
    </w:rPr>
  </w:style>
  <w:style w:type="character" w:customStyle="1" w:styleId="Ttulo5Char">
    <w:name w:val="Título 5 Char"/>
    <w:basedOn w:val="Fontepargpadro"/>
    <w:link w:val="Ttulo5"/>
    <w:rsid w:val="00810239"/>
    <w:rPr>
      <w:rFonts w:ascii="Tahoma" w:eastAsia="Times New Roman" w:hAnsi="Tahoma" w:cs="Times New Roman"/>
      <w:b/>
      <w:sz w:val="23"/>
      <w:szCs w:val="24"/>
    </w:rPr>
  </w:style>
  <w:style w:type="character" w:customStyle="1" w:styleId="Ttulo6Char">
    <w:name w:val="Título 6 Char"/>
    <w:basedOn w:val="Fontepargpadro"/>
    <w:link w:val="Ttulo6"/>
    <w:rsid w:val="00810239"/>
    <w:rPr>
      <w:rFonts w:ascii="Times New Roman" w:eastAsia="Bitstream Vera Sans" w:hAnsi="Times New Roman" w:cs="Times New Roman"/>
      <w:b/>
      <w:bCs/>
      <w:lang w:val="en-US"/>
    </w:rPr>
  </w:style>
  <w:style w:type="character" w:customStyle="1" w:styleId="Ttulo7Char">
    <w:name w:val="Título 7 Char"/>
    <w:basedOn w:val="Fontepargpadro"/>
    <w:link w:val="Ttulo7"/>
    <w:rsid w:val="00810239"/>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810239"/>
    <w:rPr>
      <w:rFonts w:ascii="Calibri" w:eastAsia="Times New Roman" w:hAnsi="Calibri" w:cs="Times New Roman"/>
      <w:i/>
      <w:iCs/>
      <w:sz w:val="24"/>
      <w:szCs w:val="24"/>
    </w:rPr>
  </w:style>
  <w:style w:type="character" w:customStyle="1" w:styleId="Ttulo9Char">
    <w:name w:val="Título 9 Char"/>
    <w:basedOn w:val="Fontepargpadro"/>
    <w:link w:val="Ttulo9"/>
    <w:rsid w:val="00810239"/>
    <w:rPr>
      <w:rFonts w:ascii="Cambria" w:eastAsia="Times New Roman" w:hAnsi="Cambria" w:cs="Times New Roman"/>
    </w:rPr>
  </w:style>
  <w:style w:type="paragraph" w:styleId="Rodap">
    <w:name w:val="footer"/>
    <w:aliases w:val=" Char"/>
    <w:basedOn w:val="Normal"/>
    <w:link w:val="RodapChar"/>
    <w:uiPriority w:val="99"/>
    <w:unhideWhenUsed/>
    <w:rsid w:val="00810239"/>
    <w:pPr>
      <w:tabs>
        <w:tab w:val="center" w:pos="4252"/>
        <w:tab w:val="right" w:pos="8504"/>
      </w:tabs>
    </w:pPr>
  </w:style>
  <w:style w:type="character" w:customStyle="1" w:styleId="RodapChar">
    <w:name w:val="Rodapé Char"/>
    <w:aliases w:val=" Char Char1"/>
    <w:basedOn w:val="Fontepargpadro"/>
    <w:link w:val="Rodap"/>
    <w:uiPriority w:val="99"/>
    <w:rsid w:val="00810239"/>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10239"/>
    <w:pPr>
      <w:tabs>
        <w:tab w:val="center" w:pos="4252"/>
        <w:tab w:val="right" w:pos="8504"/>
      </w:tabs>
    </w:pPr>
  </w:style>
  <w:style w:type="character" w:customStyle="1" w:styleId="CabealhoChar">
    <w:name w:val="Cabeçalho Char"/>
    <w:basedOn w:val="Fontepargpadro"/>
    <w:link w:val="Cabealho"/>
    <w:uiPriority w:val="99"/>
    <w:rsid w:val="00810239"/>
    <w:rPr>
      <w:rFonts w:ascii="Times New Roman" w:eastAsia="Times New Roman" w:hAnsi="Times New Roman" w:cs="Times New Roman"/>
      <w:sz w:val="20"/>
      <w:szCs w:val="20"/>
    </w:rPr>
  </w:style>
  <w:style w:type="character" w:styleId="Nmerodepgina">
    <w:name w:val="page number"/>
    <w:basedOn w:val="Fontepargpadro"/>
    <w:rsid w:val="00810239"/>
  </w:style>
  <w:style w:type="paragraph" w:styleId="PargrafodaLista">
    <w:name w:val="List Paragraph"/>
    <w:basedOn w:val="Normal"/>
    <w:uiPriority w:val="34"/>
    <w:qFormat/>
    <w:rsid w:val="00810239"/>
    <w:pPr>
      <w:ind w:left="720"/>
      <w:contextualSpacing/>
    </w:pPr>
  </w:style>
  <w:style w:type="paragraph" w:styleId="Recuodecorpodetexto">
    <w:name w:val="Body Text Indent"/>
    <w:basedOn w:val="Normal"/>
    <w:link w:val="RecuodecorpodetextoChar"/>
    <w:rsid w:val="00810239"/>
    <w:pPr>
      <w:spacing w:after="120"/>
      <w:ind w:left="283"/>
      <w:jc w:val="left"/>
    </w:pPr>
    <w:rPr>
      <w:lang w:val="pt-PT"/>
    </w:rPr>
  </w:style>
  <w:style w:type="character" w:customStyle="1" w:styleId="RecuodecorpodetextoChar">
    <w:name w:val="Recuo de corpo de texto Char"/>
    <w:basedOn w:val="Fontepargpadro"/>
    <w:link w:val="Recuodecorpodetexto"/>
    <w:rsid w:val="00810239"/>
    <w:rPr>
      <w:rFonts w:ascii="Times New Roman" w:eastAsia="Times New Roman" w:hAnsi="Times New Roman" w:cs="Times New Roman"/>
      <w:sz w:val="20"/>
      <w:szCs w:val="20"/>
      <w:lang w:val="pt-PT"/>
    </w:rPr>
  </w:style>
  <w:style w:type="paragraph" w:styleId="Recuodecorpodetexto3">
    <w:name w:val="Body Text Indent 3"/>
    <w:basedOn w:val="Normal"/>
    <w:link w:val="Recuodecorpodetexto3Char"/>
    <w:rsid w:val="00810239"/>
    <w:pPr>
      <w:tabs>
        <w:tab w:val="left" w:pos="1985"/>
      </w:tabs>
      <w:ind w:left="540" w:hanging="540"/>
      <w:jc w:val="both"/>
    </w:pPr>
    <w:rPr>
      <w:rFonts w:ascii="Tahoma" w:hAnsi="Tahoma"/>
      <w:i/>
      <w:sz w:val="23"/>
      <w:szCs w:val="24"/>
    </w:rPr>
  </w:style>
  <w:style w:type="character" w:customStyle="1" w:styleId="Recuodecorpodetexto3Char">
    <w:name w:val="Recuo de corpo de texto 3 Char"/>
    <w:basedOn w:val="Fontepargpadro"/>
    <w:link w:val="Recuodecorpodetexto3"/>
    <w:rsid w:val="00810239"/>
    <w:rPr>
      <w:rFonts w:ascii="Tahoma" w:eastAsia="Times New Roman" w:hAnsi="Tahoma" w:cs="Times New Roman"/>
      <w:i/>
      <w:sz w:val="23"/>
      <w:szCs w:val="24"/>
    </w:rPr>
  </w:style>
  <w:style w:type="paragraph" w:styleId="Corpodetexto3">
    <w:name w:val="Body Text 3"/>
    <w:basedOn w:val="Normal"/>
    <w:link w:val="Corpodetexto3Char"/>
    <w:rsid w:val="00810239"/>
    <w:pPr>
      <w:jc w:val="both"/>
    </w:pPr>
    <w:rPr>
      <w:rFonts w:ascii="Tahoma" w:hAnsi="Tahoma"/>
      <w:sz w:val="23"/>
    </w:rPr>
  </w:style>
  <w:style w:type="character" w:customStyle="1" w:styleId="Corpodetexto3Char">
    <w:name w:val="Corpo de texto 3 Char"/>
    <w:basedOn w:val="Fontepargpadro"/>
    <w:link w:val="Corpodetexto3"/>
    <w:rsid w:val="00810239"/>
    <w:rPr>
      <w:rFonts w:ascii="Tahoma" w:eastAsia="Times New Roman" w:hAnsi="Tahoma" w:cs="Times New Roman"/>
      <w:sz w:val="23"/>
      <w:szCs w:val="20"/>
    </w:rPr>
  </w:style>
  <w:style w:type="paragraph" w:styleId="Corpodetexto2">
    <w:name w:val="Body Text 2"/>
    <w:basedOn w:val="Normal"/>
    <w:link w:val="Corpodetexto2Char"/>
    <w:rsid w:val="00810239"/>
    <w:pPr>
      <w:tabs>
        <w:tab w:val="left" w:pos="1701"/>
      </w:tabs>
      <w:jc w:val="left"/>
    </w:pPr>
    <w:rPr>
      <w:sz w:val="28"/>
    </w:rPr>
  </w:style>
  <w:style w:type="character" w:customStyle="1" w:styleId="Corpodetexto2Char">
    <w:name w:val="Corpo de texto 2 Char"/>
    <w:basedOn w:val="Fontepargpadro"/>
    <w:link w:val="Corpodetexto2"/>
    <w:rsid w:val="00810239"/>
    <w:rPr>
      <w:rFonts w:ascii="Times New Roman" w:eastAsia="Times New Roman" w:hAnsi="Times New Roman" w:cs="Times New Roman"/>
      <w:sz w:val="28"/>
      <w:szCs w:val="20"/>
    </w:rPr>
  </w:style>
  <w:style w:type="paragraph" w:styleId="Corpodetexto">
    <w:name w:val="Body Text"/>
    <w:basedOn w:val="Normal"/>
    <w:link w:val="CorpodetextoChar"/>
    <w:rsid w:val="00810239"/>
    <w:pPr>
      <w:spacing w:after="120"/>
      <w:jc w:val="left"/>
    </w:pPr>
    <w:rPr>
      <w:sz w:val="24"/>
      <w:szCs w:val="24"/>
    </w:rPr>
  </w:style>
  <w:style w:type="character" w:customStyle="1" w:styleId="CorpodetextoChar">
    <w:name w:val="Corpo de texto Char"/>
    <w:basedOn w:val="Fontepargpadro"/>
    <w:link w:val="Corpodetexto"/>
    <w:rsid w:val="00810239"/>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10239"/>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810239"/>
    <w:rPr>
      <w:rFonts w:ascii="Times New Roman" w:eastAsia="Times New Roman" w:hAnsi="Times New Roman" w:cs="Times New Roman"/>
      <w:sz w:val="24"/>
      <w:szCs w:val="24"/>
    </w:rPr>
  </w:style>
  <w:style w:type="paragraph" w:styleId="Ttulo">
    <w:name w:val="Title"/>
    <w:aliases w:val=" Char Char"/>
    <w:basedOn w:val="Normal"/>
    <w:link w:val="TtuloChar"/>
    <w:qFormat/>
    <w:rsid w:val="00810239"/>
    <w:rPr>
      <w:rFonts w:ascii="Arial" w:hAnsi="Arial"/>
      <w:b/>
      <w:bCs/>
      <w:sz w:val="24"/>
    </w:rPr>
  </w:style>
  <w:style w:type="character" w:customStyle="1" w:styleId="TtuloChar">
    <w:name w:val="Título Char"/>
    <w:aliases w:val=" Char Char Char"/>
    <w:basedOn w:val="Fontepargpadro"/>
    <w:link w:val="Ttulo"/>
    <w:qFormat/>
    <w:rsid w:val="00810239"/>
    <w:rPr>
      <w:rFonts w:ascii="Arial" w:eastAsia="Times New Roman" w:hAnsi="Arial" w:cs="Times New Roman"/>
      <w:b/>
      <w:bCs/>
      <w:sz w:val="24"/>
      <w:szCs w:val="20"/>
    </w:rPr>
  </w:style>
  <w:style w:type="paragraph" w:customStyle="1" w:styleId="Corpodetexto21">
    <w:name w:val="Corpo de texto 21"/>
    <w:basedOn w:val="Normal"/>
    <w:qFormat/>
    <w:rsid w:val="00810239"/>
    <w:pPr>
      <w:spacing w:line="360" w:lineRule="auto"/>
      <w:ind w:left="1418" w:hanging="567"/>
      <w:jc w:val="both"/>
    </w:pPr>
    <w:rPr>
      <w:rFonts w:ascii="Draft 12cpi" w:hAnsi="Draft 12cpi"/>
      <w:sz w:val="24"/>
      <w:lang w:eastAsia="pt-BR"/>
    </w:rPr>
  </w:style>
  <w:style w:type="paragraph" w:customStyle="1" w:styleId="TextosemFormatao1">
    <w:name w:val="Texto sem Formatação1"/>
    <w:basedOn w:val="Normal"/>
    <w:rsid w:val="00810239"/>
    <w:pPr>
      <w:jc w:val="left"/>
    </w:pPr>
    <w:rPr>
      <w:rFonts w:ascii="Courier New" w:hAnsi="Courier New"/>
      <w:lang w:eastAsia="pt-BR"/>
    </w:rPr>
  </w:style>
  <w:style w:type="character" w:styleId="Hyperlink">
    <w:name w:val="Hyperlink"/>
    <w:uiPriority w:val="99"/>
    <w:rsid w:val="00810239"/>
    <w:rPr>
      <w:color w:val="0000FF"/>
      <w:u w:val="single"/>
    </w:rPr>
  </w:style>
  <w:style w:type="paragraph" w:customStyle="1" w:styleId="ecmsonormal">
    <w:name w:val="ec_msonormal"/>
    <w:basedOn w:val="Normal"/>
    <w:rsid w:val="00810239"/>
    <w:pPr>
      <w:spacing w:before="100" w:beforeAutospacing="1" w:after="100" w:afterAutospacing="1"/>
      <w:jc w:val="left"/>
    </w:pPr>
    <w:rPr>
      <w:sz w:val="24"/>
      <w:szCs w:val="24"/>
      <w:lang w:eastAsia="pt-BR"/>
    </w:rPr>
  </w:style>
  <w:style w:type="paragraph" w:customStyle="1" w:styleId="ecmsobodytext2">
    <w:name w:val="ec_msobodytext2"/>
    <w:basedOn w:val="Normal"/>
    <w:rsid w:val="00810239"/>
    <w:pPr>
      <w:spacing w:before="100" w:beforeAutospacing="1" w:after="100" w:afterAutospacing="1"/>
      <w:jc w:val="left"/>
    </w:pPr>
    <w:rPr>
      <w:sz w:val="24"/>
      <w:szCs w:val="24"/>
      <w:lang w:eastAsia="pt-BR"/>
    </w:rPr>
  </w:style>
  <w:style w:type="character" w:styleId="Forte">
    <w:name w:val="Strong"/>
    <w:qFormat/>
    <w:rsid w:val="00810239"/>
    <w:rPr>
      <w:b/>
      <w:bCs/>
    </w:rPr>
  </w:style>
  <w:style w:type="paragraph" w:styleId="Partesuperior-zdoformulrio">
    <w:name w:val="HTML Top of Form"/>
    <w:basedOn w:val="Normal"/>
    <w:next w:val="Normal"/>
    <w:link w:val="Partesuperior-zdoformulrioChar"/>
    <w:hidden/>
    <w:rsid w:val="00810239"/>
    <w:pPr>
      <w:pBdr>
        <w:bottom w:val="single" w:sz="6" w:space="1" w:color="auto"/>
      </w:pBd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810239"/>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hidden/>
    <w:rsid w:val="00810239"/>
    <w:pPr>
      <w:pBdr>
        <w:top w:val="single" w:sz="6" w:space="1" w:color="auto"/>
      </w:pBd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810239"/>
    <w:rPr>
      <w:rFonts w:ascii="Arial" w:eastAsia="Times New Roman" w:hAnsi="Arial" w:cs="Times New Roman"/>
      <w:vanish/>
      <w:sz w:val="16"/>
      <w:szCs w:val="16"/>
    </w:rPr>
  </w:style>
  <w:style w:type="paragraph" w:styleId="NormalWeb">
    <w:name w:val="Normal (Web)"/>
    <w:basedOn w:val="Normal"/>
    <w:uiPriority w:val="99"/>
    <w:rsid w:val="00810239"/>
    <w:pPr>
      <w:spacing w:before="100" w:beforeAutospacing="1" w:after="100" w:afterAutospacing="1"/>
      <w:jc w:val="left"/>
    </w:pPr>
    <w:rPr>
      <w:rFonts w:ascii="Arial Unicode MS" w:eastAsia="Arial Unicode MS" w:hAnsi="Arial Unicode MS" w:cs="Arial Unicode MS"/>
      <w:sz w:val="24"/>
      <w:szCs w:val="24"/>
      <w:lang w:eastAsia="pt-BR"/>
    </w:rPr>
  </w:style>
  <w:style w:type="character" w:customStyle="1" w:styleId="apple-style-span">
    <w:name w:val="apple-style-span"/>
    <w:basedOn w:val="Fontepargpadro"/>
    <w:rsid w:val="00810239"/>
  </w:style>
  <w:style w:type="paragraph" w:styleId="Textodebalo">
    <w:name w:val="Balloon Text"/>
    <w:basedOn w:val="Normal"/>
    <w:link w:val="TextodebaloChar"/>
    <w:rsid w:val="00810239"/>
    <w:pPr>
      <w:jc w:val="left"/>
    </w:pPr>
    <w:rPr>
      <w:rFonts w:ascii="Tahoma" w:hAnsi="Tahoma"/>
      <w:sz w:val="16"/>
      <w:szCs w:val="16"/>
    </w:rPr>
  </w:style>
  <w:style w:type="character" w:customStyle="1" w:styleId="TextodebaloChar">
    <w:name w:val="Texto de balão Char"/>
    <w:basedOn w:val="Fontepargpadro"/>
    <w:link w:val="Textodebalo"/>
    <w:rsid w:val="00810239"/>
    <w:rPr>
      <w:rFonts w:ascii="Tahoma" w:eastAsia="Times New Roman" w:hAnsi="Tahoma" w:cs="Times New Roman"/>
      <w:sz w:val="16"/>
      <w:szCs w:val="16"/>
    </w:rPr>
  </w:style>
  <w:style w:type="table" w:styleId="Tabelacomgrade">
    <w:name w:val="Table Grid"/>
    <w:basedOn w:val="Tabelanormal"/>
    <w:uiPriority w:val="39"/>
    <w:rsid w:val="00810239"/>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basedOn w:val="Fontepargpadro"/>
    <w:uiPriority w:val="99"/>
    <w:unhideWhenUsed/>
    <w:rsid w:val="00810239"/>
    <w:rPr>
      <w:color w:val="800080"/>
      <w:u w:val="single"/>
    </w:rPr>
  </w:style>
  <w:style w:type="paragraph" w:customStyle="1" w:styleId="xl65">
    <w:name w:val="xl65"/>
    <w:basedOn w:val="Normal"/>
    <w:rsid w:val="00810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pt-BR"/>
    </w:rPr>
  </w:style>
  <w:style w:type="paragraph" w:customStyle="1" w:styleId="xl66">
    <w:name w:val="xl66"/>
    <w:basedOn w:val="Normal"/>
    <w:rsid w:val="00810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b/>
      <w:bCs/>
      <w:sz w:val="16"/>
      <w:szCs w:val="16"/>
      <w:lang w:eastAsia="pt-BR"/>
    </w:rPr>
  </w:style>
  <w:style w:type="paragraph" w:customStyle="1" w:styleId="xl67">
    <w:name w:val="xl67"/>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68">
    <w:name w:val="xl68"/>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69">
    <w:name w:val="xl69"/>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70">
    <w:name w:val="xl70"/>
    <w:basedOn w:val="Normal"/>
    <w:rsid w:val="00810239"/>
    <w:pPr>
      <w:spacing w:before="100" w:beforeAutospacing="1" w:after="100" w:afterAutospacing="1"/>
      <w:jc w:val="left"/>
    </w:pPr>
    <w:rPr>
      <w:rFonts w:ascii="Arial" w:hAnsi="Arial" w:cs="Arial"/>
      <w:sz w:val="24"/>
      <w:szCs w:val="24"/>
      <w:lang w:eastAsia="pt-BR"/>
    </w:rPr>
  </w:style>
  <w:style w:type="paragraph" w:customStyle="1" w:styleId="xl71">
    <w:name w:val="xl71"/>
    <w:basedOn w:val="Normal"/>
    <w:rsid w:val="00810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pt-BR"/>
    </w:rPr>
  </w:style>
  <w:style w:type="paragraph" w:customStyle="1" w:styleId="xl72">
    <w:name w:val="xl72"/>
    <w:basedOn w:val="Normal"/>
    <w:rsid w:val="00810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eastAsia="pt-BR"/>
    </w:rPr>
  </w:style>
  <w:style w:type="paragraph" w:customStyle="1" w:styleId="xl73">
    <w:name w:val="xl73"/>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4">
    <w:name w:val="xl74"/>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5">
    <w:name w:val="xl75"/>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6">
    <w:name w:val="xl76"/>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8102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8">
    <w:name w:val="xl78"/>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pt-BR"/>
    </w:rPr>
  </w:style>
  <w:style w:type="paragraph" w:customStyle="1" w:styleId="xl80">
    <w:name w:val="xl80"/>
    <w:basedOn w:val="Normal"/>
    <w:rsid w:val="00810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eastAsia="pt-BR"/>
    </w:rPr>
  </w:style>
  <w:style w:type="paragraph" w:customStyle="1" w:styleId="xl81">
    <w:name w:val="xl81"/>
    <w:basedOn w:val="Normal"/>
    <w:rsid w:val="00810239"/>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both"/>
    </w:pPr>
    <w:rPr>
      <w:rFonts w:ascii="Arial" w:hAnsi="Arial" w:cs="Arial"/>
      <w:sz w:val="16"/>
      <w:szCs w:val="16"/>
      <w:lang w:eastAsia="pt-BR"/>
    </w:rPr>
  </w:style>
  <w:style w:type="paragraph" w:customStyle="1" w:styleId="xl82">
    <w:name w:val="xl82"/>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eastAsia="pt-BR"/>
    </w:rPr>
  </w:style>
  <w:style w:type="paragraph" w:customStyle="1" w:styleId="xl83">
    <w:name w:val="xl83"/>
    <w:basedOn w:val="Normal"/>
    <w:rsid w:val="008102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eastAsia="pt-BR"/>
    </w:rPr>
  </w:style>
  <w:style w:type="paragraph" w:customStyle="1" w:styleId="xl84">
    <w:name w:val="xl84"/>
    <w:basedOn w:val="Normal"/>
    <w:rsid w:val="00810239"/>
    <w:pPr>
      <w:spacing w:before="100" w:beforeAutospacing="1" w:after="100" w:afterAutospacing="1"/>
      <w:jc w:val="both"/>
    </w:pPr>
    <w:rPr>
      <w:rFonts w:ascii="Arial" w:hAnsi="Arial" w:cs="Arial"/>
      <w:sz w:val="24"/>
      <w:szCs w:val="24"/>
      <w:lang w:eastAsia="pt-BR"/>
    </w:rPr>
  </w:style>
  <w:style w:type="paragraph" w:customStyle="1" w:styleId="xl85">
    <w:name w:val="xl85"/>
    <w:basedOn w:val="Normal"/>
    <w:rsid w:val="008102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86">
    <w:name w:val="xl86"/>
    <w:basedOn w:val="Normal"/>
    <w:rsid w:val="0081023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87">
    <w:name w:val="xl87"/>
    <w:basedOn w:val="Normal"/>
    <w:rsid w:val="0081023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pt-BR"/>
    </w:rPr>
  </w:style>
  <w:style w:type="paragraph" w:customStyle="1" w:styleId="xl88">
    <w:name w:val="xl88"/>
    <w:basedOn w:val="Normal"/>
    <w:rsid w:val="00810239"/>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eastAsia="pt-BR"/>
    </w:rPr>
  </w:style>
  <w:style w:type="paragraph" w:customStyle="1" w:styleId="xl89">
    <w:name w:val="xl89"/>
    <w:basedOn w:val="Normal"/>
    <w:rsid w:val="008102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90">
    <w:name w:val="xl90"/>
    <w:basedOn w:val="Normal"/>
    <w:rsid w:val="00810239"/>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6"/>
      <w:szCs w:val="16"/>
      <w:lang w:eastAsia="pt-BR"/>
    </w:rPr>
  </w:style>
  <w:style w:type="paragraph" w:customStyle="1" w:styleId="xl91">
    <w:name w:val="xl91"/>
    <w:basedOn w:val="Normal"/>
    <w:rsid w:val="0081023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92">
    <w:name w:val="xl92"/>
    <w:basedOn w:val="Normal"/>
    <w:rsid w:val="0081023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xl93">
    <w:name w:val="xl93"/>
    <w:basedOn w:val="Normal"/>
    <w:rsid w:val="0081023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eastAsia="pt-BR"/>
    </w:rPr>
  </w:style>
  <w:style w:type="paragraph" w:customStyle="1" w:styleId="Ttulo31">
    <w:name w:val="Título 31"/>
    <w:basedOn w:val="Normal"/>
    <w:uiPriority w:val="1"/>
    <w:qFormat/>
    <w:rsid w:val="00810239"/>
    <w:pPr>
      <w:widowControl w:val="0"/>
      <w:autoSpaceDE w:val="0"/>
      <w:autoSpaceDN w:val="0"/>
      <w:spacing w:line="274" w:lineRule="exact"/>
      <w:ind w:left="100"/>
      <w:jc w:val="left"/>
      <w:outlineLvl w:val="3"/>
    </w:pPr>
    <w:rPr>
      <w:b/>
      <w:bCs/>
      <w:sz w:val="24"/>
      <w:szCs w:val="24"/>
      <w:lang w:val="pt-PT"/>
    </w:rPr>
  </w:style>
  <w:style w:type="character" w:customStyle="1" w:styleId="SubttuloChar">
    <w:name w:val="Subtítulo Char"/>
    <w:link w:val="Subttulo"/>
    <w:locked/>
    <w:rsid w:val="00810239"/>
    <w:rPr>
      <w:rFonts w:ascii="Arial" w:hAnsi="Arial" w:cs="Arial"/>
      <w:b/>
      <w:bCs/>
      <w:color w:val="000000"/>
      <w:sz w:val="24"/>
      <w:szCs w:val="24"/>
      <w:lang w:eastAsia="ar-SA"/>
    </w:rPr>
  </w:style>
  <w:style w:type="paragraph" w:styleId="Subttulo">
    <w:name w:val="Subtitle"/>
    <w:basedOn w:val="Normal"/>
    <w:next w:val="Corpodetexto"/>
    <w:link w:val="SubttuloChar"/>
    <w:qFormat/>
    <w:rsid w:val="00810239"/>
    <w:pPr>
      <w:suppressAutoHyphens/>
    </w:pPr>
    <w:rPr>
      <w:rFonts w:ascii="Arial" w:eastAsiaTheme="minorHAnsi" w:hAnsi="Arial" w:cs="Arial"/>
      <w:b/>
      <w:bCs/>
      <w:color w:val="000000"/>
      <w:sz w:val="24"/>
      <w:szCs w:val="24"/>
      <w:lang w:eastAsia="ar-SA"/>
    </w:rPr>
  </w:style>
  <w:style w:type="character" w:customStyle="1" w:styleId="SubttuloChar1">
    <w:name w:val="Subtítulo Char1"/>
    <w:basedOn w:val="Fontepargpadro"/>
    <w:uiPriority w:val="11"/>
    <w:rsid w:val="00810239"/>
    <w:rPr>
      <w:rFonts w:asciiTheme="majorHAnsi" w:eastAsiaTheme="majorEastAsia" w:hAnsiTheme="majorHAnsi" w:cstheme="majorBidi"/>
      <w:i/>
      <w:iCs/>
      <w:color w:val="4F81BD" w:themeColor="accent1"/>
      <w:spacing w:val="15"/>
      <w:sz w:val="24"/>
      <w:szCs w:val="24"/>
    </w:rPr>
  </w:style>
  <w:style w:type="character" w:customStyle="1" w:styleId="CharChar1">
    <w:name w:val="Char Char1"/>
    <w:uiPriority w:val="99"/>
    <w:rsid w:val="00810239"/>
    <w:rPr>
      <w:rFonts w:ascii="Arial" w:hAnsi="Arial" w:cs="Arial"/>
      <w:b/>
      <w:bCs/>
      <w:color w:val="000000"/>
      <w:sz w:val="24"/>
      <w:szCs w:val="24"/>
      <w:lang w:val="pt-BR" w:eastAsia="ar-SA" w:bidi="ar-SA"/>
    </w:rPr>
  </w:style>
  <w:style w:type="character" w:customStyle="1" w:styleId="CharChar2">
    <w:name w:val="Char Char2"/>
    <w:uiPriority w:val="99"/>
    <w:rsid w:val="00810239"/>
    <w:rPr>
      <w:rFonts w:ascii="Arial" w:hAnsi="Arial" w:cs="Times New Roman"/>
      <w:b/>
      <w:i/>
      <w:sz w:val="22"/>
      <w:lang w:val="pt-BR" w:eastAsia="ar-SA" w:bidi="ar-SA"/>
    </w:rPr>
  </w:style>
  <w:style w:type="character" w:customStyle="1" w:styleId="Fontepargpadro1">
    <w:name w:val="Fonte parág. padrão1"/>
    <w:rsid w:val="00810239"/>
  </w:style>
  <w:style w:type="character" w:customStyle="1" w:styleId="CharChar4">
    <w:name w:val="Char Char4"/>
    <w:uiPriority w:val="99"/>
    <w:rsid w:val="00810239"/>
    <w:rPr>
      <w:rFonts w:ascii="Times New Roman" w:hAnsi="Times New Roman" w:cs="Times New Roman"/>
      <w:sz w:val="24"/>
      <w:szCs w:val="24"/>
      <w:lang w:eastAsia="ar-SA" w:bidi="ar-SA"/>
    </w:rPr>
  </w:style>
  <w:style w:type="paragraph" w:customStyle="1" w:styleId="Recuodecorpodetexto21">
    <w:name w:val="Recuo de corpo de texto 21"/>
    <w:basedOn w:val="Normal"/>
    <w:rsid w:val="00810239"/>
    <w:pPr>
      <w:suppressAutoHyphens/>
      <w:ind w:left="1080"/>
      <w:jc w:val="both"/>
    </w:pPr>
    <w:rPr>
      <w:kern w:val="1"/>
      <w:lang w:eastAsia="ar-SA"/>
    </w:rPr>
  </w:style>
  <w:style w:type="paragraph" w:customStyle="1" w:styleId="Textopadro">
    <w:name w:val="Texto padrão"/>
    <w:basedOn w:val="Normal"/>
    <w:rsid w:val="00810239"/>
    <w:pPr>
      <w:widowControl w:val="0"/>
      <w:jc w:val="left"/>
    </w:pPr>
    <w:rPr>
      <w:sz w:val="24"/>
      <w:lang w:val="en-US" w:eastAsia="pt-BR"/>
    </w:rPr>
  </w:style>
  <w:style w:type="paragraph" w:customStyle="1" w:styleId="BodyText21">
    <w:name w:val="Body Text 21"/>
    <w:basedOn w:val="Normal"/>
    <w:rsid w:val="00810239"/>
    <w:pPr>
      <w:widowControl w:val="0"/>
      <w:suppressAutoHyphens/>
      <w:spacing w:after="120"/>
      <w:jc w:val="both"/>
    </w:pPr>
    <w:rPr>
      <w:rFonts w:ascii="Arial" w:hAnsi="Arial"/>
      <w:sz w:val="24"/>
      <w:lang w:eastAsia="ar-SA"/>
    </w:rPr>
  </w:style>
  <w:style w:type="paragraph" w:customStyle="1" w:styleId="ndice">
    <w:name w:val="Índice"/>
    <w:basedOn w:val="Normal"/>
    <w:rsid w:val="00810239"/>
    <w:pPr>
      <w:suppressLineNumbers/>
      <w:suppressAutoHyphens/>
      <w:jc w:val="left"/>
    </w:pPr>
    <w:rPr>
      <w:rFonts w:cs="Tahoma"/>
      <w:sz w:val="24"/>
      <w:szCs w:val="24"/>
      <w:lang w:eastAsia="ar-SA"/>
    </w:rPr>
  </w:style>
  <w:style w:type="paragraph" w:customStyle="1" w:styleId="Corpo">
    <w:name w:val="Corpo"/>
    <w:uiPriority w:val="99"/>
    <w:rsid w:val="00810239"/>
    <w:pPr>
      <w:spacing w:after="0" w:line="240" w:lineRule="auto"/>
    </w:pPr>
    <w:rPr>
      <w:rFonts w:ascii="Times New Roman" w:eastAsia="Times New Roman" w:hAnsi="Times New Roman" w:cs="Times New Roman"/>
      <w:color w:val="000000"/>
      <w:sz w:val="20"/>
      <w:szCs w:val="20"/>
      <w:lang w:eastAsia="pt-BR"/>
    </w:rPr>
  </w:style>
  <w:style w:type="paragraph" w:customStyle="1" w:styleId="Style1">
    <w:name w:val="_Style 1"/>
    <w:basedOn w:val="Normal"/>
    <w:uiPriority w:val="34"/>
    <w:qFormat/>
    <w:rsid w:val="00810239"/>
    <w:pPr>
      <w:suppressAutoHyphens/>
      <w:ind w:left="708"/>
      <w:jc w:val="left"/>
    </w:pPr>
    <w:rPr>
      <w:sz w:val="24"/>
      <w:szCs w:val="24"/>
      <w:lang w:eastAsia="ar-SA"/>
    </w:rPr>
  </w:style>
  <w:style w:type="paragraph" w:customStyle="1" w:styleId="Normal1">
    <w:name w:val="Normal1"/>
    <w:basedOn w:val="Normal"/>
    <w:rsid w:val="00810239"/>
    <w:pPr>
      <w:suppressAutoHyphens/>
      <w:autoSpaceDE w:val="0"/>
      <w:jc w:val="left"/>
    </w:pPr>
    <w:rPr>
      <w:rFonts w:ascii="Arial" w:eastAsia="Arial" w:hAnsi="Arial"/>
      <w:color w:val="000000"/>
      <w:kern w:val="1"/>
      <w:sz w:val="24"/>
      <w:szCs w:val="24"/>
    </w:rPr>
  </w:style>
  <w:style w:type="paragraph" w:customStyle="1" w:styleId="PADRAO">
    <w:name w:val="PADRAO"/>
    <w:basedOn w:val="Normal"/>
    <w:rsid w:val="00810239"/>
    <w:pPr>
      <w:suppressAutoHyphens/>
      <w:jc w:val="both"/>
    </w:pPr>
    <w:rPr>
      <w:rFonts w:ascii="Tms Rmn" w:hAnsi="Tms Rmn"/>
      <w:sz w:val="24"/>
      <w:lang w:eastAsia="ar-SA"/>
    </w:rPr>
  </w:style>
  <w:style w:type="paragraph" w:customStyle="1" w:styleId="WW-Padro">
    <w:name w:val="WW-Padrão"/>
    <w:rsid w:val="00810239"/>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Estilo">
    <w:name w:val="Estilo"/>
    <w:rsid w:val="0081023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810239"/>
    <w:pPr>
      <w:spacing w:before="100" w:beforeAutospacing="1" w:after="100" w:afterAutospacing="1"/>
      <w:jc w:val="left"/>
    </w:pPr>
    <w:rPr>
      <w:sz w:val="24"/>
      <w:szCs w:val="24"/>
      <w:lang w:eastAsia="pt-BR"/>
    </w:rPr>
  </w:style>
  <w:style w:type="paragraph" w:customStyle="1" w:styleId="xl60">
    <w:name w:val="xl60"/>
    <w:basedOn w:val="Normal"/>
    <w:rsid w:val="00810239"/>
    <w:pPr>
      <w:shd w:val="clear" w:color="000000" w:fill="FFFFFF"/>
      <w:spacing w:before="100" w:beforeAutospacing="1" w:after="100" w:afterAutospacing="1"/>
      <w:jc w:val="left"/>
      <w:textAlignment w:val="top"/>
    </w:pPr>
    <w:rPr>
      <w:rFonts w:ascii="Arial" w:hAnsi="Arial" w:cs="Arial"/>
      <w:color w:val="000000"/>
      <w:sz w:val="16"/>
      <w:szCs w:val="16"/>
      <w:lang w:eastAsia="pt-BR"/>
    </w:rPr>
  </w:style>
  <w:style w:type="paragraph" w:customStyle="1" w:styleId="xl61">
    <w:name w:val="xl61"/>
    <w:basedOn w:val="Normal"/>
    <w:rsid w:val="00810239"/>
    <w:pPr>
      <w:shd w:val="clear" w:color="000000" w:fill="FFFFFF"/>
      <w:spacing w:before="100" w:beforeAutospacing="1" w:after="100" w:afterAutospacing="1"/>
      <w:jc w:val="right"/>
      <w:textAlignment w:val="top"/>
    </w:pPr>
    <w:rPr>
      <w:rFonts w:ascii="Arial" w:hAnsi="Arial" w:cs="Arial"/>
      <w:color w:val="000000"/>
      <w:sz w:val="16"/>
      <w:szCs w:val="16"/>
      <w:lang w:eastAsia="pt-BR"/>
    </w:rPr>
  </w:style>
  <w:style w:type="paragraph" w:customStyle="1" w:styleId="xl62">
    <w:name w:val="xl62"/>
    <w:basedOn w:val="Normal"/>
    <w:rsid w:val="00810239"/>
    <w:pPr>
      <w:shd w:val="clear" w:color="000000" w:fill="FFFFFF"/>
      <w:spacing w:before="100" w:beforeAutospacing="1" w:after="100" w:afterAutospacing="1"/>
      <w:textAlignment w:val="top"/>
    </w:pPr>
    <w:rPr>
      <w:rFonts w:ascii="Arial" w:hAnsi="Arial" w:cs="Arial"/>
      <w:color w:val="000000"/>
      <w:sz w:val="16"/>
      <w:szCs w:val="16"/>
      <w:lang w:eastAsia="pt-BR"/>
    </w:rPr>
  </w:style>
  <w:style w:type="paragraph" w:customStyle="1" w:styleId="xl63">
    <w:name w:val="xl63"/>
    <w:basedOn w:val="Normal"/>
    <w:rsid w:val="00810239"/>
    <w:pPr>
      <w:shd w:val="clear" w:color="000000" w:fill="FFFFFF"/>
      <w:spacing w:before="100" w:beforeAutospacing="1" w:after="100" w:afterAutospacing="1"/>
      <w:jc w:val="right"/>
      <w:textAlignment w:val="top"/>
    </w:pPr>
    <w:rPr>
      <w:rFonts w:ascii="Arial" w:hAnsi="Arial" w:cs="Arial"/>
      <w:color w:val="000000"/>
      <w:sz w:val="16"/>
      <w:szCs w:val="16"/>
      <w:lang w:eastAsia="pt-BR"/>
    </w:rPr>
  </w:style>
  <w:style w:type="paragraph" w:customStyle="1" w:styleId="xl64">
    <w:name w:val="xl64"/>
    <w:basedOn w:val="Normal"/>
    <w:rsid w:val="00810239"/>
    <w:pPr>
      <w:shd w:val="clear" w:color="000000" w:fill="FFFFFF"/>
      <w:spacing w:before="100" w:beforeAutospacing="1" w:after="100" w:afterAutospacing="1"/>
      <w:jc w:val="right"/>
      <w:textAlignment w:val="top"/>
    </w:pPr>
    <w:rPr>
      <w:rFonts w:ascii="Arial" w:hAnsi="Arial" w:cs="Arial"/>
      <w:color w:val="000000"/>
      <w:sz w:val="16"/>
      <w:szCs w:val="16"/>
      <w:lang w:eastAsia="pt-BR"/>
    </w:rPr>
  </w:style>
  <w:style w:type="paragraph" w:customStyle="1" w:styleId="Default">
    <w:name w:val="Default"/>
    <w:qFormat/>
    <w:rsid w:val="0081023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xl58">
    <w:name w:val="xl58"/>
    <w:basedOn w:val="Normal"/>
    <w:rsid w:val="00810239"/>
    <w:pPr>
      <w:spacing w:before="100" w:beforeAutospacing="1" w:after="100" w:afterAutospacing="1"/>
      <w:jc w:val="left"/>
      <w:textAlignment w:val="top"/>
    </w:pPr>
    <w:rPr>
      <w:rFonts w:ascii="Arial" w:hAnsi="Arial" w:cs="Arial"/>
      <w:b/>
      <w:bCs/>
      <w:color w:val="000000"/>
      <w:sz w:val="16"/>
      <w:szCs w:val="16"/>
      <w:lang w:eastAsia="pt-BR"/>
    </w:rPr>
  </w:style>
  <w:style w:type="paragraph" w:customStyle="1" w:styleId="xl59">
    <w:name w:val="xl59"/>
    <w:basedOn w:val="Normal"/>
    <w:rsid w:val="00810239"/>
    <w:pPr>
      <w:spacing w:before="100" w:beforeAutospacing="1" w:after="100" w:afterAutospacing="1"/>
      <w:jc w:val="right"/>
      <w:textAlignment w:val="top"/>
    </w:pPr>
    <w:rPr>
      <w:rFonts w:ascii="Arial" w:hAnsi="Arial" w:cs="Arial"/>
      <w:color w:val="000000"/>
      <w:sz w:val="16"/>
      <w:szCs w:val="16"/>
      <w:lang w:eastAsia="pt-BR"/>
    </w:rPr>
  </w:style>
  <w:style w:type="paragraph" w:customStyle="1" w:styleId="Standard">
    <w:name w:val="Standard"/>
    <w:rsid w:val="0081023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ou-paragraph">
    <w:name w:val="dou-paragraph"/>
    <w:basedOn w:val="Normal"/>
    <w:rsid w:val="00810239"/>
    <w:pPr>
      <w:spacing w:before="100" w:beforeAutospacing="1" w:after="100" w:afterAutospacing="1"/>
      <w:jc w:val="left"/>
    </w:pPr>
    <w:rPr>
      <w:sz w:val="24"/>
      <w:szCs w:val="24"/>
      <w:lang w:eastAsia="pt-BR"/>
    </w:rPr>
  </w:style>
  <w:style w:type="paragraph" w:customStyle="1" w:styleId="EMPTYCELLSTYLE">
    <w:name w:val="EMPTY_CELL_STYLE"/>
    <w:qFormat/>
    <w:rsid w:val="00810239"/>
    <w:pPr>
      <w:spacing w:after="0" w:line="240" w:lineRule="auto"/>
    </w:pPr>
    <w:rPr>
      <w:rFonts w:ascii="SansSerif" w:eastAsia="SansSerif" w:hAnsi="SansSerif" w:cs="SansSerif"/>
      <w:color w:val="000000"/>
      <w:sz w:val="1"/>
      <w:szCs w:val="20"/>
      <w:lang w:eastAsia="pt-BR"/>
    </w:rPr>
  </w:style>
  <w:style w:type="character" w:customStyle="1" w:styleId="Corpodetexto3Char1">
    <w:name w:val="Corpo de texto 3 Char1"/>
    <w:uiPriority w:val="99"/>
    <w:rsid w:val="00810239"/>
    <w:rPr>
      <w:rFonts w:ascii="Times New Roman" w:eastAsia="Times New Roman" w:hAnsi="Times New Roman"/>
      <w:sz w:val="16"/>
      <w:szCs w:val="16"/>
      <w:lang w:eastAsia="ar-SA"/>
    </w:rPr>
  </w:style>
  <w:style w:type="character" w:customStyle="1" w:styleId="TtuloChar1">
    <w:name w:val="Título Char1"/>
    <w:uiPriority w:val="10"/>
    <w:rsid w:val="00810239"/>
    <w:rPr>
      <w:rFonts w:ascii="Calibri Light" w:eastAsia="Times New Roman" w:hAnsi="Calibri Light" w:cs="Times New Roman"/>
      <w:spacing w:val="-10"/>
      <w:kern w:val="28"/>
      <w:sz w:val="56"/>
      <w:szCs w:val="56"/>
      <w:lang w:eastAsia="ar-SA"/>
    </w:rPr>
  </w:style>
  <w:style w:type="character" w:customStyle="1" w:styleId="TextodebaloChar1">
    <w:name w:val="Texto de balão Char1"/>
    <w:uiPriority w:val="99"/>
    <w:rsid w:val="00810239"/>
    <w:rPr>
      <w:rFonts w:ascii="Segoe UI" w:eastAsia="Times New Roman" w:hAnsi="Segoe UI" w:cs="Segoe UI"/>
      <w:sz w:val="18"/>
      <w:szCs w:val="18"/>
      <w:lang w:eastAsia="ar-SA"/>
    </w:rPr>
  </w:style>
  <w:style w:type="paragraph" w:styleId="SemEspaamento">
    <w:name w:val="No Spacing"/>
    <w:uiPriority w:val="1"/>
    <w:qFormat/>
    <w:rsid w:val="00810239"/>
    <w:pPr>
      <w:spacing w:after="0" w:line="240" w:lineRule="auto"/>
    </w:pPr>
    <w:rPr>
      <w:rFonts w:ascii="Calibri" w:eastAsia="Calibri" w:hAnsi="Calibri" w:cs="Times New Roman"/>
    </w:rPr>
  </w:style>
  <w:style w:type="paragraph" w:styleId="Textoembloco">
    <w:name w:val="Block Text"/>
    <w:basedOn w:val="Normal"/>
    <w:rsid w:val="00810239"/>
    <w:pPr>
      <w:widowControl w:val="0"/>
      <w:tabs>
        <w:tab w:val="left" w:pos="5544"/>
      </w:tabs>
      <w:autoSpaceDE w:val="0"/>
      <w:autoSpaceDN w:val="0"/>
      <w:adjustRightInd w:val="0"/>
      <w:ind w:left="5100" w:right="9"/>
      <w:jc w:val="both"/>
    </w:pPr>
    <w:rPr>
      <w:b/>
      <w:bCs/>
      <w:color w:val="000000"/>
      <w:lang w:val="pt-PT" w:eastAsia="pt-BR"/>
    </w:rPr>
  </w:style>
  <w:style w:type="character" w:customStyle="1" w:styleId="WW-Absatz-Standardschriftart1">
    <w:name w:val="WW-Absatz-Standardschriftart1"/>
    <w:rsid w:val="00810239"/>
  </w:style>
  <w:style w:type="character" w:customStyle="1" w:styleId="WW8Num19z0">
    <w:name w:val="WW8Num19z0"/>
    <w:rsid w:val="00810239"/>
    <w:rPr>
      <w:color w:val="auto"/>
    </w:rPr>
  </w:style>
  <w:style w:type="character" w:styleId="nfase">
    <w:name w:val="Emphasis"/>
    <w:uiPriority w:val="20"/>
    <w:qFormat/>
    <w:rsid w:val="00810239"/>
    <w:rPr>
      <w:i/>
      <w:iCs/>
    </w:rPr>
  </w:style>
  <w:style w:type="paragraph" w:customStyle="1" w:styleId="PargrafodaLista1">
    <w:name w:val="Parágrafo da Lista1"/>
    <w:basedOn w:val="Normal"/>
    <w:uiPriority w:val="34"/>
    <w:qFormat/>
    <w:rsid w:val="00810239"/>
    <w:pPr>
      <w:suppressAutoHyphens/>
      <w:ind w:left="720"/>
      <w:contextualSpacing/>
      <w:jc w:val="left"/>
    </w:pPr>
    <w:rPr>
      <w:sz w:val="24"/>
      <w:szCs w:val="24"/>
      <w:lang w:eastAsia="ar-SA"/>
    </w:rPr>
  </w:style>
  <w:style w:type="paragraph" w:customStyle="1" w:styleId="WW-Listadecont2">
    <w:name w:val="WW-Lista de cont. 2"/>
    <w:basedOn w:val="Normal"/>
    <w:rsid w:val="00810239"/>
    <w:pPr>
      <w:tabs>
        <w:tab w:val="left" w:pos="720"/>
      </w:tabs>
      <w:suppressAutoHyphens/>
      <w:spacing w:after="160"/>
      <w:ind w:left="1080" w:hanging="360"/>
      <w:jc w:val="left"/>
    </w:pPr>
    <w:rPr>
      <w:lang w:eastAsia="pt-BR"/>
    </w:rPr>
  </w:style>
  <w:style w:type="paragraph" w:styleId="Citao">
    <w:name w:val="Quote"/>
    <w:basedOn w:val="Normal"/>
    <w:next w:val="Normal"/>
    <w:link w:val="CitaoChar"/>
    <w:qFormat/>
    <w:rsid w:val="0081023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
    <w:name w:val="Citação Char"/>
    <w:basedOn w:val="Fontepargpadro"/>
    <w:link w:val="Citao"/>
    <w:rsid w:val="00810239"/>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810239"/>
    <w:pPr>
      <w:tabs>
        <w:tab w:val="left" w:pos="567"/>
      </w:tabs>
      <w:spacing w:before="240"/>
      <w:ind w:left="360" w:hanging="360"/>
      <w:jc w:val="both"/>
    </w:pPr>
    <w:rPr>
      <w:rFonts w:ascii="Ecofont_Spranq_eco_Sans" w:eastAsia="MS Gothic" w:hAnsi="Ecofont_Spranq_eco_Sans"/>
      <w:color w:val="000000"/>
      <w:sz w:val="20"/>
      <w:szCs w:val="20"/>
      <w:lang w:eastAsia="pt-BR"/>
    </w:rPr>
  </w:style>
  <w:style w:type="character" w:customStyle="1" w:styleId="Nivel01Char">
    <w:name w:val="Nivel 01 Char"/>
    <w:link w:val="Nivel01"/>
    <w:rsid w:val="00810239"/>
    <w:rPr>
      <w:rFonts w:ascii="Ecofont_Spranq_eco_Sans" w:eastAsia="MS Gothic" w:hAnsi="Ecofont_Spranq_eco_Sans" w:cs="Times New Roman"/>
      <w:b/>
      <w:bCs/>
      <w:color w:val="000000"/>
      <w:sz w:val="20"/>
      <w:szCs w:val="20"/>
      <w:lang w:eastAsia="pt-BR"/>
    </w:rPr>
  </w:style>
  <w:style w:type="paragraph" w:customStyle="1" w:styleId="Corpodetexto22">
    <w:name w:val="Corpo de texto 22"/>
    <w:basedOn w:val="Normal"/>
    <w:rsid w:val="00810239"/>
    <w:pPr>
      <w:suppressAutoHyphens/>
      <w:spacing w:after="120" w:line="480" w:lineRule="auto"/>
      <w:jc w:val="left"/>
    </w:pPr>
    <w:rPr>
      <w:sz w:val="24"/>
      <w:szCs w:val="24"/>
      <w:lang w:eastAsia="zh-CN"/>
    </w:rPr>
  </w:style>
  <w:style w:type="paragraph" w:customStyle="1" w:styleId="Style0">
    <w:name w:val="_Style 0"/>
    <w:uiPriority w:val="99"/>
    <w:qFormat/>
    <w:rsid w:val="00810239"/>
    <w:pPr>
      <w:spacing w:after="160" w:line="259" w:lineRule="auto"/>
    </w:pPr>
    <w:rPr>
      <w:rFonts w:ascii="Calibri" w:eastAsia="Calibri" w:hAnsi="Calibri" w:cs="Times New Roman"/>
    </w:rPr>
  </w:style>
  <w:style w:type="paragraph" w:customStyle="1" w:styleId="Standarduser">
    <w:name w:val="Standard (user)"/>
    <w:uiPriority w:val="6"/>
    <w:rsid w:val="00810239"/>
    <w:pPr>
      <w:suppressAutoHyphens/>
      <w:spacing w:after="0" w:line="240" w:lineRule="auto"/>
      <w:textAlignment w:val="baseline"/>
    </w:pPr>
    <w:rPr>
      <w:rFonts w:ascii="Times New Roman" w:eastAsia="Times New Roman" w:hAnsi="Times New Roman" w:cs="Times New Roman"/>
      <w:spacing w:val="20"/>
      <w:kern w:val="1"/>
      <w:sz w:val="24"/>
      <w:szCs w:val="20"/>
      <w:lang w:eastAsia="zh-CN"/>
    </w:rPr>
  </w:style>
  <w:style w:type="character" w:customStyle="1" w:styleId="Footnoteanchor">
    <w:name w:val="Footnote anchor"/>
    <w:uiPriority w:val="6"/>
    <w:rsid w:val="00810239"/>
    <w:rPr>
      <w:vertAlign w:val="superscript"/>
    </w:rPr>
  </w:style>
  <w:style w:type="character" w:customStyle="1" w:styleId="WW8Num4z2">
    <w:name w:val="WW8Num4z2"/>
    <w:uiPriority w:val="3"/>
    <w:rsid w:val="00810239"/>
  </w:style>
  <w:style w:type="character" w:customStyle="1" w:styleId="WW8Num6z0">
    <w:name w:val="WW8Num6z0"/>
    <w:uiPriority w:val="3"/>
    <w:rsid w:val="00810239"/>
  </w:style>
  <w:style w:type="character" w:customStyle="1" w:styleId="WW8Num3z8">
    <w:name w:val="WW8Num3z8"/>
    <w:uiPriority w:val="3"/>
    <w:rsid w:val="00810239"/>
  </w:style>
  <w:style w:type="character" w:customStyle="1" w:styleId="WW8Num3z6">
    <w:name w:val="WW8Num3z6"/>
    <w:uiPriority w:val="3"/>
    <w:rsid w:val="00810239"/>
  </w:style>
  <w:style w:type="character" w:customStyle="1" w:styleId="WW8Num4z7">
    <w:name w:val="WW8Num4z7"/>
    <w:uiPriority w:val="3"/>
    <w:rsid w:val="00810239"/>
  </w:style>
  <w:style w:type="character" w:customStyle="1" w:styleId="WW8Num2z4">
    <w:name w:val="WW8Num2z4"/>
    <w:uiPriority w:val="3"/>
    <w:rsid w:val="00810239"/>
  </w:style>
  <w:style w:type="character" w:customStyle="1" w:styleId="WW8Num1z3">
    <w:name w:val="WW8Num1z3"/>
    <w:uiPriority w:val="3"/>
    <w:rsid w:val="00810239"/>
  </w:style>
  <w:style w:type="character" w:customStyle="1" w:styleId="FootnoteSymbol">
    <w:name w:val="Footnote Symbol"/>
    <w:uiPriority w:val="6"/>
    <w:rsid w:val="00810239"/>
    <w:rPr>
      <w:vertAlign w:val="superscript"/>
    </w:rPr>
  </w:style>
  <w:style w:type="character" w:customStyle="1" w:styleId="WW-Caracteresdenotadefim">
    <w:name w:val="WW-Caracteres de nota de fim"/>
    <w:uiPriority w:val="2"/>
    <w:rsid w:val="00810239"/>
  </w:style>
  <w:style w:type="character" w:customStyle="1" w:styleId="WW8Num6z3">
    <w:name w:val="WW8Num6z3"/>
    <w:uiPriority w:val="3"/>
    <w:rsid w:val="00810239"/>
  </w:style>
  <w:style w:type="character" w:customStyle="1" w:styleId="WW8Num4z5">
    <w:name w:val="WW8Num4z5"/>
    <w:uiPriority w:val="3"/>
    <w:rsid w:val="00810239"/>
  </w:style>
  <w:style w:type="character" w:customStyle="1" w:styleId="CorpodetextoChar2">
    <w:name w:val="Corpo de texto Char2"/>
    <w:uiPriority w:val="7"/>
    <w:rsid w:val="00810239"/>
    <w:rPr>
      <w:szCs w:val="21"/>
    </w:rPr>
  </w:style>
  <w:style w:type="character" w:customStyle="1" w:styleId="WW8Num4z6">
    <w:name w:val="WW8Num4z6"/>
    <w:uiPriority w:val="3"/>
    <w:rsid w:val="00810239"/>
  </w:style>
  <w:style w:type="character" w:customStyle="1" w:styleId="WW8Num2z0">
    <w:name w:val="WW8Num2z0"/>
    <w:uiPriority w:val="3"/>
    <w:rsid w:val="00810239"/>
  </w:style>
  <w:style w:type="character" w:customStyle="1" w:styleId="WW8Num3z1">
    <w:name w:val="WW8Num3z1"/>
    <w:uiPriority w:val="3"/>
    <w:rsid w:val="00810239"/>
  </w:style>
  <w:style w:type="character" w:customStyle="1" w:styleId="WW8Num4z1">
    <w:name w:val="WW8Num4z1"/>
    <w:uiPriority w:val="3"/>
    <w:rsid w:val="00810239"/>
  </w:style>
  <w:style w:type="character" w:customStyle="1" w:styleId="WW8Num3z2">
    <w:name w:val="WW8Num3z2"/>
    <w:uiPriority w:val="3"/>
    <w:rsid w:val="00810239"/>
  </w:style>
  <w:style w:type="character" w:customStyle="1" w:styleId="WW8Num2z6">
    <w:name w:val="WW8Num2z6"/>
    <w:uiPriority w:val="3"/>
    <w:rsid w:val="00810239"/>
  </w:style>
  <w:style w:type="character" w:customStyle="1" w:styleId="WW8Num5z0">
    <w:name w:val="WW8Num5z0"/>
    <w:uiPriority w:val="3"/>
    <w:rsid w:val="00810239"/>
    <w:rPr>
      <w:rFonts w:ascii="Symbol" w:hAnsi="Symbol" w:cs="Symbol"/>
      <w:sz w:val="20"/>
    </w:rPr>
  </w:style>
  <w:style w:type="character" w:customStyle="1" w:styleId="WW8Num6z2">
    <w:name w:val="WW8Num6z2"/>
    <w:uiPriority w:val="3"/>
    <w:rsid w:val="00810239"/>
  </w:style>
  <w:style w:type="character" w:customStyle="1" w:styleId="WW8Num5z2">
    <w:name w:val="WW8Num5z2"/>
    <w:uiPriority w:val="3"/>
    <w:rsid w:val="00810239"/>
    <w:rPr>
      <w:rFonts w:ascii="Wingdings" w:hAnsi="Wingdings" w:cs="Wingdings"/>
      <w:sz w:val="20"/>
    </w:rPr>
  </w:style>
  <w:style w:type="character" w:customStyle="1" w:styleId="WW8Num1z0">
    <w:name w:val="WW8Num1z0"/>
    <w:uiPriority w:val="3"/>
    <w:rsid w:val="00810239"/>
  </w:style>
  <w:style w:type="character" w:customStyle="1" w:styleId="WW8Num2z7">
    <w:name w:val="WW8Num2z7"/>
    <w:uiPriority w:val="3"/>
    <w:rsid w:val="00810239"/>
  </w:style>
  <w:style w:type="character" w:styleId="nfaseIntensa">
    <w:name w:val="Intense Emphasis"/>
    <w:uiPriority w:val="6"/>
    <w:qFormat/>
    <w:rsid w:val="00810239"/>
    <w:rPr>
      <w:b/>
      <w:bCs/>
      <w:i/>
      <w:iCs/>
      <w:color w:val="4F81BD"/>
    </w:rPr>
  </w:style>
  <w:style w:type="character" w:customStyle="1" w:styleId="WW8Num2z2">
    <w:name w:val="WW8Num2z2"/>
    <w:uiPriority w:val="3"/>
    <w:rsid w:val="00810239"/>
  </w:style>
  <w:style w:type="character" w:customStyle="1" w:styleId="WW8Num6z5">
    <w:name w:val="WW8Num6z5"/>
    <w:uiPriority w:val="3"/>
    <w:rsid w:val="00810239"/>
  </w:style>
  <w:style w:type="character" w:customStyle="1" w:styleId="WW8Num1z4">
    <w:name w:val="WW8Num1z4"/>
    <w:uiPriority w:val="3"/>
    <w:rsid w:val="00810239"/>
  </w:style>
  <w:style w:type="character" w:customStyle="1" w:styleId="Internetlinkuser">
    <w:name w:val="Internet link (user)"/>
    <w:uiPriority w:val="7"/>
    <w:rsid w:val="00810239"/>
    <w:rPr>
      <w:color w:val="0000FF"/>
      <w:u w:val="single"/>
    </w:rPr>
  </w:style>
  <w:style w:type="character" w:customStyle="1" w:styleId="WW8Num3z5">
    <w:name w:val="WW8Num3z5"/>
    <w:uiPriority w:val="3"/>
    <w:rsid w:val="00810239"/>
  </w:style>
  <w:style w:type="character" w:customStyle="1" w:styleId="WW8Num5z1">
    <w:name w:val="WW8Num5z1"/>
    <w:uiPriority w:val="3"/>
    <w:rsid w:val="00810239"/>
    <w:rPr>
      <w:rFonts w:ascii="Courier New" w:hAnsi="Courier New" w:cs="Courier New"/>
      <w:sz w:val="20"/>
    </w:rPr>
  </w:style>
  <w:style w:type="character" w:customStyle="1" w:styleId="WW8Num3z4">
    <w:name w:val="WW8Num3z4"/>
    <w:uiPriority w:val="3"/>
    <w:rsid w:val="00810239"/>
  </w:style>
  <w:style w:type="character" w:customStyle="1" w:styleId="WW8Num1z5">
    <w:name w:val="WW8Num1z5"/>
    <w:uiPriority w:val="3"/>
    <w:rsid w:val="00810239"/>
  </w:style>
  <w:style w:type="character" w:customStyle="1" w:styleId="WW8Num6z1">
    <w:name w:val="WW8Num6z1"/>
    <w:uiPriority w:val="3"/>
    <w:rsid w:val="00810239"/>
  </w:style>
  <w:style w:type="character" w:styleId="nfaseSutil">
    <w:name w:val="Subtle Emphasis"/>
    <w:uiPriority w:val="6"/>
    <w:qFormat/>
    <w:rsid w:val="00810239"/>
    <w:rPr>
      <w:i/>
      <w:iCs/>
      <w:color w:val="808080"/>
    </w:rPr>
  </w:style>
  <w:style w:type="character" w:customStyle="1" w:styleId="WW8Num4z3">
    <w:name w:val="WW8Num4z3"/>
    <w:uiPriority w:val="3"/>
    <w:rsid w:val="00810239"/>
  </w:style>
  <w:style w:type="character" w:customStyle="1" w:styleId="WW8Num2z1">
    <w:name w:val="WW8Num2z1"/>
    <w:uiPriority w:val="3"/>
    <w:rsid w:val="00810239"/>
  </w:style>
  <w:style w:type="character" w:customStyle="1" w:styleId="WW8Num1z6">
    <w:name w:val="WW8Num1z6"/>
    <w:uiPriority w:val="3"/>
    <w:rsid w:val="00810239"/>
  </w:style>
  <w:style w:type="character" w:customStyle="1" w:styleId="WW8Num3z7">
    <w:name w:val="WW8Num3z7"/>
    <w:uiPriority w:val="3"/>
    <w:rsid w:val="00810239"/>
  </w:style>
  <w:style w:type="character" w:customStyle="1" w:styleId="WW8Num6z4">
    <w:name w:val="WW8Num6z4"/>
    <w:uiPriority w:val="3"/>
    <w:rsid w:val="00810239"/>
  </w:style>
  <w:style w:type="character" w:customStyle="1" w:styleId="WW8Num3z3">
    <w:name w:val="WW8Num3z3"/>
    <w:uiPriority w:val="3"/>
    <w:rsid w:val="00810239"/>
  </w:style>
  <w:style w:type="character" w:customStyle="1" w:styleId="WW8Num1z2">
    <w:name w:val="WW8Num1z2"/>
    <w:uiPriority w:val="3"/>
    <w:rsid w:val="00810239"/>
  </w:style>
  <w:style w:type="character" w:customStyle="1" w:styleId="WW8Num6z7">
    <w:name w:val="WW8Num6z7"/>
    <w:uiPriority w:val="3"/>
    <w:rsid w:val="00810239"/>
  </w:style>
  <w:style w:type="character" w:customStyle="1" w:styleId="WW8Num1z7">
    <w:name w:val="WW8Num1z7"/>
    <w:uiPriority w:val="3"/>
    <w:rsid w:val="00810239"/>
  </w:style>
  <w:style w:type="character" w:customStyle="1" w:styleId="WW8Num2z3">
    <w:name w:val="WW8Num2z3"/>
    <w:uiPriority w:val="3"/>
    <w:rsid w:val="00810239"/>
  </w:style>
  <w:style w:type="character" w:customStyle="1" w:styleId="Internetlink">
    <w:name w:val="Internet link"/>
    <w:uiPriority w:val="7"/>
    <w:rsid w:val="00810239"/>
    <w:rPr>
      <w:color w:val="000080"/>
      <w:u w:val="single"/>
    </w:rPr>
  </w:style>
  <w:style w:type="character" w:customStyle="1" w:styleId="WW8Num2z5">
    <w:name w:val="WW8Num2z5"/>
    <w:uiPriority w:val="3"/>
    <w:rsid w:val="00810239"/>
  </w:style>
  <w:style w:type="character" w:customStyle="1" w:styleId="WW8Num4z8">
    <w:name w:val="WW8Num4z8"/>
    <w:uiPriority w:val="3"/>
    <w:rsid w:val="00810239"/>
  </w:style>
  <w:style w:type="character" w:customStyle="1" w:styleId="WW8Num2z8">
    <w:name w:val="WW8Num2z8"/>
    <w:uiPriority w:val="3"/>
    <w:rsid w:val="00810239"/>
  </w:style>
  <w:style w:type="character" w:customStyle="1" w:styleId="WW8Num6z6">
    <w:name w:val="WW8Num6z6"/>
    <w:uiPriority w:val="3"/>
    <w:rsid w:val="00810239"/>
  </w:style>
  <w:style w:type="character" w:customStyle="1" w:styleId="WW8Num1z8">
    <w:name w:val="WW8Num1z8"/>
    <w:uiPriority w:val="3"/>
    <w:rsid w:val="00810239"/>
  </w:style>
  <w:style w:type="character" w:customStyle="1" w:styleId="FootnoteSymboluser">
    <w:name w:val="Footnote Symbol (user)"/>
    <w:uiPriority w:val="6"/>
    <w:rsid w:val="00810239"/>
    <w:rPr>
      <w:vertAlign w:val="superscript"/>
    </w:rPr>
  </w:style>
  <w:style w:type="character" w:customStyle="1" w:styleId="WW8Num6z8">
    <w:name w:val="WW8Num6z8"/>
    <w:uiPriority w:val="3"/>
    <w:rsid w:val="00810239"/>
  </w:style>
  <w:style w:type="character" w:customStyle="1" w:styleId="EndnoteSymboluser">
    <w:name w:val="Endnote Symbol (user)"/>
    <w:uiPriority w:val="6"/>
    <w:rsid w:val="00810239"/>
    <w:rPr>
      <w:vertAlign w:val="superscript"/>
    </w:rPr>
  </w:style>
  <w:style w:type="character" w:customStyle="1" w:styleId="WW8Num4z4">
    <w:name w:val="WW8Num4z4"/>
    <w:uiPriority w:val="3"/>
    <w:rsid w:val="00810239"/>
  </w:style>
  <w:style w:type="character" w:customStyle="1" w:styleId="Caracteresdenotaderodap">
    <w:name w:val="Caracteres de nota de rodapé"/>
    <w:uiPriority w:val="7"/>
    <w:rsid w:val="00810239"/>
    <w:rPr>
      <w:vertAlign w:val="superscript"/>
    </w:rPr>
  </w:style>
  <w:style w:type="character" w:customStyle="1" w:styleId="Footnoteanchoruser">
    <w:name w:val="Footnote anchor (user)"/>
    <w:uiPriority w:val="6"/>
    <w:rsid w:val="00810239"/>
    <w:rPr>
      <w:vertAlign w:val="superscript"/>
    </w:rPr>
  </w:style>
  <w:style w:type="character" w:customStyle="1" w:styleId="WW8Num3z0">
    <w:name w:val="WW8Num3z0"/>
    <w:uiPriority w:val="3"/>
    <w:rsid w:val="00810239"/>
  </w:style>
  <w:style w:type="character" w:customStyle="1" w:styleId="WW8Num1z1">
    <w:name w:val="WW8Num1z1"/>
    <w:uiPriority w:val="3"/>
    <w:rsid w:val="00810239"/>
  </w:style>
  <w:style w:type="character" w:customStyle="1" w:styleId="WW8Num4z0">
    <w:name w:val="WW8Num4z0"/>
    <w:uiPriority w:val="3"/>
    <w:rsid w:val="00810239"/>
    <w:rPr>
      <w:rFonts w:ascii="Book Antiqua" w:hAnsi="Book Antiqua" w:cs="Book Antiqua"/>
      <w:i/>
      <w:smallCaps/>
      <w:spacing w:val="2"/>
      <w:sz w:val="21"/>
      <w:szCs w:val="21"/>
    </w:rPr>
  </w:style>
  <w:style w:type="character" w:customStyle="1" w:styleId="CorpodetextoChar1">
    <w:name w:val="Corpo de texto Char1"/>
    <w:uiPriority w:val="7"/>
    <w:rsid w:val="00810239"/>
    <w:rPr>
      <w:szCs w:val="21"/>
    </w:rPr>
  </w:style>
  <w:style w:type="paragraph" w:customStyle="1" w:styleId="Textbodyuser">
    <w:name w:val="Text body (user)"/>
    <w:basedOn w:val="Standarduser"/>
    <w:uiPriority w:val="7"/>
    <w:rsid w:val="00810239"/>
    <w:pPr>
      <w:ind w:right="-445"/>
    </w:pPr>
    <w:rPr>
      <w:b/>
    </w:rPr>
  </w:style>
  <w:style w:type="paragraph" w:customStyle="1" w:styleId="Footnote">
    <w:name w:val="Footnote"/>
    <w:basedOn w:val="Standard"/>
    <w:uiPriority w:val="6"/>
    <w:rsid w:val="00810239"/>
    <w:pPr>
      <w:suppressLineNumbers/>
      <w:autoSpaceDN/>
      <w:ind w:left="339" w:hanging="339"/>
    </w:pPr>
    <w:rPr>
      <w:rFonts w:ascii="Times New Roman" w:eastAsia="Arial Unicode MS" w:hAnsi="Times New Roman"/>
      <w:kern w:val="1"/>
      <w:sz w:val="20"/>
      <w:szCs w:val="20"/>
    </w:rPr>
  </w:style>
  <w:style w:type="paragraph" w:customStyle="1" w:styleId="Framecontentsuser">
    <w:name w:val="Frame contents (user)"/>
    <w:basedOn w:val="Standarduser"/>
    <w:uiPriority w:val="6"/>
    <w:rsid w:val="00810239"/>
  </w:style>
  <w:style w:type="paragraph" w:customStyle="1" w:styleId="PargrafodaLista10">
    <w:name w:val="Parágrafo da Lista1"/>
    <w:basedOn w:val="Normal"/>
    <w:uiPriority w:val="7"/>
    <w:rsid w:val="00810239"/>
    <w:pPr>
      <w:widowControl w:val="0"/>
      <w:suppressAutoHyphens/>
      <w:ind w:left="720"/>
      <w:jc w:val="left"/>
      <w:textAlignment w:val="baseline"/>
    </w:pPr>
    <w:rPr>
      <w:rFonts w:eastAsia="Arial Unicode MS" w:cs="Mangal"/>
      <w:kern w:val="1"/>
      <w:sz w:val="24"/>
      <w:szCs w:val="21"/>
      <w:lang w:eastAsia="zh-CN" w:bidi="hi-IN"/>
    </w:rPr>
  </w:style>
  <w:style w:type="paragraph" w:styleId="Lista">
    <w:name w:val="List"/>
    <w:basedOn w:val="Textbodyuser"/>
    <w:uiPriority w:val="7"/>
    <w:rsid w:val="00810239"/>
    <w:rPr>
      <w:rFonts w:cs="Mangal"/>
    </w:rPr>
  </w:style>
  <w:style w:type="paragraph" w:customStyle="1" w:styleId="Textodebalo1">
    <w:name w:val="Texto de balão1"/>
    <w:basedOn w:val="Standarduser"/>
    <w:uiPriority w:val="7"/>
    <w:rsid w:val="00810239"/>
    <w:rPr>
      <w:rFonts w:ascii="Tahoma" w:hAnsi="Tahoma" w:cs="Tahoma"/>
      <w:sz w:val="16"/>
      <w:szCs w:val="16"/>
    </w:rPr>
  </w:style>
  <w:style w:type="paragraph" w:customStyle="1" w:styleId="TableContents">
    <w:name w:val="Table Contents"/>
    <w:basedOn w:val="Standard"/>
    <w:uiPriority w:val="6"/>
    <w:rsid w:val="00810239"/>
    <w:pPr>
      <w:suppressLineNumbers/>
      <w:autoSpaceDN/>
    </w:pPr>
    <w:rPr>
      <w:rFonts w:ascii="Times New Roman" w:eastAsia="Arial Unicode MS" w:hAnsi="Times New Roman"/>
      <w:kern w:val="1"/>
    </w:rPr>
  </w:style>
  <w:style w:type="paragraph" w:styleId="Legenda">
    <w:name w:val="caption"/>
    <w:basedOn w:val="Standarduser"/>
    <w:qFormat/>
    <w:rsid w:val="00810239"/>
    <w:pPr>
      <w:suppressLineNumbers/>
      <w:spacing w:before="120" w:after="120"/>
    </w:pPr>
    <w:rPr>
      <w:rFonts w:cs="Mangal"/>
      <w:i/>
      <w:iCs/>
      <w:szCs w:val="24"/>
    </w:rPr>
  </w:style>
  <w:style w:type="paragraph" w:customStyle="1" w:styleId="Heading">
    <w:name w:val="Heading"/>
    <w:basedOn w:val="Standard"/>
    <w:next w:val="Textbody"/>
    <w:uiPriority w:val="6"/>
    <w:rsid w:val="00810239"/>
    <w:pPr>
      <w:keepNext/>
      <w:autoSpaceDN/>
      <w:spacing w:before="240" w:after="120"/>
    </w:pPr>
    <w:rPr>
      <w:rFonts w:ascii="Arial" w:eastAsia="Arial Unicode MS" w:hAnsi="Arial" w:cs="Arial"/>
      <w:kern w:val="1"/>
      <w:sz w:val="28"/>
      <w:szCs w:val="28"/>
    </w:rPr>
  </w:style>
  <w:style w:type="paragraph" w:customStyle="1" w:styleId="Textbody">
    <w:name w:val="Text body"/>
    <w:basedOn w:val="Standard"/>
    <w:rsid w:val="00810239"/>
    <w:pPr>
      <w:autoSpaceDN/>
      <w:spacing w:after="120"/>
    </w:pPr>
    <w:rPr>
      <w:rFonts w:ascii="Times New Roman" w:eastAsia="Arial Unicode MS" w:hAnsi="Times New Roman"/>
      <w:kern w:val="1"/>
      <w:szCs w:val="21"/>
    </w:rPr>
  </w:style>
  <w:style w:type="paragraph" w:customStyle="1" w:styleId="Ttulo10">
    <w:name w:val="Título1"/>
    <w:basedOn w:val="Normal"/>
    <w:next w:val="Normal"/>
    <w:uiPriority w:val="7"/>
    <w:rsid w:val="00810239"/>
    <w:pPr>
      <w:widowControl w:val="0"/>
      <w:pBdr>
        <w:top w:val="none" w:sz="0" w:space="0" w:color="000000"/>
        <w:left w:val="none" w:sz="0" w:space="0" w:color="000000"/>
        <w:bottom w:val="single" w:sz="8" w:space="4" w:color="4F81BD"/>
        <w:right w:val="none" w:sz="0" w:space="0" w:color="000000"/>
      </w:pBdr>
      <w:suppressAutoHyphens/>
      <w:spacing w:after="300"/>
      <w:jc w:val="left"/>
      <w:textAlignment w:val="baseline"/>
    </w:pPr>
    <w:rPr>
      <w:rFonts w:ascii="Cambria" w:hAnsi="Cambria" w:cs="Cambria"/>
      <w:color w:val="17365D"/>
      <w:spacing w:val="5"/>
      <w:kern w:val="1"/>
      <w:sz w:val="52"/>
      <w:szCs w:val="47"/>
      <w:lang w:eastAsia="zh-CN" w:bidi="hi-IN"/>
    </w:rPr>
  </w:style>
  <w:style w:type="paragraph" w:customStyle="1" w:styleId="ESTILO1">
    <w:name w:val="ESTILO1"/>
    <w:basedOn w:val="Normal"/>
    <w:uiPriority w:val="5"/>
    <w:rsid w:val="00810239"/>
    <w:pPr>
      <w:widowControl w:val="0"/>
      <w:ind w:left="4111" w:hanging="4111"/>
      <w:jc w:val="both"/>
    </w:pPr>
    <w:rPr>
      <w:rFonts w:ascii="MS Sans Serif" w:hAnsi="MS Sans Serif"/>
      <w:b/>
      <w:kern w:val="1"/>
      <w:sz w:val="24"/>
      <w:lang w:val="pt-PT" w:eastAsia="zh-CN"/>
    </w:rPr>
  </w:style>
  <w:style w:type="paragraph" w:customStyle="1" w:styleId="Body2Text232">
    <w:name w:val="Body2.Text2.32"/>
    <w:basedOn w:val="Normal"/>
    <w:uiPriority w:val="6"/>
    <w:rsid w:val="00810239"/>
    <w:pPr>
      <w:widowControl w:val="0"/>
      <w:suppressAutoHyphens/>
      <w:spacing w:before="240"/>
      <w:jc w:val="both"/>
    </w:pPr>
    <w:rPr>
      <w:rFonts w:ascii="Arial" w:hAnsi="Arial"/>
      <w:kern w:val="1"/>
      <w:sz w:val="22"/>
      <w:lang w:eastAsia="zh-CN"/>
    </w:rPr>
  </w:style>
  <w:style w:type="paragraph" w:customStyle="1" w:styleId="Contedodoquadro">
    <w:name w:val="Conteúdo do quadro"/>
    <w:basedOn w:val="Normal"/>
    <w:uiPriority w:val="6"/>
    <w:rsid w:val="00810239"/>
    <w:pPr>
      <w:widowControl w:val="0"/>
      <w:suppressAutoHyphens/>
      <w:jc w:val="left"/>
      <w:textAlignment w:val="baseline"/>
    </w:pPr>
    <w:rPr>
      <w:rFonts w:eastAsia="Arial Unicode MS" w:cs="Mangal"/>
      <w:kern w:val="1"/>
      <w:sz w:val="24"/>
      <w:szCs w:val="24"/>
      <w:lang w:eastAsia="zh-CN" w:bidi="hi-IN"/>
    </w:rPr>
  </w:style>
  <w:style w:type="paragraph" w:customStyle="1" w:styleId="Indexuser">
    <w:name w:val="Index (user)"/>
    <w:basedOn w:val="Standarduser"/>
    <w:uiPriority w:val="6"/>
    <w:rsid w:val="00810239"/>
    <w:pPr>
      <w:suppressLineNumbers/>
    </w:pPr>
    <w:rPr>
      <w:rFonts w:cs="Mangal"/>
    </w:rPr>
  </w:style>
  <w:style w:type="paragraph" w:customStyle="1" w:styleId="Index">
    <w:name w:val="Index"/>
    <w:basedOn w:val="Standard"/>
    <w:uiPriority w:val="6"/>
    <w:rsid w:val="00810239"/>
    <w:pPr>
      <w:suppressLineNumbers/>
      <w:autoSpaceDN/>
    </w:pPr>
    <w:rPr>
      <w:rFonts w:ascii="Times New Roman" w:eastAsia="Arial Unicode MS" w:hAnsi="Times New Roman"/>
      <w:kern w:val="1"/>
    </w:rPr>
  </w:style>
  <w:style w:type="paragraph" w:customStyle="1" w:styleId="TableHeadinguser">
    <w:name w:val="Table Heading (user)"/>
    <w:basedOn w:val="TableContentsuser"/>
    <w:uiPriority w:val="6"/>
    <w:rsid w:val="00810239"/>
    <w:pPr>
      <w:jc w:val="center"/>
    </w:pPr>
    <w:rPr>
      <w:b/>
      <w:bCs/>
    </w:rPr>
  </w:style>
  <w:style w:type="paragraph" w:customStyle="1" w:styleId="TableContentsuser">
    <w:name w:val="Table Contents (user)"/>
    <w:basedOn w:val="Standarduser"/>
    <w:uiPriority w:val="6"/>
    <w:rsid w:val="00810239"/>
    <w:pPr>
      <w:suppressLineNumbers/>
    </w:pPr>
  </w:style>
  <w:style w:type="paragraph" w:customStyle="1" w:styleId="Footnoteuser">
    <w:name w:val="Footnote (user)"/>
    <w:basedOn w:val="Standarduser"/>
    <w:uiPriority w:val="6"/>
    <w:rsid w:val="00810239"/>
    <w:rPr>
      <w:spacing w:val="0"/>
      <w:sz w:val="20"/>
    </w:rPr>
  </w:style>
  <w:style w:type="paragraph" w:customStyle="1" w:styleId="Citao1">
    <w:name w:val="Citação1"/>
    <w:basedOn w:val="Normal"/>
    <w:next w:val="Normal"/>
    <w:uiPriority w:val="7"/>
    <w:rsid w:val="00810239"/>
    <w:pPr>
      <w:widowControl w:val="0"/>
      <w:suppressAutoHyphens/>
      <w:jc w:val="left"/>
      <w:textAlignment w:val="baseline"/>
    </w:pPr>
    <w:rPr>
      <w:rFonts w:eastAsia="Arial Unicode MS" w:cs="Mangal"/>
      <w:i/>
      <w:iCs/>
      <w:color w:val="000000"/>
      <w:kern w:val="1"/>
      <w:sz w:val="24"/>
      <w:szCs w:val="21"/>
      <w:lang w:eastAsia="zh-CN" w:bidi="hi-IN"/>
    </w:rPr>
  </w:style>
  <w:style w:type="paragraph" w:customStyle="1" w:styleId="NormalArial">
    <w:name w:val="Normal + Arial"/>
    <w:basedOn w:val="Standarduser"/>
    <w:uiPriority w:val="7"/>
    <w:rsid w:val="00810239"/>
    <w:pPr>
      <w:jc w:val="both"/>
    </w:pPr>
    <w:rPr>
      <w:rFonts w:ascii="Arial" w:hAnsi="Arial" w:cs="Arial"/>
      <w:szCs w:val="24"/>
    </w:rPr>
  </w:style>
  <w:style w:type="paragraph" w:customStyle="1" w:styleId="Contedodatabela">
    <w:name w:val="Conteúdo da tabela"/>
    <w:basedOn w:val="Normal"/>
    <w:rsid w:val="00810239"/>
    <w:pPr>
      <w:widowControl w:val="0"/>
      <w:suppressLineNumbers/>
      <w:suppressAutoHyphens/>
      <w:jc w:val="left"/>
      <w:textAlignment w:val="baseline"/>
    </w:pPr>
    <w:rPr>
      <w:rFonts w:eastAsia="Arial Unicode MS" w:cs="Mangal"/>
      <w:kern w:val="1"/>
      <w:sz w:val="24"/>
      <w:szCs w:val="24"/>
      <w:lang w:eastAsia="zh-CN" w:bidi="hi-IN"/>
    </w:rPr>
  </w:style>
  <w:style w:type="paragraph" w:customStyle="1" w:styleId="Textbodyindentuser">
    <w:name w:val="Text body indent (user)"/>
    <w:basedOn w:val="Standarduser"/>
    <w:uiPriority w:val="7"/>
    <w:rsid w:val="00810239"/>
    <w:pPr>
      <w:ind w:left="-284"/>
      <w:jc w:val="both"/>
    </w:pPr>
  </w:style>
  <w:style w:type="paragraph" w:customStyle="1" w:styleId="Headinguser">
    <w:name w:val="Heading (user)"/>
    <w:basedOn w:val="Standard"/>
    <w:next w:val="Standard"/>
    <w:uiPriority w:val="6"/>
    <w:rsid w:val="00810239"/>
    <w:pPr>
      <w:autoSpaceDN/>
      <w:spacing w:after="300"/>
    </w:pPr>
    <w:rPr>
      <w:rFonts w:ascii="Cambria" w:eastAsia="Times New Roman" w:hAnsi="Cambria" w:cs="Cambria"/>
      <w:color w:val="17365D"/>
      <w:spacing w:val="5"/>
      <w:kern w:val="1"/>
      <w:sz w:val="52"/>
      <w:szCs w:val="47"/>
    </w:rPr>
  </w:style>
  <w:style w:type="paragraph" w:customStyle="1" w:styleId="TableHeading">
    <w:name w:val="Table Heading"/>
    <w:basedOn w:val="TableContents"/>
    <w:uiPriority w:val="6"/>
    <w:rsid w:val="00810239"/>
    <w:pPr>
      <w:jc w:val="center"/>
    </w:pPr>
    <w:rPr>
      <w:b/>
      <w:bCs/>
    </w:rPr>
  </w:style>
  <w:style w:type="paragraph" w:customStyle="1" w:styleId="TEXTO">
    <w:name w:val="TEXTO"/>
    <w:basedOn w:val="Normal"/>
    <w:uiPriority w:val="5"/>
    <w:rsid w:val="00810239"/>
    <w:pPr>
      <w:suppressAutoHyphens/>
      <w:overflowPunct w:val="0"/>
      <w:autoSpaceDE w:val="0"/>
      <w:ind w:firstLine="2160"/>
      <w:jc w:val="both"/>
      <w:textAlignment w:val="baseline"/>
    </w:pPr>
    <w:rPr>
      <w:rFonts w:ascii="Courier New" w:hAnsi="Courier New"/>
      <w:kern w:val="1"/>
      <w:lang w:eastAsia="zh-CN"/>
    </w:rPr>
  </w:style>
  <w:style w:type="paragraph" w:customStyle="1" w:styleId="Corpodetexto31">
    <w:name w:val="Corpo de texto 31"/>
    <w:basedOn w:val="Standarduser"/>
    <w:rsid w:val="00810239"/>
    <w:pPr>
      <w:jc w:val="both"/>
    </w:pPr>
    <w:rPr>
      <w:rFonts w:ascii="Arial" w:hAnsi="Arial" w:cs="Arial"/>
    </w:rPr>
  </w:style>
  <w:style w:type="paragraph" w:customStyle="1" w:styleId="Corpodetexto211">
    <w:name w:val="Corpo de texto 211"/>
    <w:basedOn w:val="Standarduser"/>
    <w:uiPriority w:val="7"/>
    <w:rsid w:val="00810239"/>
    <w:pPr>
      <w:jc w:val="center"/>
    </w:pPr>
    <w:rPr>
      <w:rFonts w:ascii="Arial" w:hAnsi="Arial" w:cs="Arial"/>
      <w:b/>
      <w:bCs/>
      <w:spacing w:val="-3"/>
    </w:rPr>
  </w:style>
  <w:style w:type="paragraph" w:customStyle="1" w:styleId="Framecontents">
    <w:name w:val="Frame contents"/>
    <w:basedOn w:val="Standard"/>
    <w:uiPriority w:val="6"/>
    <w:rsid w:val="00810239"/>
    <w:pPr>
      <w:autoSpaceDN/>
    </w:pPr>
    <w:rPr>
      <w:rFonts w:ascii="Times New Roman" w:eastAsia="Arial Unicode MS" w:hAnsi="Times New Roman"/>
      <w:kern w:val="1"/>
    </w:rPr>
  </w:style>
  <w:style w:type="paragraph" w:customStyle="1" w:styleId="NormalWeb1">
    <w:name w:val="Normal (Web)1"/>
    <w:basedOn w:val="Standarduser"/>
    <w:uiPriority w:val="7"/>
    <w:rsid w:val="00810239"/>
    <w:pPr>
      <w:spacing w:before="100" w:after="100"/>
    </w:pPr>
    <w:rPr>
      <w:spacing w:val="0"/>
      <w:szCs w:val="24"/>
    </w:rPr>
  </w:style>
  <w:style w:type="paragraph" w:customStyle="1" w:styleId="Ttulodetabela">
    <w:name w:val="Título de tabela"/>
    <w:basedOn w:val="Contedodatabela"/>
    <w:uiPriority w:val="7"/>
    <w:rsid w:val="00810239"/>
    <w:pPr>
      <w:jc w:val="center"/>
    </w:pPr>
    <w:rPr>
      <w:b/>
      <w:bCs/>
    </w:rPr>
  </w:style>
  <w:style w:type="paragraph" w:customStyle="1" w:styleId="xmsobodytext">
    <w:name w:val="x_msobodytext"/>
    <w:basedOn w:val="Normal"/>
    <w:rsid w:val="00810239"/>
    <w:pPr>
      <w:spacing w:before="100" w:beforeAutospacing="1" w:after="100" w:afterAutospacing="1"/>
      <w:jc w:val="left"/>
    </w:pPr>
    <w:rPr>
      <w:sz w:val="24"/>
      <w:szCs w:val="24"/>
      <w:lang w:eastAsia="pt-BR"/>
    </w:rPr>
  </w:style>
  <w:style w:type="character" w:customStyle="1" w:styleId="rphighlightallclass">
    <w:name w:val="rphighlightallclass"/>
    <w:rsid w:val="00810239"/>
  </w:style>
  <w:style w:type="character" w:customStyle="1" w:styleId="postmetaitem">
    <w:name w:val="post_meta_item"/>
    <w:rsid w:val="00810239"/>
  </w:style>
  <w:style w:type="character" w:customStyle="1" w:styleId="by">
    <w:name w:val="by"/>
    <w:rsid w:val="00810239"/>
  </w:style>
  <w:style w:type="character" w:customStyle="1" w:styleId="postcountersnumber">
    <w:name w:val="post_counters_number"/>
    <w:rsid w:val="00810239"/>
  </w:style>
  <w:style w:type="character" w:customStyle="1" w:styleId="TtuloChar2">
    <w:name w:val="Título Char2"/>
    <w:rsid w:val="00810239"/>
    <w:rPr>
      <w:rFonts w:ascii="Calibri Light" w:eastAsia="Times New Roman" w:hAnsi="Calibri Light" w:cs="Mangal"/>
      <w:b/>
      <w:bCs/>
      <w:kern w:val="28"/>
      <w:sz w:val="32"/>
      <w:szCs w:val="29"/>
      <w:lang w:eastAsia="zh-CN" w:bidi="hi-IN"/>
    </w:rPr>
  </w:style>
  <w:style w:type="paragraph" w:customStyle="1" w:styleId="datapublicacao">
    <w:name w:val="datapublicacao"/>
    <w:basedOn w:val="Normal"/>
    <w:rsid w:val="00810239"/>
    <w:pPr>
      <w:spacing w:before="100" w:beforeAutospacing="1" w:after="100" w:afterAutospacing="1"/>
      <w:jc w:val="left"/>
    </w:pPr>
    <w:rPr>
      <w:sz w:val="24"/>
      <w:szCs w:val="24"/>
      <w:lang w:eastAsia="pt-BR"/>
    </w:rPr>
  </w:style>
  <w:style w:type="paragraph" w:customStyle="1" w:styleId="fb">
    <w:name w:val="fb"/>
    <w:basedOn w:val="Normal"/>
    <w:rsid w:val="00810239"/>
    <w:pPr>
      <w:spacing w:before="100" w:beforeAutospacing="1" w:after="100" w:afterAutospacing="1"/>
      <w:jc w:val="left"/>
    </w:pPr>
    <w:rPr>
      <w:sz w:val="24"/>
      <w:szCs w:val="24"/>
      <w:lang w:eastAsia="pt-BR"/>
    </w:rPr>
  </w:style>
  <w:style w:type="paragraph" w:customStyle="1" w:styleId="in">
    <w:name w:val="in"/>
    <w:basedOn w:val="Normal"/>
    <w:rsid w:val="00810239"/>
    <w:pPr>
      <w:spacing w:before="100" w:beforeAutospacing="1" w:after="100" w:afterAutospacing="1"/>
      <w:jc w:val="left"/>
    </w:pPr>
    <w:rPr>
      <w:sz w:val="24"/>
      <w:szCs w:val="24"/>
      <w:lang w:eastAsia="pt-BR"/>
    </w:rPr>
  </w:style>
  <w:style w:type="character" w:customStyle="1" w:styleId="in-widget">
    <w:name w:val="in-widget"/>
    <w:rsid w:val="00810239"/>
  </w:style>
  <w:style w:type="paragraph" w:customStyle="1" w:styleId="gplus">
    <w:name w:val="gplus"/>
    <w:basedOn w:val="Normal"/>
    <w:rsid w:val="00810239"/>
    <w:pPr>
      <w:spacing w:before="100" w:beforeAutospacing="1" w:after="100" w:afterAutospacing="1"/>
      <w:jc w:val="left"/>
    </w:pPr>
    <w:rPr>
      <w:sz w:val="24"/>
      <w:szCs w:val="24"/>
      <w:lang w:eastAsia="pt-BR"/>
    </w:rPr>
  </w:style>
  <w:style w:type="paragraph" w:customStyle="1" w:styleId="paragraph">
    <w:name w:val="paragraph"/>
    <w:basedOn w:val="Normal"/>
    <w:rsid w:val="00810239"/>
    <w:pPr>
      <w:spacing w:before="100" w:beforeAutospacing="1" w:after="100" w:afterAutospacing="1"/>
      <w:jc w:val="left"/>
    </w:pPr>
    <w:rPr>
      <w:sz w:val="24"/>
      <w:szCs w:val="24"/>
      <w:lang w:eastAsia="pt-BR"/>
    </w:rPr>
  </w:style>
  <w:style w:type="character" w:customStyle="1" w:styleId="normaltextrun">
    <w:name w:val="normaltextrun"/>
    <w:rsid w:val="00810239"/>
  </w:style>
  <w:style w:type="paragraph" w:customStyle="1" w:styleId="identifica">
    <w:name w:val="identifica"/>
    <w:basedOn w:val="Normal"/>
    <w:rsid w:val="00810239"/>
    <w:pPr>
      <w:spacing w:before="100" w:beforeAutospacing="1" w:after="100" w:afterAutospacing="1"/>
      <w:jc w:val="left"/>
    </w:pPr>
    <w:rPr>
      <w:sz w:val="24"/>
      <w:szCs w:val="24"/>
      <w:lang w:eastAsia="pt-BR"/>
    </w:rPr>
  </w:style>
  <w:style w:type="character" w:customStyle="1" w:styleId="Fontepargpadro3">
    <w:name w:val="Fonte parág. padrão3"/>
    <w:rsid w:val="00810239"/>
  </w:style>
  <w:style w:type="paragraph" w:customStyle="1" w:styleId="Recuodecorpodetexto31">
    <w:name w:val="Recuo de corpo de texto 31"/>
    <w:basedOn w:val="WW-Padro"/>
    <w:rsid w:val="00810239"/>
    <w:pPr>
      <w:spacing w:line="360" w:lineRule="auto"/>
      <w:ind w:left="1134" w:hanging="1134"/>
      <w:jc w:val="both"/>
    </w:pPr>
    <w:rPr>
      <w:sz w:val="28"/>
      <w:szCs w:val="28"/>
      <w:lang w:eastAsia="zh-CN"/>
    </w:rPr>
  </w:style>
  <w:style w:type="character" w:customStyle="1" w:styleId="dj4ko5hclam4x-gxmxp8n">
    <w:name w:val="dj4ko5hclam4x-gxmxp8n"/>
    <w:rsid w:val="00810239"/>
  </w:style>
  <w:style w:type="paragraph" w:customStyle="1" w:styleId="text">
    <w:name w:val="text"/>
    <w:basedOn w:val="Normal"/>
    <w:rsid w:val="00810239"/>
    <w:pPr>
      <w:spacing w:before="100" w:beforeAutospacing="1" w:after="100" w:afterAutospacing="1"/>
      <w:jc w:val="left"/>
    </w:pPr>
    <w:rPr>
      <w:sz w:val="24"/>
      <w:szCs w:val="24"/>
      <w:lang w:eastAsia="pt-BR"/>
    </w:rPr>
  </w:style>
  <w:style w:type="character" w:customStyle="1" w:styleId="screen-reader-text">
    <w:name w:val="screen-reader-text"/>
    <w:rsid w:val="00810239"/>
  </w:style>
  <w:style w:type="paragraph" w:customStyle="1" w:styleId="label">
    <w:name w:val="label"/>
    <w:basedOn w:val="Normal"/>
    <w:rsid w:val="00810239"/>
    <w:pPr>
      <w:spacing w:before="100" w:beforeAutospacing="1" w:after="100" w:afterAutospacing="1"/>
      <w:jc w:val="left"/>
    </w:pPr>
    <w:rPr>
      <w:sz w:val="24"/>
      <w:szCs w:val="24"/>
      <w:lang w:eastAsia="pt-BR"/>
    </w:rPr>
  </w:style>
  <w:style w:type="paragraph" w:customStyle="1" w:styleId="Citao2">
    <w:name w:val="Citação2"/>
    <w:basedOn w:val="Normal"/>
    <w:rsid w:val="00810239"/>
    <w:pPr>
      <w:spacing w:before="100" w:beforeAutospacing="1" w:after="100" w:afterAutospacing="1"/>
      <w:jc w:val="left"/>
    </w:pPr>
    <w:rPr>
      <w:sz w:val="24"/>
      <w:szCs w:val="24"/>
      <w:lang w:eastAsia="pt-BR"/>
    </w:rPr>
  </w:style>
  <w:style w:type="paragraph" w:customStyle="1" w:styleId="TableParagraph">
    <w:name w:val="Table Paragraph"/>
    <w:basedOn w:val="Normal"/>
    <w:rsid w:val="00810239"/>
    <w:pPr>
      <w:widowControl w:val="0"/>
      <w:autoSpaceDE w:val="0"/>
      <w:autoSpaceDN w:val="0"/>
      <w:jc w:val="left"/>
    </w:pPr>
    <w:rPr>
      <w:rFonts w:ascii="Arial" w:eastAsia="Arial" w:hAnsi="Arial" w:cs="Arial"/>
      <w:sz w:val="22"/>
      <w:szCs w:val="22"/>
      <w:lang w:val="pt-PT" w:eastAsia="pt-PT" w:bidi="pt-PT"/>
    </w:rPr>
  </w:style>
  <w:style w:type="character" w:customStyle="1" w:styleId="marktzemottom">
    <w:name w:val="marktzemottom"/>
    <w:rsid w:val="00810239"/>
  </w:style>
  <w:style w:type="character" w:customStyle="1" w:styleId="sh-comment-author">
    <w:name w:val="sh-comment-author"/>
    <w:rsid w:val="00810239"/>
  </w:style>
  <w:style w:type="character" w:customStyle="1" w:styleId="itwtqi23ioopmk3o6ert">
    <w:name w:val="itwtqi_23ioopmk3o6ert"/>
    <w:rsid w:val="00810239"/>
  </w:style>
  <w:style w:type="character" w:customStyle="1" w:styleId="post-auhor-date">
    <w:name w:val="post-auhor-date"/>
    <w:rsid w:val="00810239"/>
  </w:style>
  <w:style w:type="character" w:customStyle="1" w:styleId="post-readtime">
    <w:name w:val="post-readtime"/>
    <w:rsid w:val="00810239"/>
  </w:style>
  <w:style w:type="paragraph" w:customStyle="1" w:styleId="comment">
    <w:name w:val="comment"/>
    <w:basedOn w:val="Normal"/>
    <w:rsid w:val="00810239"/>
    <w:pPr>
      <w:spacing w:before="100" w:beforeAutospacing="1" w:after="100" w:afterAutospacing="1"/>
      <w:jc w:val="left"/>
    </w:pPr>
    <w:rPr>
      <w:sz w:val="24"/>
      <w:szCs w:val="24"/>
      <w:lang w:eastAsia="pt-BR"/>
    </w:rPr>
  </w:style>
  <w:style w:type="character" w:customStyle="1" w:styleId="sh-comment-date">
    <w:name w:val="sh-comment-date"/>
    <w:rsid w:val="00810239"/>
  </w:style>
  <w:style w:type="character" w:customStyle="1" w:styleId="sh-reply-link-button">
    <w:name w:val="sh-reply-link-button"/>
    <w:rsid w:val="00810239"/>
  </w:style>
  <w:style w:type="paragraph" w:customStyle="1" w:styleId="comment-form-comment">
    <w:name w:val="comment-form-comment"/>
    <w:basedOn w:val="Normal"/>
    <w:rsid w:val="00810239"/>
    <w:pPr>
      <w:spacing w:before="100" w:beforeAutospacing="1" w:after="100" w:afterAutospacing="1"/>
      <w:jc w:val="left"/>
    </w:pPr>
    <w:rPr>
      <w:sz w:val="24"/>
      <w:szCs w:val="24"/>
      <w:lang w:eastAsia="pt-BR"/>
    </w:rPr>
  </w:style>
  <w:style w:type="paragraph" w:customStyle="1" w:styleId="comment-form-author">
    <w:name w:val="comment-form-author"/>
    <w:basedOn w:val="Normal"/>
    <w:rsid w:val="00810239"/>
    <w:pPr>
      <w:spacing w:before="100" w:beforeAutospacing="1" w:after="100" w:afterAutospacing="1"/>
      <w:jc w:val="left"/>
    </w:pPr>
    <w:rPr>
      <w:sz w:val="24"/>
      <w:szCs w:val="24"/>
      <w:lang w:eastAsia="pt-BR"/>
    </w:rPr>
  </w:style>
  <w:style w:type="paragraph" w:customStyle="1" w:styleId="comment-form-email">
    <w:name w:val="comment-form-email"/>
    <w:basedOn w:val="Normal"/>
    <w:rsid w:val="00810239"/>
    <w:pPr>
      <w:spacing w:before="100" w:beforeAutospacing="1" w:after="100" w:afterAutospacing="1"/>
      <w:jc w:val="left"/>
    </w:pPr>
    <w:rPr>
      <w:sz w:val="24"/>
      <w:szCs w:val="24"/>
      <w:lang w:eastAsia="pt-BR"/>
    </w:rPr>
  </w:style>
  <w:style w:type="paragraph" w:customStyle="1" w:styleId="comment-form-url">
    <w:name w:val="comment-form-url"/>
    <w:basedOn w:val="Normal"/>
    <w:rsid w:val="00810239"/>
    <w:pPr>
      <w:spacing w:before="100" w:beforeAutospacing="1" w:after="100" w:afterAutospacing="1"/>
      <w:jc w:val="left"/>
    </w:pPr>
    <w:rPr>
      <w:sz w:val="24"/>
      <w:szCs w:val="24"/>
      <w:lang w:eastAsia="pt-BR"/>
    </w:rPr>
  </w:style>
  <w:style w:type="paragraph" w:customStyle="1" w:styleId="form-submit">
    <w:name w:val="form-submit"/>
    <w:basedOn w:val="Normal"/>
    <w:rsid w:val="00810239"/>
    <w:pPr>
      <w:spacing w:before="100" w:beforeAutospacing="1" w:after="100" w:afterAutospacing="1"/>
      <w:jc w:val="left"/>
    </w:pPr>
    <w:rPr>
      <w:sz w:val="24"/>
      <w:szCs w:val="24"/>
      <w:lang w:eastAsia="pt-BR"/>
    </w:rPr>
  </w:style>
  <w:style w:type="paragraph" w:customStyle="1" w:styleId="cat-item">
    <w:name w:val="cat-item"/>
    <w:basedOn w:val="Normal"/>
    <w:rsid w:val="00810239"/>
    <w:pPr>
      <w:spacing w:before="100" w:beforeAutospacing="1" w:after="100" w:afterAutospacing="1"/>
      <w:jc w:val="left"/>
    </w:pPr>
    <w:rPr>
      <w:sz w:val="24"/>
      <w:szCs w:val="24"/>
      <w:lang w:eastAsia="pt-BR"/>
    </w:rPr>
  </w:style>
  <w:style w:type="paragraph" w:customStyle="1" w:styleId="menu-item">
    <w:name w:val="menu-item"/>
    <w:basedOn w:val="Normal"/>
    <w:rsid w:val="00810239"/>
    <w:pPr>
      <w:spacing w:before="100" w:beforeAutospacing="1" w:after="100" w:afterAutospacing="1"/>
      <w:jc w:val="left"/>
    </w:pPr>
    <w:rPr>
      <w:sz w:val="24"/>
      <w:szCs w:val="24"/>
      <w:lang w:eastAsia="pt-BR"/>
    </w:rPr>
  </w:style>
  <w:style w:type="paragraph" w:customStyle="1" w:styleId="ng-scope">
    <w:name w:val="ng-scope"/>
    <w:basedOn w:val="Normal"/>
    <w:rsid w:val="00810239"/>
    <w:pPr>
      <w:spacing w:before="100" w:beforeAutospacing="1" w:after="100" w:afterAutospacing="1"/>
      <w:jc w:val="left"/>
    </w:pPr>
    <w:rPr>
      <w:sz w:val="24"/>
      <w:szCs w:val="24"/>
      <w:lang w:eastAsia="pt-BR"/>
    </w:rPr>
  </w:style>
  <w:style w:type="character" w:customStyle="1" w:styleId="--notexttransformation">
    <w:name w:val="--notexttransformation"/>
    <w:rsid w:val="00810239"/>
  </w:style>
  <w:style w:type="character" w:customStyle="1" w:styleId="ng-binding">
    <w:name w:val="ng-binding"/>
    <w:rsid w:val="00810239"/>
  </w:style>
  <w:style w:type="paragraph" w:customStyle="1" w:styleId="ingredient">
    <w:name w:val="ingredient"/>
    <w:basedOn w:val="Normal"/>
    <w:rsid w:val="00810239"/>
    <w:pPr>
      <w:spacing w:before="100" w:beforeAutospacing="1" w:after="100" w:afterAutospacing="1"/>
      <w:jc w:val="left"/>
    </w:pPr>
    <w:rPr>
      <w:sz w:val="24"/>
      <w:szCs w:val="24"/>
      <w:lang w:eastAsia="pt-BR"/>
    </w:rPr>
  </w:style>
  <w:style w:type="paragraph" w:customStyle="1" w:styleId="instruction">
    <w:name w:val="instruction"/>
    <w:basedOn w:val="Normal"/>
    <w:rsid w:val="00810239"/>
    <w:pPr>
      <w:spacing w:before="100" w:beforeAutospacing="1" w:after="100" w:afterAutospacing="1"/>
      <w:jc w:val="left"/>
    </w:pPr>
    <w:rPr>
      <w:sz w:val="24"/>
      <w:szCs w:val="24"/>
      <w:lang w:eastAsia="pt-BR"/>
    </w:rPr>
  </w:style>
  <w:style w:type="character" w:customStyle="1" w:styleId="chat-delivery-off-line">
    <w:name w:val="chat-delivery-off-line"/>
    <w:rsid w:val="00810239"/>
  </w:style>
  <w:style w:type="character" w:customStyle="1" w:styleId="frommessage">
    <w:name w:val="frommessage"/>
    <w:rsid w:val="00810239"/>
  </w:style>
  <w:style w:type="character" w:customStyle="1" w:styleId="filesize">
    <w:name w:val="filesize"/>
    <w:rsid w:val="00810239"/>
  </w:style>
  <w:style w:type="character" w:customStyle="1" w:styleId="infomessage">
    <w:name w:val="infomessage"/>
    <w:rsid w:val="00810239"/>
  </w:style>
  <w:style w:type="paragraph" w:styleId="TextosemFormatao">
    <w:name w:val="Plain Text"/>
    <w:basedOn w:val="Normal"/>
    <w:link w:val="TextosemFormataoChar"/>
    <w:rsid w:val="00810239"/>
    <w:pPr>
      <w:jc w:val="left"/>
    </w:pPr>
    <w:rPr>
      <w:rFonts w:ascii="Courier New" w:hAnsi="Courier New"/>
      <w:lang w:eastAsia="pt-BR"/>
    </w:rPr>
  </w:style>
  <w:style w:type="character" w:customStyle="1" w:styleId="TextosemFormataoChar">
    <w:name w:val="Texto sem Formatação Char"/>
    <w:basedOn w:val="Fontepargpadro"/>
    <w:link w:val="TextosemFormatao"/>
    <w:rsid w:val="00810239"/>
    <w:rPr>
      <w:rFonts w:ascii="Courier New" w:eastAsia="Times New Roman" w:hAnsi="Courier New" w:cs="Times New Roman"/>
      <w:sz w:val="20"/>
      <w:szCs w:val="20"/>
      <w:lang w:eastAsia="pt-BR"/>
    </w:rPr>
  </w:style>
  <w:style w:type="character" w:customStyle="1" w:styleId="inf-descricao">
    <w:name w:val="inf-descricao"/>
    <w:rsid w:val="00810239"/>
  </w:style>
  <w:style w:type="paragraph" w:customStyle="1" w:styleId="ESTILO2">
    <w:name w:val="ESTILO2"/>
    <w:basedOn w:val="Normal"/>
    <w:rsid w:val="00810239"/>
    <w:pPr>
      <w:widowControl w:val="0"/>
      <w:tabs>
        <w:tab w:val="left" w:pos="1951"/>
      </w:tabs>
      <w:ind w:left="864" w:hanging="864"/>
      <w:jc w:val="both"/>
    </w:pPr>
    <w:rPr>
      <w:rFonts w:ascii="MS Sans Serif" w:hAnsi="MS Sans Serif"/>
      <w:sz w:val="24"/>
      <w:lang w:val="pt-PT" w:eastAsia="pt-BR"/>
    </w:rPr>
  </w:style>
  <w:style w:type="character" w:customStyle="1" w:styleId="st">
    <w:name w:val="st"/>
    <w:rsid w:val="00810239"/>
  </w:style>
  <w:style w:type="paragraph" w:customStyle="1" w:styleId="textbody0">
    <w:name w:val="textbody"/>
    <w:basedOn w:val="Normal"/>
    <w:rsid w:val="00810239"/>
    <w:pPr>
      <w:spacing w:before="100" w:beforeAutospacing="1" w:after="100" w:afterAutospacing="1"/>
      <w:jc w:val="left"/>
    </w:pPr>
    <w:rPr>
      <w:sz w:val="24"/>
      <w:szCs w:val="24"/>
      <w:lang w:eastAsia="pt-BR"/>
    </w:rPr>
  </w:style>
  <w:style w:type="paragraph" w:customStyle="1" w:styleId="xmsonormal">
    <w:name w:val="x_msonormal"/>
    <w:basedOn w:val="Normal"/>
    <w:rsid w:val="00810239"/>
    <w:pPr>
      <w:spacing w:before="100" w:beforeAutospacing="1" w:after="100" w:afterAutospacing="1"/>
      <w:jc w:val="left"/>
    </w:pPr>
    <w:rPr>
      <w:sz w:val="24"/>
      <w:szCs w:val="24"/>
      <w:lang w:eastAsia="pt-BR"/>
    </w:rPr>
  </w:style>
  <w:style w:type="character" w:customStyle="1" w:styleId="e24kjd">
    <w:name w:val="e24kjd"/>
    <w:rsid w:val="00810239"/>
  </w:style>
  <w:style w:type="paragraph" w:customStyle="1" w:styleId="Normal14pt">
    <w:name w:val="Normal 14 pt"/>
    <w:aliases w:val="Não Negrito"/>
    <w:basedOn w:val="Corpodetexto"/>
    <w:rsid w:val="00810239"/>
    <w:pPr>
      <w:spacing w:after="0"/>
      <w:ind w:right="-45"/>
      <w:jc w:val="both"/>
    </w:pPr>
    <w:rPr>
      <w:spacing w:val="20"/>
      <w:sz w:val="28"/>
      <w:szCs w:val="28"/>
      <w:lang w:eastAsia="pt-BR"/>
    </w:rPr>
  </w:style>
  <w:style w:type="paragraph" w:customStyle="1" w:styleId="texto1">
    <w:name w:val="texto1"/>
    <w:basedOn w:val="Normal"/>
    <w:rsid w:val="00810239"/>
    <w:pPr>
      <w:spacing w:before="100" w:beforeAutospacing="1" w:after="100" w:afterAutospacing="1"/>
      <w:jc w:val="left"/>
    </w:pPr>
    <w:rPr>
      <w:sz w:val="24"/>
      <w:szCs w:val="24"/>
      <w:lang w:eastAsia="pt-BR"/>
    </w:rPr>
  </w:style>
  <w:style w:type="character" w:customStyle="1" w:styleId="LETRAITALICOGRANDE">
    <w:name w:val="LETRA ITALICO GRANDE"/>
    <w:rsid w:val="00810239"/>
    <w:rPr>
      <w:rFonts w:ascii="Bookman" w:hAnsi="Bookman"/>
      <w:b/>
      <w:i/>
      <w:sz w:val="28"/>
    </w:rPr>
  </w:style>
  <w:style w:type="character" w:customStyle="1" w:styleId="itwtqi23ioopmk3o6ert0">
    <w:name w:val="itwtqi23ioopmk3o6ert"/>
    <w:rsid w:val="00810239"/>
  </w:style>
  <w:style w:type="character" w:customStyle="1" w:styleId="markojsraugcw">
    <w:name w:val="markojsraugcw"/>
    <w:rsid w:val="00810239"/>
  </w:style>
  <w:style w:type="paragraph" w:customStyle="1" w:styleId="xxmsonormal">
    <w:name w:val="x_x_msonormal"/>
    <w:basedOn w:val="Normal"/>
    <w:rsid w:val="00810239"/>
    <w:pPr>
      <w:spacing w:before="100" w:beforeAutospacing="1" w:after="100" w:afterAutospacing="1"/>
      <w:jc w:val="left"/>
    </w:pPr>
    <w:rPr>
      <w:sz w:val="24"/>
      <w:szCs w:val="24"/>
      <w:lang w:eastAsia="pt-BR"/>
    </w:rPr>
  </w:style>
  <w:style w:type="paragraph" w:customStyle="1" w:styleId="xxmsonormal0">
    <w:name w:val="x_xmsonormal"/>
    <w:basedOn w:val="Normal"/>
    <w:rsid w:val="00810239"/>
    <w:pPr>
      <w:spacing w:before="100" w:beforeAutospacing="1" w:after="100" w:afterAutospacing="1"/>
      <w:jc w:val="left"/>
    </w:pPr>
    <w:rPr>
      <w:sz w:val="24"/>
      <w:szCs w:val="24"/>
      <w:lang w:eastAsia="pt-BR"/>
    </w:rPr>
  </w:style>
  <w:style w:type="paragraph" w:customStyle="1" w:styleId="xxxxmsonormal">
    <w:name w:val="x_x_x_x_msonormal"/>
    <w:basedOn w:val="Normal"/>
    <w:rsid w:val="00810239"/>
    <w:pPr>
      <w:spacing w:before="100" w:beforeAutospacing="1" w:after="100" w:afterAutospacing="1"/>
      <w:jc w:val="left"/>
    </w:pPr>
    <w:rPr>
      <w:sz w:val="24"/>
      <w:szCs w:val="24"/>
      <w:lang w:eastAsia="pt-BR"/>
    </w:rPr>
  </w:style>
  <w:style w:type="character" w:customStyle="1" w:styleId="xitwtqi23ioopmk3o6ert">
    <w:name w:val="x_itwtqi23ioopmk3o6ert"/>
    <w:rsid w:val="00810239"/>
  </w:style>
  <w:style w:type="paragraph" w:customStyle="1" w:styleId="xmodelo">
    <w:name w:val="x_modelo"/>
    <w:basedOn w:val="Normal"/>
    <w:rsid w:val="00810239"/>
    <w:pPr>
      <w:spacing w:before="100" w:beforeAutospacing="1" w:after="100" w:afterAutospacing="1"/>
      <w:jc w:val="left"/>
    </w:pPr>
    <w:rPr>
      <w:sz w:val="24"/>
      <w:szCs w:val="24"/>
      <w:lang w:eastAsia="pt-BR"/>
    </w:rPr>
  </w:style>
  <w:style w:type="character" w:customStyle="1" w:styleId="margemvolante">
    <w:name w:val="margemvolante"/>
    <w:rsid w:val="00810239"/>
  </w:style>
  <w:style w:type="character" w:customStyle="1" w:styleId="highlight">
    <w:name w:val="highlight"/>
    <w:rsid w:val="00810239"/>
  </w:style>
  <w:style w:type="character" w:customStyle="1" w:styleId="CitaoChar1">
    <w:name w:val="Citação Char1"/>
    <w:uiPriority w:val="99"/>
    <w:rsid w:val="00810239"/>
    <w:rPr>
      <w:rFonts w:eastAsia="Arial Unicode MS" w:cs="Mangal"/>
      <w:i/>
      <w:iCs/>
      <w:color w:val="404040"/>
      <w:kern w:val="1"/>
      <w:sz w:val="24"/>
      <w:szCs w:val="21"/>
      <w:lang w:eastAsia="zh-CN" w:bidi="hi-IN"/>
    </w:rPr>
  </w:style>
  <w:style w:type="character" w:styleId="Nmerodelinha">
    <w:name w:val="line number"/>
    <w:basedOn w:val="Fontepargpadro"/>
    <w:uiPriority w:val="99"/>
    <w:semiHidden/>
    <w:unhideWhenUsed/>
    <w:rsid w:val="00A676C0"/>
  </w:style>
  <w:style w:type="character" w:styleId="MenoPendente">
    <w:name w:val="Unresolved Mention"/>
    <w:basedOn w:val="Fontepargpadro"/>
    <w:uiPriority w:val="99"/>
    <w:semiHidden/>
    <w:unhideWhenUsed/>
    <w:rsid w:val="0024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3531">
      <w:bodyDiv w:val="1"/>
      <w:marLeft w:val="0"/>
      <w:marRight w:val="0"/>
      <w:marTop w:val="0"/>
      <w:marBottom w:val="0"/>
      <w:divBdr>
        <w:top w:val="none" w:sz="0" w:space="0" w:color="auto"/>
        <w:left w:val="none" w:sz="0" w:space="0" w:color="auto"/>
        <w:bottom w:val="none" w:sz="0" w:space="0" w:color="auto"/>
        <w:right w:val="none" w:sz="0" w:space="0" w:color="auto"/>
      </w:divBdr>
    </w:div>
    <w:div w:id="199635954">
      <w:bodyDiv w:val="1"/>
      <w:marLeft w:val="0"/>
      <w:marRight w:val="0"/>
      <w:marTop w:val="0"/>
      <w:marBottom w:val="0"/>
      <w:divBdr>
        <w:top w:val="none" w:sz="0" w:space="0" w:color="auto"/>
        <w:left w:val="none" w:sz="0" w:space="0" w:color="auto"/>
        <w:bottom w:val="none" w:sz="0" w:space="0" w:color="auto"/>
        <w:right w:val="none" w:sz="0" w:space="0" w:color="auto"/>
      </w:divBdr>
    </w:div>
    <w:div w:id="556822869">
      <w:bodyDiv w:val="1"/>
      <w:marLeft w:val="0"/>
      <w:marRight w:val="0"/>
      <w:marTop w:val="0"/>
      <w:marBottom w:val="0"/>
      <w:divBdr>
        <w:top w:val="none" w:sz="0" w:space="0" w:color="auto"/>
        <w:left w:val="none" w:sz="0" w:space="0" w:color="auto"/>
        <w:bottom w:val="none" w:sz="0" w:space="0" w:color="auto"/>
        <w:right w:val="none" w:sz="0" w:space="0" w:color="auto"/>
      </w:divBdr>
    </w:div>
    <w:div w:id="7553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mailto:contato@bll.org.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LEIS/2002/L105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riobom.pr.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803F-5559-4160-A58B-161A68A0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67</Pages>
  <Words>26659</Words>
  <Characters>143961</Characters>
  <Application>Microsoft Office Word</Application>
  <DocSecurity>0</DocSecurity>
  <Lines>1199</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User</cp:lastModifiedBy>
  <cp:revision>27</cp:revision>
  <cp:lastPrinted>2021-03-29T12:47:00Z</cp:lastPrinted>
  <dcterms:created xsi:type="dcterms:W3CDTF">2023-02-28T21:59:00Z</dcterms:created>
  <dcterms:modified xsi:type="dcterms:W3CDTF">2023-03-02T23:45:00Z</dcterms:modified>
</cp:coreProperties>
</file>